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5C" w:rsidRDefault="009F325C" w:rsidP="009F32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9F325C" w:rsidRDefault="009F325C" w:rsidP="009F32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3333750" cy="2667000"/>
            <wp:effectExtent l="19050" t="0" r="0" b="0"/>
            <wp:docPr id="1" name="Imagen 1" descr="C:\Users\hp\Pictures\40147_350x280_72_DPI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40147_350x280_72_DPI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25C" w:rsidRPr="009F325C" w:rsidRDefault="009F325C" w:rsidP="009F32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F325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Capturan el 70% de cuota de jurel en zona centro-sur </w:t>
      </w:r>
    </w:p>
    <w:p w:rsidR="009F325C" w:rsidRPr="009F325C" w:rsidRDefault="009F325C" w:rsidP="009F32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hyperlink r:id="rId5" w:tgtFrame="_top" w:history="1">
        <w:r w:rsidRPr="009F325C">
          <w:rPr>
            <w:rFonts w:ascii="Arial" w:eastAsia="Times New Roman" w:hAnsi="Arial" w:cs="Arial"/>
            <w:noProof/>
            <w:color w:val="000000"/>
            <w:sz w:val="24"/>
            <w:szCs w:val="24"/>
            <w:lang w:eastAsia="es-ES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304800" cy="304800"/>
              <wp:effectExtent l="19050" t="0" r="0" b="0"/>
              <wp:wrapSquare wrapText="bothSides"/>
              <wp:docPr id="2" name="Imagen 2" descr="Cliquee en la bandera para mas informacion sobre Chile">
                <a:hlinkClick xmlns:a="http://schemas.openxmlformats.org/drawingml/2006/main" r:id="rId5" tgtFrame="_top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liquee en la bandera para mas informacion sobre Chile">
                        <a:hlinkClick r:id="rId5" tgtFrame="_top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hyperlink r:id="rId7" w:tgtFrame="_top" w:history="1">
        <w:r w:rsidRPr="009F325C">
          <w:rPr>
            <w:rFonts w:ascii="Arial" w:eastAsia="Times New Roman" w:hAnsi="Arial" w:cs="Arial"/>
            <w:b/>
            <w:bCs/>
            <w:color w:val="000099"/>
            <w:sz w:val="24"/>
            <w:szCs w:val="24"/>
            <w:u w:val="single"/>
            <w:lang w:eastAsia="es-ES"/>
          </w:rPr>
          <w:t xml:space="preserve">CHILE </w:t>
        </w:r>
      </w:hyperlink>
      <w:r w:rsidRPr="009F325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br/>
        <w:t xml:space="preserve">Friday, March 09, 2012, 22:50 (GMT + 9) </w:t>
      </w:r>
    </w:p>
    <w:p w:rsidR="009F325C" w:rsidRPr="009F325C" w:rsidRDefault="009F325C" w:rsidP="009F32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F325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Entre enero y febrero de 2012, los pescadores de jurel (</w:t>
      </w:r>
      <w:r w:rsidRPr="009F325C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Trachurus murphyi</w:t>
      </w:r>
      <w:r w:rsidRPr="009F325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) de la zona centro-sur del país capturaron 116.203 toneladas del recurso pelágico, indicó la </w:t>
      </w:r>
      <w:hyperlink r:id="rId8" w:tgtFrame="_blank" w:history="1">
        <w:r w:rsidRPr="009F325C">
          <w:rPr>
            <w:rFonts w:ascii="Arial" w:eastAsia="Times New Roman" w:hAnsi="Arial" w:cs="Arial"/>
            <w:color w:val="000099"/>
            <w:sz w:val="24"/>
            <w:szCs w:val="24"/>
            <w:u w:val="single"/>
            <w:lang w:eastAsia="es-ES"/>
          </w:rPr>
          <w:t>Asociación de Industriales Pesqueros de la Región del Bío Bío A.G.</w:t>
        </w:r>
      </w:hyperlink>
      <w:r w:rsidRPr="009F325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(Asipes).</w:t>
      </w:r>
    </w:p>
    <w:p w:rsidR="009F325C" w:rsidRPr="009F325C" w:rsidRDefault="009F325C" w:rsidP="009F32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F325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Esa cifra representa el 70% de la cuota de jurel que el Gobierno asignó el año pasado para la flota industrial y asciende a 166.357 toneladas.</w:t>
      </w:r>
    </w:p>
    <w:p w:rsidR="009F325C" w:rsidRPr="009F325C" w:rsidRDefault="009F325C" w:rsidP="009F32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F325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Los pesqueros industriales se muestran sorprendidos por este volumen desembarcado durante 60 días.</w:t>
      </w:r>
    </w:p>
    <w:p w:rsidR="009F325C" w:rsidRPr="009F325C" w:rsidRDefault="009F325C" w:rsidP="009F32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F325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Según los integrantes de la industria pesquera, el fenómeno se debe a una mayor abundancia de jurel y a una baja cantidad autorizada para pescar.</w:t>
      </w:r>
    </w:p>
    <w:tbl>
      <w:tblPr>
        <w:tblpPr w:leftFromText="45" w:rightFromText="45" w:vertAnchor="text"/>
        <w:tblW w:w="232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8"/>
      </w:tblGrid>
      <w:tr w:rsidR="009F325C" w:rsidRPr="009F325C">
        <w:trPr>
          <w:tblCellSpacing w:w="7" w:type="dxa"/>
        </w:trPr>
        <w:tc>
          <w:tcPr>
            <w:tcW w:w="0" w:type="auto"/>
            <w:vAlign w:val="center"/>
            <w:hideMark/>
          </w:tcPr>
          <w:p w:rsidR="009F325C" w:rsidRPr="009F325C" w:rsidRDefault="009F325C" w:rsidP="009F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F325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ES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1428750"/>
                  <wp:effectExtent l="19050" t="0" r="0" b="0"/>
                  <wp:wrapSquare wrapText="bothSides"/>
                  <wp:docPr id="3" name="Imagen 3" descr="http://fis.com/fis/techno/photolib/40146_150x150_72_DPI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is.com/fis/techno/photolib/40146_150x150_72_DPI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F325C" w:rsidRPr="009F325C">
        <w:trPr>
          <w:tblCellSpacing w:w="7" w:type="dxa"/>
        </w:trPr>
        <w:tc>
          <w:tcPr>
            <w:tcW w:w="0" w:type="auto"/>
            <w:vAlign w:val="center"/>
            <w:hideMark/>
          </w:tcPr>
          <w:p w:rsidR="009F325C" w:rsidRPr="009F325C" w:rsidRDefault="009F325C" w:rsidP="009F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F325C">
              <w:rPr>
                <w:rFonts w:ascii="Arial" w:eastAsia="Times New Roman" w:hAnsi="Arial" w:cs="Arial"/>
                <w:i/>
                <w:iCs/>
                <w:color w:val="808080"/>
                <w:sz w:val="24"/>
                <w:szCs w:val="24"/>
                <w:lang w:eastAsia="es-ES"/>
              </w:rPr>
              <w:t>Luis Felipe Moncada</w:t>
            </w:r>
          </w:p>
        </w:tc>
      </w:tr>
    </w:tbl>
    <w:p w:rsidR="009F325C" w:rsidRPr="009F325C" w:rsidRDefault="009F325C" w:rsidP="009F32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F325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 respecto, Luis Felipe Moncada, gerente general de Asipes, comentó que la mayor abundancia del recurso se observa desde diciembre de 2011.</w:t>
      </w:r>
    </w:p>
    <w:p w:rsidR="009F325C" w:rsidRPr="009F325C" w:rsidRDefault="009F325C" w:rsidP="009F32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F325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"Las compañías han salido a capturar el jurel que se está presentando en enero y febrero para asegurarse ante cualquier escasez que se pueda producir en el futuro”, agregó.</w:t>
      </w:r>
    </w:p>
    <w:p w:rsidR="009F325C" w:rsidRPr="009F325C" w:rsidRDefault="009F325C" w:rsidP="009F32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F325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 tanto, Gerardo Balbontín, gerente general de </w:t>
      </w:r>
      <w:hyperlink r:id="rId10" w:tgtFrame="_blank" w:history="1">
        <w:r w:rsidRPr="009F325C">
          <w:rPr>
            <w:rFonts w:ascii="Arial" w:eastAsia="Times New Roman" w:hAnsi="Arial" w:cs="Arial"/>
            <w:color w:val="000099"/>
            <w:sz w:val="24"/>
            <w:szCs w:val="24"/>
            <w:u w:val="single"/>
            <w:lang w:eastAsia="es-ES"/>
          </w:rPr>
          <w:t>Blumar Seafoods S.A.</w:t>
        </w:r>
      </w:hyperlink>
      <w:r w:rsidRPr="009F325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sostuvo que en estos dos primeros meses se pescó el 60% de su cuota asignada.</w:t>
      </w:r>
    </w:p>
    <w:p w:rsidR="009F325C" w:rsidRPr="009F325C" w:rsidRDefault="009F325C" w:rsidP="009F32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F325C">
        <w:rPr>
          <w:rFonts w:ascii="Arial" w:eastAsia="Times New Roman" w:hAnsi="Arial" w:cs="Arial"/>
          <w:color w:val="000000"/>
          <w:sz w:val="24"/>
          <w:szCs w:val="24"/>
          <w:lang w:eastAsia="es-ES"/>
        </w:rPr>
        <w:lastRenderedPageBreak/>
        <w:t>"El recurso se está presentando muy cerca de las costas nacionales, y eso nos ha permitido pescar más rápido el jurel”, aseguró el ejecutivo.</w:t>
      </w:r>
    </w:p>
    <w:p w:rsidR="009F325C" w:rsidRPr="009F325C" w:rsidRDefault="009F325C" w:rsidP="009F32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F325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Mientras que fuentes de la empresa </w:t>
      </w:r>
      <w:hyperlink r:id="rId11" w:tgtFrame="_blank" w:history="1">
        <w:r w:rsidRPr="009F325C">
          <w:rPr>
            <w:rFonts w:ascii="Arial" w:eastAsia="Times New Roman" w:hAnsi="Arial" w:cs="Arial"/>
            <w:color w:val="000099"/>
            <w:sz w:val="24"/>
            <w:szCs w:val="24"/>
            <w:u w:val="single"/>
            <w:lang w:eastAsia="es-ES"/>
          </w:rPr>
          <w:t>Camanchaca S.A.</w:t>
        </w:r>
      </w:hyperlink>
      <w:r w:rsidRPr="009F325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también coincidieron en el porcentaje de captura -del 60%- hasta el momento, que les corresponde por la Ley de Límites Máximos de Captura por Armador (LMCA).</w:t>
      </w:r>
    </w:p>
    <w:p w:rsidR="009F325C" w:rsidRPr="009F325C" w:rsidRDefault="009F325C" w:rsidP="009F32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F325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"En estos meses la pesca de jurel se ha encontrado más cerca de la costa, permitiéndonos ser más eficientes en el uso del combustible de nuestros barcos”, admitieron desde Camanchaca.</w:t>
      </w:r>
    </w:p>
    <w:p w:rsidR="009F325C" w:rsidRPr="009F325C" w:rsidRDefault="009F325C" w:rsidP="009F32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F325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De acuerdo con lo informado por </w:t>
      </w:r>
      <w:r w:rsidRPr="009F325C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Economía y Negocios</w:t>
      </w:r>
      <w:r w:rsidRPr="009F325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el 80% de las capturas de jurel en la zona centro-sur del país se dirige a consumo humano; y la cuota global de la especie autorizada para los sectores industrial y artesanal durante 2012 asciende a 252.000 toneladas.</w:t>
      </w:r>
    </w:p>
    <w:p w:rsidR="009F325C" w:rsidRPr="009F325C" w:rsidRDefault="009F325C" w:rsidP="009F32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F325C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Por Analia Murias</w:t>
      </w:r>
      <w:r w:rsidRPr="009F325C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br/>
      </w:r>
      <w:hyperlink r:id="rId12" w:history="1">
        <w:r w:rsidRPr="009F325C">
          <w:rPr>
            <w:rFonts w:ascii="Arial" w:eastAsia="Times New Roman" w:hAnsi="Arial" w:cs="Arial"/>
            <w:i/>
            <w:iCs/>
            <w:color w:val="000099"/>
            <w:sz w:val="24"/>
            <w:szCs w:val="24"/>
            <w:u w:val="single"/>
            <w:lang w:eastAsia="es-ES"/>
          </w:rPr>
          <w:t>editorial@fis.com</w:t>
        </w:r>
      </w:hyperlink>
      <w:r w:rsidRPr="009F325C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br/>
      </w:r>
      <w:hyperlink r:id="rId13" w:tgtFrame="_blank" w:history="1">
        <w:r w:rsidRPr="009F325C">
          <w:rPr>
            <w:rFonts w:ascii="Arial" w:eastAsia="Times New Roman" w:hAnsi="Arial" w:cs="Arial"/>
            <w:i/>
            <w:iCs/>
            <w:color w:val="000099"/>
            <w:sz w:val="24"/>
            <w:szCs w:val="24"/>
            <w:u w:val="single"/>
            <w:lang w:eastAsia="es-ES"/>
          </w:rPr>
          <w:t>www.fis.com</w:t>
        </w:r>
      </w:hyperlink>
    </w:p>
    <w:p w:rsidR="00D7349A" w:rsidRDefault="00D7349A"/>
    <w:sectPr w:rsidR="00D7349A" w:rsidSect="00D734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25C"/>
    <w:rsid w:val="009F325C"/>
    <w:rsid w:val="00D7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F325C"/>
    <w:rPr>
      <w:color w:val="000099"/>
      <w:u w:val="single"/>
    </w:rPr>
  </w:style>
  <w:style w:type="paragraph" w:styleId="NormalWeb">
    <w:name w:val="Normal (Web)"/>
    <w:basedOn w:val="Normal"/>
    <w:uiPriority w:val="99"/>
    <w:semiHidden/>
    <w:unhideWhenUsed/>
    <w:rsid w:val="009F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le">
    <w:name w:val="title"/>
    <w:basedOn w:val="Normal"/>
    <w:rsid w:val="009F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.com/fis/companies/details.asp?l=s&amp;filterby=companies&amp;company=Asipes&amp;page=1&amp;company_id=155900&amp;country_id=" TargetMode="External"/><Relationship Id="rId13" Type="http://schemas.openxmlformats.org/officeDocument/2006/relationships/hyperlink" Target="http://www.fi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s.com/fis/companies/index.asp?l=s&amp;country=cl" TargetMode="External"/><Relationship Id="rId12" Type="http://schemas.openxmlformats.org/officeDocument/2006/relationships/hyperlink" Target="mailto:editorial@fi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fis.com/fis/companies/details.asp?l=s&amp;filterby=companies&amp;company=Camanchaca&amp;page=1&amp;company_id=59006&amp;country_id=" TargetMode="External"/><Relationship Id="rId5" Type="http://schemas.openxmlformats.org/officeDocument/2006/relationships/hyperlink" Target="http://www.fis.com/fis/companies/index.asp?l=s&amp;country=c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is.com/fis/companies/details.asp?l=s&amp;filterby=companies&amp;company=Blumar&amp;page=1&amp;company_id=162833&amp;country_id=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2349</Characters>
  <Application>Microsoft Office Word</Application>
  <DocSecurity>0</DocSecurity>
  <Lines>19</Lines>
  <Paragraphs>5</Paragraphs>
  <ScaleCrop>false</ScaleCrop>
  <Company>RevolucionUnattended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2012-03-10T18:18:00Z</dcterms:created>
  <dcterms:modified xsi:type="dcterms:W3CDTF">2012-03-10T18:21:00Z</dcterms:modified>
</cp:coreProperties>
</file>