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08" w:rsidRDefault="00D9452C" w:rsidP="000E1FC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¿</w:t>
      </w:r>
      <w:r w:rsidR="00F01186" w:rsidRPr="00F01186">
        <w:rPr>
          <w:b/>
          <w:sz w:val="36"/>
          <w:szCs w:val="36"/>
        </w:rPr>
        <w:t xml:space="preserve">OTRO PAPELÓN </w:t>
      </w:r>
      <w:r>
        <w:rPr>
          <w:b/>
          <w:sz w:val="36"/>
          <w:szCs w:val="36"/>
        </w:rPr>
        <w:t xml:space="preserve">MÁS </w:t>
      </w:r>
      <w:r w:rsidR="00F01186" w:rsidRPr="00F01186">
        <w:rPr>
          <w:b/>
          <w:sz w:val="36"/>
          <w:szCs w:val="36"/>
        </w:rPr>
        <w:t>DE PRODUCE</w:t>
      </w:r>
      <w:r>
        <w:rPr>
          <w:b/>
          <w:sz w:val="36"/>
          <w:szCs w:val="36"/>
        </w:rPr>
        <w:t>?</w:t>
      </w:r>
    </w:p>
    <w:p w:rsidR="00D9452C" w:rsidRPr="00D9452C" w:rsidRDefault="00D9452C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>POR: CÉSAR CÓRDOVA PONCE</w:t>
      </w:r>
    </w:p>
    <w:p w:rsidR="00A70ACA" w:rsidRDefault="00A70ACA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>La enorme presión mediática, social</w:t>
      </w:r>
      <w:r w:rsidR="00D9452C">
        <w:rPr>
          <w:sz w:val="24"/>
          <w:szCs w:val="24"/>
        </w:rPr>
        <w:t xml:space="preserve"> y política que viene ejerciendo </w:t>
      </w:r>
      <w:r w:rsidR="00270E42">
        <w:rPr>
          <w:sz w:val="24"/>
          <w:szCs w:val="24"/>
        </w:rPr>
        <w:t>el gobierno regional de Ancash</w:t>
      </w:r>
      <w:r w:rsidR="0056184C">
        <w:rPr>
          <w:sz w:val="24"/>
          <w:szCs w:val="24"/>
        </w:rPr>
        <w:t xml:space="preserve"> </w:t>
      </w:r>
      <w:r w:rsidR="00AC0B29">
        <w:rPr>
          <w:sz w:val="24"/>
          <w:szCs w:val="24"/>
        </w:rPr>
        <w:t>para modificar el Decreto Supremo 005-2012-PRODUCE</w:t>
      </w:r>
      <w:r w:rsidR="00270E42">
        <w:rPr>
          <w:sz w:val="24"/>
          <w:szCs w:val="24"/>
        </w:rPr>
        <w:t xml:space="preserve">, no responde a la necesidad de </w:t>
      </w:r>
      <w:r w:rsidR="00E00113">
        <w:rPr>
          <w:sz w:val="24"/>
          <w:szCs w:val="24"/>
        </w:rPr>
        <w:t xml:space="preserve"> </w:t>
      </w:r>
      <w:r w:rsidR="00270E42">
        <w:rPr>
          <w:sz w:val="24"/>
          <w:szCs w:val="24"/>
        </w:rPr>
        <w:t xml:space="preserve">corregir </w:t>
      </w:r>
      <w:bookmarkStart w:id="0" w:name="_GoBack"/>
      <w:bookmarkEnd w:id="0"/>
      <w:r w:rsidR="00270E42">
        <w:rPr>
          <w:sz w:val="24"/>
          <w:szCs w:val="24"/>
        </w:rPr>
        <w:t xml:space="preserve">algunos detalles técnicos de la norma, </w:t>
      </w:r>
      <w:r w:rsidR="00E00113">
        <w:rPr>
          <w:sz w:val="24"/>
          <w:szCs w:val="24"/>
        </w:rPr>
        <w:t>sino</w:t>
      </w:r>
      <w:r w:rsidR="00270E42">
        <w:rPr>
          <w:sz w:val="24"/>
          <w:szCs w:val="24"/>
        </w:rPr>
        <w:t xml:space="preserve"> que simplemente obedece a</w:t>
      </w:r>
      <w:r w:rsidR="00E00113">
        <w:rPr>
          <w:sz w:val="24"/>
          <w:szCs w:val="24"/>
        </w:rPr>
        <w:t xml:space="preserve"> la intención de seguir </w:t>
      </w:r>
      <w:r w:rsidR="00270E42">
        <w:rPr>
          <w:sz w:val="24"/>
          <w:szCs w:val="24"/>
        </w:rPr>
        <w:t xml:space="preserve">con el </w:t>
      </w:r>
      <w:r>
        <w:rPr>
          <w:sz w:val="24"/>
          <w:szCs w:val="24"/>
        </w:rPr>
        <w:t xml:space="preserve">millonario </w:t>
      </w:r>
      <w:r w:rsidR="00270E42">
        <w:rPr>
          <w:sz w:val="24"/>
          <w:szCs w:val="24"/>
        </w:rPr>
        <w:t>negocio ilegal de producir</w:t>
      </w:r>
      <w:r w:rsidR="002E0131">
        <w:rPr>
          <w:sz w:val="24"/>
          <w:szCs w:val="24"/>
        </w:rPr>
        <w:t xml:space="preserve"> harin</w:t>
      </w:r>
      <w:r w:rsidR="00270E4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D22FE">
        <w:rPr>
          <w:sz w:val="24"/>
          <w:szCs w:val="24"/>
        </w:rPr>
        <w:t>de pescado</w:t>
      </w:r>
      <w:r w:rsidR="00270E42">
        <w:rPr>
          <w:sz w:val="24"/>
          <w:szCs w:val="24"/>
        </w:rPr>
        <w:t xml:space="preserve"> con la anchoveta</w:t>
      </w:r>
      <w:r w:rsidR="00E95BB7">
        <w:rPr>
          <w:sz w:val="24"/>
          <w:szCs w:val="24"/>
        </w:rPr>
        <w:t xml:space="preserve"> destinada al consumo humano directo</w:t>
      </w:r>
      <w:r w:rsidR="00E00113">
        <w:rPr>
          <w:sz w:val="24"/>
          <w:szCs w:val="24"/>
        </w:rPr>
        <w:t>, librando a la flota de menor escala de la fiscalización de PRODUCE</w:t>
      </w:r>
      <w:r w:rsidR="002E0131">
        <w:rPr>
          <w:sz w:val="24"/>
          <w:szCs w:val="24"/>
        </w:rPr>
        <w:t xml:space="preserve">. </w:t>
      </w:r>
    </w:p>
    <w:p w:rsidR="00AA608C" w:rsidRDefault="00A70ACA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>En este empeño e</w:t>
      </w:r>
      <w:r w:rsidR="00F50BC1">
        <w:rPr>
          <w:sz w:val="24"/>
          <w:szCs w:val="24"/>
        </w:rPr>
        <w:t>stá quedando en evidencia</w:t>
      </w:r>
      <w:r>
        <w:rPr>
          <w:sz w:val="24"/>
          <w:szCs w:val="24"/>
        </w:rPr>
        <w:t xml:space="preserve"> además,</w:t>
      </w:r>
      <w:r w:rsidR="00F50BC1">
        <w:rPr>
          <w:sz w:val="24"/>
          <w:szCs w:val="24"/>
        </w:rPr>
        <w:t xml:space="preserve"> e</w:t>
      </w:r>
      <w:r>
        <w:rPr>
          <w:sz w:val="24"/>
          <w:szCs w:val="24"/>
        </w:rPr>
        <w:t>l enorme</w:t>
      </w:r>
      <w:r w:rsidR="00E95BB7">
        <w:rPr>
          <w:sz w:val="24"/>
          <w:szCs w:val="24"/>
        </w:rPr>
        <w:t xml:space="preserve"> poder</w:t>
      </w:r>
      <w:r w:rsidR="0056184C" w:rsidRPr="0056184C">
        <w:rPr>
          <w:sz w:val="24"/>
          <w:szCs w:val="24"/>
        </w:rPr>
        <w:t xml:space="preserve"> </w:t>
      </w:r>
      <w:r>
        <w:rPr>
          <w:sz w:val="24"/>
          <w:szCs w:val="24"/>
        </w:rPr>
        <w:t>adquirido por los involucrados en esta ilícita actividad</w:t>
      </w:r>
      <w:r w:rsidR="008D09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A608C">
        <w:rPr>
          <w:sz w:val="24"/>
          <w:szCs w:val="24"/>
        </w:rPr>
        <w:t>que</w:t>
      </w:r>
      <w:r w:rsidR="0056184C">
        <w:rPr>
          <w:sz w:val="24"/>
          <w:szCs w:val="24"/>
        </w:rPr>
        <w:t xml:space="preserve"> </w:t>
      </w:r>
      <w:r w:rsidR="008D09F2">
        <w:rPr>
          <w:sz w:val="24"/>
          <w:szCs w:val="24"/>
        </w:rPr>
        <w:t xml:space="preserve">ven peligrar sus intereses </w:t>
      </w:r>
      <w:r w:rsidR="00F50BC1">
        <w:rPr>
          <w:sz w:val="24"/>
          <w:szCs w:val="24"/>
        </w:rPr>
        <w:t>y están defendiendo</w:t>
      </w:r>
      <w:r w:rsidR="0056184C">
        <w:rPr>
          <w:sz w:val="24"/>
          <w:szCs w:val="24"/>
        </w:rPr>
        <w:t xml:space="preserve"> a capa y espada su territorio amenazado</w:t>
      </w:r>
      <w:r w:rsidR="00E95BB7">
        <w:rPr>
          <w:sz w:val="24"/>
          <w:szCs w:val="24"/>
        </w:rPr>
        <w:t xml:space="preserve"> </w:t>
      </w:r>
      <w:r w:rsidR="0056184C">
        <w:rPr>
          <w:sz w:val="24"/>
          <w:szCs w:val="24"/>
        </w:rPr>
        <w:t>por la fiscalización</w:t>
      </w:r>
      <w:r w:rsidR="00F01186">
        <w:rPr>
          <w:sz w:val="24"/>
          <w:szCs w:val="24"/>
        </w:rPr>
        <w:t xml:space="preserve"> contenida en dicha norma,</w:t>
      </w:r>
      <w:r w:rsidR="0056184C">
        <w:rPr>
          <w:sz w:val="24"/>
          <w:szCs w:val="24"/>
        </w:rPr>
        <w:t xml:space="preserve"> </w:t>
      </w:r>
      <w:r w:rsidR="00AA608C">
        <w:rPr>
          <w:sz w:val="24"/>
          <w:szCs w:val="24"/>
        </w:rPr>
        <w:t>que pondría fin a su</w:t>
      </w:r>
      <w:r w:rsidR="0056184C">
        <w:rPr>
          <w:sz w:val="24"/>
          <w:szCs w:val="24"/>
        </w:rPr>
        <w:t xml:space="preserve"> convivencia corrupta </w:t>
      </w:r>
      <w:r w:rsidR="00AA608C">
        <w:rPr>
          <w:sz w:val="24"/>
          <w:szCs w:val="24"/>
        </w:rPr>
        <w:t>con</w:t>
      </w:r>
      <w:r w:rsidR="0056184C">
        <w:rPr>
          <w:sz w:val="24"/>
          <w:szCs w:val="24"/>
        </w:rPr>
        <w:t xml:space="preserve"> malos funcionarios de la DIREPRO ANCASH </w:t>
      </w:r>
      <w:r w:rsidR="00AA608C">
        <w:rPr>
          <w:sz w:val="24"/>
          <w:szCs w:val="24"/>
        </w:rPr>
        <w:t xml:space="preserve">y </w:t>
      </w:r>
      <w:r w:rsidR="0035228A">
        <w:rPr>
          <w:sz w:val="24"/>
          <w:szCs w:val="24"/>
        </w:rPr>
        <w:t xml:space="preserve">deshonestos </w:t>
      </w:r>
      <w:r w:rsidR="00F01186">
        <w:rPr>
          <w:sz w:val="24"/>
          <w:szCs w:val="24"/>
        </w:rPr>
        <w:t>diri</w:t>
      </w:r>
      <w:r w:rsidR="00B95BB5">
        <w:rPr>
          <w:sz w:val="24"/>
          <w:szCs w:val="24"/>
        </w:rPr>
        <w:t>gentes que participan también en</w:t>
      </w:r>
      <w:r w:rsidR="00F01186">
        <w:rPr>
          <w:sz w:val="24"/>
          <w:szCs w:val="24"/>
        </w:rPr>
        <w:t xml:space="preserve"> este vil festín</w:t>
      </w:r>
      <w:r w:rsidR="008D09F2">
        <w:rPr>
          <w:sz w:val="24"/>
          <w:szCs w:val="24"/>
        </w:rPr>
        <w:t xml:space="preserve"> pesquero,</w:t>
      </w:r>
      <w:r w:rsidR="00F01186">
        <w:rPr>
          <w:sz w:val="24"/>
          <w:szCs w:val="24"/>
        </w:rPr>
        <w:t xml:space="preserve"> </w:t>
      </w:r>
      <w:r w:rsidR="0035228A">
        <w:rPr>
          <w:sz w:val="24"/>
          <w:szCs w:val="24"/>
        </w:rPr>
        <w:t xml:space="preserve">poniendo al servicio de César Álvarez sus “organizaciones representativas” para acreditar las bases sociales que </w:t>
      </w:r>
      <w:r w:rsidR="008D09F2">
        <w:rPr>
          <w:sz w:val="24"/>
          <w:szCs w:val="24"/>
        </w:rPr>
        <w:t xml:space="preserve">él </w:t>
      </w:r>
      <w:r w:rsidR="0035228A">
        <w:rPr>
          <w:sz w:val="24"/>
          <w:szCs w:val="24"/>
        </w:rPr>
        <w:t>necesita para ejercer presión</w:t>
      </w:r>
      <w:r w:rsidR="00F50BC1">
        <w:rPr>
          <w:sz w:val="24"/>
          <w:szCs w:val="24"/>
        </w:rPr>
        <w:t xml:space="preserve"> ante el gobierno central</w:t>
      </w:r>
      <w:r w:rsidR="0035228A">
        <w:rPr>
          <w:sz w:val="24"/>
          <w:szCs w:val="24"/>
        </w:rPr>
        <w:t>.</w:t>
      </w:r>
      <w:r w:rsidR="00AA608C">
        <w:rPr>
          <w:sz w:val="24"/>
          <w:szCs w:val="24"/>
        </w:rPr>
        <w:t xml:space="preserve">  </w:t>
      </w:r>
    </w:p>
    <w:p w:rsidR="00E42272" w:rsidRDefault="00AA608C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Estos personajes </w:t>
      </w:r>
      <w:r w:rsidR="005647AF">
        <w:rPr>
          <w:sz w:val="24"/>
          <w:szCs w:val="24"/>
        </w:rPr>
        <w:t>que hoy aparecen en escena</w:t>
      </w:r>
      <w:r w:rsidR="00B95BB5">
        <w:rPr>
          <w:sz w:val="24"/>
          <w:szCs w:val="24"/>
        </w:rPr>
        <w:t xml:space="preserve"> junto al presidente regional de Ancash </w:t>
      </w:r>
      <w:r w:rsidR="005647AF">
        <w:rPr>
          <w:sz w:val="24"/>
          <w:szCs w:val="24"/>
        </w:rPr>
        <w:t xml:space="preserve">, </w:t>
      </w:r>
      <w:r>
        <w:rPr>
          <w:sz w:val="24"/>
          <w:szCs w:val="24"/>
        </w:rPr>
        <w:t>son</w:t>
      </w:r>
      <w:r w:rsidR="005647AF">
        <w:rPr>
          <w:sz w:val="24"/>
          <w:szCs w:val="24"/>
        </w:rPr>
        <w:t xml:space="preserve"> los mismos que formaron parte de </w:t>
      </w:r>
      <w:r>
        <w:rPr>
          <w:sz w:val="24"/>
          <w:szCs w:val="24"/>
        </w:rPr>
        <w:t xml:space="preserve">la comisión de </w:t>
      </w:r>
      <w:proofErr w:type="spellStart"/>
      <w:r>
        <w:rPr>
          <w:sz w:val="24"/>
          <w:szCs w:val="24"/>
        </w:rPr>
        <w:t>reinspección</w:t>
      </w:r>
      <w:proofErr w:type="spellEnd"/>
      <w:r>
        <w:rPr>
          <w:sz w:val="24"/>
          <w:szCs w:val="24"/>
        </w:rPr>
        <w:t xml:space="preserve"> de l</w:t>
      </w:r>
      <w:r w:rsidR="00B95BB5">
        <w:rPr>
          <w:sz w:val="24"/>
          <w:szCs w:val="24"/>
        </w:rPr>
        <w:t>as 150 embarcaciones para determinar si cumplían con los requisitos para estar considerados en el listado de</w:t>
      </w:r>
      <w:r>
        <w:rPr>
          <w:sz w:val="24"/>
          <w:szCs w:val="24"/>
        </w:rPr>
        <w:t xml:space="preserve"> la DIREPRO ANCASH y </w:t>
      </w:r>
      <w:r w:rsidR="005647AF">
        <w:rPr>
          <w:sz w:val="24"/>
          <w:szCs w:val="24"/>
        </w:rPr>
        <w:t xml:space="preserve">los que </w:t>
      </w:r>
      <w:r>
        <w:rPr>
          <w:sz w:val="24"/>
          <w:szCs w:val="24"/>
        </w:rPr>
        <w:t xml:space="preserve">armaron </w:t>
      </w:r>
      <w:r w:rsidR="00D9452C">
        <w:rPr>
          <w:sz w:val="24"/>
          <w:szCs w:val="24"/>
        </w:rPr>
        <w:t xml:space="preserve">todo </w:t>
      </w:r>
      <w:r>
        <w:rPr>
          <w:sz w:val="24"/>
          <w:szCs w:val="24"/>
        </w:rPr>
        <w:t xml:space="preserve">ese </w:t>
      </w:r>
      <w:r w:rsidR="0035228A">
        <w:rPr>
          <w:sz w:val="24"/>
          <w:szCs w:val="24"/>
        </w:rPr>
        <w:t xml:space="preserve">escandaloso </w:t>
      </w:r>
      <w:r>
        <w:rPr>
          <w:sz w:val="24"/>
          <w:szCs w:val="24"/>
        </w:rPr>
        <w:t>circo de la vergüenza</w:t>
      </w:r>
      <w:r w:rsidR="00A6458F">
        <w:rPr>
          <w:sz w:val="24"/>
          <w:szCs w:val="24"/>
        </w:rPr>
        <w:t xml:space="preserve"> en el que se convirtió esta acción evaluadora</w:t>
      </w:r>
      <w:r w:rsidR="006B31D1">
        <w:rPr>
          <w:sz w:val="24"/>
          <w:szCs w:val="24"/>
        </w:rPr>
        <w:t>, l</w:t>
      </w:r>
      <w:r w:rsidR="00E42272">
        <w:rPr>
          <w:sz w:val="24"/>
          <w:szCs w:val="24"/>
        </w:rPr>
        <w:t>os mismos que junto a César Álvarez</w:t>
      </w:r>
      <w:r w:rsidR="006B31D1">
        <w:rPr>
          <w:sz w:val="24"/>
          <w:szCs w:val="24"/>
        </w:rPr>
        <w:t xml:space="preserve"> y Heriberto Benítez</w:t>
      </w:r>
      <w:r w:rsidR="00E42272">
        <w:rPr>
          <w:sz w:val="24"/>
          <w:szCs w:val="24"/>
        </w:rPr>
        <w:t xml:space="preserve"> rechazaron la presencia </w:t>
      </w:r>
      <w:r w:rsidR="0035228A">
        <w:rPr>
          <w:sz w:val="24"/>
          <w:szCs w:val="24"/>
        </w:rPr>
        <w:t xml:space="preserve">en Chimbote </w:t>
      </w:r>
      <w:r w:rsidR="00E42272">
        <w:rPr>
          <w:sz w:val="24"/>
          <w:szCs w:val="24"/>
        </w:rPr>
        <w:t>de los ins</w:t>
      </w:r>
      <w:r w:rsidR="0035228A">
        <w:rPr>
          <w:sz w:val="24"/>
          <w:szCs w:val="24"/>
        </w:rPr>
        <w:t>pectore</w:t>
      </w:r>
      <w:r w:rsidR="008D09F2">
        <w:rPr>
          <w:sz w:val="24"/>
          <w:szCs w:val="24"/>
        </w:rPr>
        <w:t xml:space="preserve">s de PRODUCE enviados desde Lima </w:t>
      </w:r>
      <w:r w:rsidR="00253907">
        <w:rPr>
          <w:sz w:val="24"/>
          <w:szCs w:val="24"/>
        </w:rPr>
        <w:t xml:space="preserve">por el ex ministro </w:t>
      </w:r>
      <w:proofErr w:type="spellStart"/>
      <w:r w:rsidR="00253907">
        <w:rPr>
          <w:sz w:val="24"/>
          <w:szCs w:val="24"/>
        </w:rPr>
        <w:t>Kurt</w:t>
      </w:r>
      <w:proofErr w:type="spellEnd"/>
      <w:r w:rsidR="00253907">
        <w:rPr>
          <w:sz w:val="24"/>
          <w:szCs w:val="24"/>
        </w:rPr>
        <w:t xml:space="preserve"> </w:t>
      </w:r>
      <w:proofErr w:type="spellStart"/>
      <w:r w:rsidR="00253907">
        <w:rPr>
          <w:sz w:val="24"/>
          <w:szCs w:val="24"/>
        </w:rPr>
        <w:t>Burneo</w:t>
      </w:r>
      <w:proofErr w:type="spellEnd"/>
      <w:r w:rsidR="00253907">
        <w:rPr>
          <w:sz w:val="24"/>
          <w:szCs w:val="24"/>
        </w:rPr>
        <w:t xml:space="preserve"> </w:t>
      </w:r>
      <w:r w:rsidR="00E42272">
        <w:rPr>
          <w:sz w:val="24"/>
          <w:szCs w:val="24"/>
        </w:rPr>
        <w:t xml:space="preserve">y los mismos que festejaron </w:t>
      </w:r>
      <w:r w:rsidR="00F21045">
        <w:rPr>
          <w:sz w:val="24"/>
          <w:szCs w:val="24"/>
        </w:rPr>
        <w:t xml:space="preserve">en nuestra Plaza de Armas </w:t>
      </w:r>
      <w:r w:rsidR="0035228A">
        <w:rPr>
          <w:sz w:val="24"/>
          <w:szCs w:val="24"/>
        </w:rPr>
        <w:t>su humillante derrota, cuando con el funesto Decreto Supremo 017-2011-PRODUCE</w:t>
      </w:r>
      <w:r w:rsidR="00E42272">
        <w:rPr>
          <w:sz w:val="24"/>
          <w:szCs w:val="24"/>
        </w:rPr>
        <w:t xml:space="preserve"> bajo el brazo </w:t>
      </w:r>
      <w:r w:rsidR="0035228A">
        <w:rPr>
          <w:sz w:val="24"/>
          <w:szCs w:val="24"/>
        </w:rPr>
        <w:t>(</w:t>
      </w:r>
      <w:r w:rsidR="006B31D1">
        <w:rPr>
          <w:sz w:val="24"/>
          <w:szCs w:val="24"/>
        </w:rPr>
        <w:t>y recibiendo las l</w:t>
      </w:r>
      <w:r w:rsidR="00F21045">
        <w:rPr>
          <w:sz w:val="24"/>
          <w:szCs w:val="24"/>
        </w:rPr>
        <w:t>laves de la</w:t>
      </w:r>
      <w:r w:rsidR="0035228A">
        <w:rPr>
          <w:sz w:val="24"/>
          <w:szCs w:val="24"/>
        </w:rPr>
        <w:t xml:space="preserve"> ciudad como premio) </w:t>
      </w:r>
      <w:r w:rsidR="00E42272">
        <w:rPr>
          <w:sz w:val="24"/>
          <w:szCs w:val="24"/>
        </w:rPr>
        <w:t xml:space="preserve">les daba carta libre para que sigan con </w:t>
      </w:r>
      <w:r w:rsidR="004D22FE">
        <w:rPr>
          <w:sz w:val="24"/>
          <w:szCs w:val="24"/>
        </w:rPr>
        <w:t>su actividad ilegal al elevar a</w:t>
      </w:r>
      <w:r w:rsidR="00D9452C">
        <w:rPr>
          <w:sz w:val="24"/>
          <w:szCs w:val="24"/>
        </w:rPr>
        <w:t xml:space="preserve"> </w:t>
      </w:r>
      <w:r w:rsidR="00E42272">
        <w:rPr>
          <w:sz w:val="24"/>
          <w:szCs w:val="24"/>
        </w:rPr>
        <w:t xml:space="preserve"> 40% </w:t>
      </w:r>
      <w:r w:rsidR="0035228A">
        <w:rPr>
          <w:sz w:val="24"/>
          <w:szCs w:val="24"/>
        </w:rPr>
        <w:t xml:space="preserve">el </w:t>
      </w:r>
      <w:r w:rsidR="00E42272">
        <w:rPr>
          <w:sz w:val="24"/>
          <w:szCs w:val="24"/>
        </w:rPr>
        <w:t>d</w:t>
      </w:r>
      <w:r w:rsidR="006B31D1">
        <w:rPr>
          <w:sz w:val="24"/>
          <w:szCs w:val="24"/>
        </w:rPr>
        <w:t xml:space="preserve">escarte </w:t>
      </w:r>
      <w:r w:rsidR="0035228A">
        <w:rPr>
          <w:sz w:val="24"/>
          <w:szCs w:val="24"/>
        </w:rPr>
        <w:t xml:space="preserve">de anchoveta </w:t>
      </w:r>
      <w:r w:rsidR="006B31D1">
        <w:rPr>
          <w:sz w:val="24"/>
          <w:szCs w:val="24"/>
        </w:rPr>
        <w:t>para irse a la harina</w:t>
      </w:r>
      <w:r w:rsidR="00D9452C">
        <w:rPr>
          <w:sz w:val="24"/>
          <w:szCs w:val="24"/>
        </w:rPr>
        <w:t xml:space="preserve"> de pescado</w:t>
      </w:r>
      <w:r w:rsidR="006B31D1">
        <w:rPr>
          <w:sz w:val="24"/>
          <w:szCs w:val="24"/>
        </w:rPr>
        <w:t xml:space="preserve"> y </w:t>
      </w:r>
      <w:r w:rsidR="00D9452C">
        <w:rPr>
          <w:sz w:val="24"/>
          <w:szCs w:val="24"/>
        </w:rPr>
        <w:t xml:space="preserve">abandonaba la fiscalización que quiso realizar con los inspectores </w:t>
      </w:r>
      <w:r w:rsidR="00A6458F">
        <w:rPr>
          <w:sz w:val="24"/>
          <w:szCs w:val="24"/>
        </w:rPr>
        <w:t xml:space="preserve">de </w:t>
      </w:r>
      <w:r w:rsidR="00E42272">
        <w:rPr>
          <w:sz w:val="24"/>
          <w:szCs w:val="24"/>
        </w:rPr>
        <w:t>PRODUCE.</w:t>
      </w:r>
      <w:r w:rsidR="0035228A">
        <w:rPr>
          <w:sz w:val="24"/>
          <w:szCs w:val="24"/>
        </w:rPr>
        <w:t xml:space="preserve"> </w:t>
      </w:r>
    </w:p>
    <w:p w:rsidR="00E42272" w:rsidRDefault="00E42272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>Hoy es</w:t>
      </w:r>
      <w:r w:rsidR="0035228A">
        <w:rPr>
          <w:sz w:val="24"/>
          <w:szCs w:val="24"/>
        </w:rPr>
        <w:t>t</w:t>
      </w:r>
      <w:r>
        <w:rPr>
          <w:sz w:val="24"/>
          <w:szCs w:val="24"/>
        </w:rPr>
        <w:t>os mismos personajes,</w:t>
      </w:r>
      <w:r w:rsidR="0035228A">
        <w:rPr>
          <w:sz w:val="24"/>
          <w:szCs w:val="24"/>
        </w:rPr>
        <w:t xml:space="preserve"> después de arremeter en Lima contra la ministra </w:t>
      </w:r>
      <w:r w:rsidR="00253907">
        <w:rPr>
          <w:sz w:val="24"/>
          <w:szCs w:val="24"/>
        </w:rPr>
        <w:t xml:space="preserve">Gladys </w:t>
      </w:r>
      <w:proofErr w:type="spellStart"/>
      <w:r w:rsidR="0035228A">
        <w:rPr>
          <w:sz w:val="24"/>
          <w:szCs w:val="24"/>
        </w:rPr>
        <w:t>Triveño</w:t>
      </w:r>
      <w:proofErr w:type="spellEnd"/>
      <w:r w:rsidR="0035228A">
        <w:rPr>
          <w:sz w:val="24"/>
          <w:szCs w:val="24"/>
        </w:rPr>
        <w:t xml:space="preserve"> y conseguir </w:t>
      </w:r>
      <w:r w:rsidR="00637CF7">
        <w:rPr>
          <w:sz w:val="24"/>
          <w:szCs w:val="24"/>
        </w:rPr>
        <w:t xml:space="preserve">que se suspenda la aplicación de la norma en discusión,  </w:t>
      </w:r>
      <w:r w:rsidR="00A6458F">
        <w:rPr>
          <w:sz w:val="24"/>
          <w:szCs w:val="24"/>
        </w:rPr>
        <w:t>están recibiendo</w:t>
      </w:r>
      <w:r w:rsidR="00637CF7">
        <w:rPr>
          <w:sz w:val="24"/>
          <w:szCs w:val="24"/>
        </w:rPr>
        <w:t xml:space="preserve"> la ayuda </w:t>
      </w:r>
      <w:r w:rsidR="00EA3508">
        <w:rPr>
          <w:sz w:val="24"/>
          <w:szCs w:val="24"/>
        </w:rPr>
        <w:t>del presidente de la Comisión de la Producción</w:t>
      </w:r>
      <w:r w:rsidR="00637CF7">
        <w:rPr>
          <w:sz w:val="24"/>
          <w:szCs w:val="24"/>
        </w:rPr>
        <w:t xml:space="preserve"> </w:t>
      </w:r>
      <w:r w:rsidR="00EA3508">
        <w:rPr>
          <w:sz w:val="24"/>
          <w:szCs w:val="24"/>
        </w:rPr>
        <w:t xml:space="preserve"> </w:t>
      </w:r>
      <w:r w:rsidR="00A6458F">
        <w:rPr>
          <w:sz w:val="24"/>
          <w:szCs w:val="24"/>
        </w:rPr>
        <w:t xml:space="preserve">del Congreso de la República Freddy Sarmiento y </w:t>
      </w:r>
      <w:r w:rsidR="00637CF7">
        <w:rPr>
          <w:sz w:val="24"/>
          <w:szCs w:val="24"/>
        </w:rPr>
        <w:t>de</w:t>
      </w:r>
      <w:r w:rsidR="00A6458F">
        <w:rPr>
          <w:sz w:val="24"/>
          <w:szCs w:val="24"/>
        </w:rPr>
        <w:t xml:space="preserve"> su ex titular</w:t>
      </w:r>
      <w:r w:rsidR="00637CF7">
        <w:rPr>
          <w:sz w:val="24"/>
          <w:szCs w:val="24"/>
        </w:rPr>
        <w:t xml:space="preserve"> Ángel </w:t>
      </w:r>
      <w:proofErr w:type="spellStart"/>
      <w:r w:rsidR="00637CF7">
        <w:rPr>
          <w:sz w:val="24"/>
          <w:szCs w:val="24"/>
        </w:rPr>
        <w:t>Neyra</w:t>
      </w:r>
      <w:proofErr w:type="spellEnd"/>
      <w:r w:rsidR="00A6458F">
        <w:rPr>
          <w:sz w:val="24"/>
          <w:szCs w:val="24"/>
        </w:rPr>
        <w:t>,</w:t>
      </w:r>
      <w:r w:rsidR="00F21045">
        <w:rPr>
          <w:sz w:val="24"/>
          <w:szCs w:val="24"/>
        </w:rPr>
        <w:t xml:space="preserve"> y junto a Heriberto Be</w:t>
      </w:r>
      <w:r w:rsidR="00A6458F">
        <w:rPr>
          <w:sz w:val="24"/>
          <w:szCs w:val="24"/>
        </w:rPr>
        <w:t xml:space="preserve">nítez han presentado una moción de orden del día rechazando la negativa del premier Jiménez </w:t>
      </w:r>
      <w:r w:rsidR="00F21045">
        <w:rPr>
          <w:sz w:val="24"/>
          <w:szCs w:val="24"/>
        </w:rPr>
        <w:t>a recibirlos junto a César Álvarez para tratar sobre el D. S. 005-2012-PRODUCE.</w:t>
      </w:r>
    </w:p>
    <w:p w:rsidR="004D22FE" w:rsidRDefault="00F21045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diferentes caminos, pero con el mismo objetivo de que el control de esta flota harinera </w:t>
      </w:r>
      <w:r w:rsidR="004D22FE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recaiga en </w:t>
      </w:r>
      <w:r w:rsidR="004D22FE">
        <w:rPr>
          <w:sz w:val="24"/>
          <w:szCs w:val="24"/>
        </w:rPr>
        <w:t xml:space="preserve">PRODUCE sino que continúe a cargo de </w:t>
      </w:r>
      <w:r>
        <w:rPr>
          <w:sz w:val="24"/>
          <w:szCs w:val="24"/>
        </w:rPr>
        <w:t xml:space="preserve">los gobiernos regionales, podemos apreciar toda una maquinaria </w:t>
      </w:r>
      <w:r w:rsidR="008A0671">
        <w:rPr>
          <w:sz w:val="24"/>
          <w:szCs w:val="24"/>
        </w:rPr>
        <w:t>corrupta en función de ataque</w:t>
      </w:r>
      <w:r>
        <w:rPr>
          <w:sz w:val="24"/>
          <w:szCs w:val="24"/>
        </w:rPr>
        <w:t xml:space="preserve">, </w:t>
      </w:r>
      <w:r w:rsidR="008A0671">
        <w:rPr>
          <w:sz w:val="24"/>
          <w:szCs w:val="24"/>
        </w:rPr>
        <w:t xml:space="preserve">que esperamos no doblegue la firme posición de la ministra </w:t>
      </w:r>
      <w:proofErr w:type="spellStart"/>
      <w:r w:rsidR="008A0671">
        <w:rPr>
          <w:sz w:val="24"/>
          <w:szCs w:val="24"/>
        </w:rPr>
        <w:t>Triveño</w:t>
      </w:r>
      <w:proofErr w:type="spellEnd"/>
      <w:r w:rsidR="008A0671">
        <w:rPr>
          <w:sz w:val="24"/>
          <w:szCs w:val="24"/>
        </w:rPr>
        <w:t xml:space="preserve">. </w:t>
      </w:r>
      <w:r w:rsidR="005D1176">
        <w:rPr>
          <w:sz w:val="24"/>
          <w:szCs w:val="24"/>
        </w:rPr>
        <w:t>Sería una pésima señal de debilidad</w:t>
      </w:r>
      <w:r w:rsidR="008A0671">
        <w:rPr>
          <w:sz w:val="24"/>
          <w:szCs w:val="24"/>
        </w:rPr>
        <w:t xml:space="preserve"> de PRODUCE </w:t>
      </w:r>
      <w:r w:rsidR="004D22FE">
        <w:rPr>
          <w:sz w:val="24"/>
          <w:szCs w:val="24"/>
        </w:rPr>
        <w:t xml:space="preserve">y nuestro pleno convencimiento de la falta </w:t>
      </w:r>
      <w:r w:rsidR="004D22FE">
        <w:rPr>
          <w:sz w:val="24"/>
          <w:szCs w:val="24"/>
        </w:rPr>
        <w:lastRenderedPageBreak/>
        <w:t>de apoyo y respaldo presidencial que necesitan los titulares de</w:t>
      </w:r>
      <w:r w:rsidR="008A0671">
        <w:rPr>
          <w:sz w:val="24"/>
          <w:szCs w:val="24"/>
        </w:rPr>
        <w:t>l</w:t>
      </w:r>
      <w:r w:rsidR="004D22FE">
        <w:rPr>
          <w:sz w:val="24"/>
          <w:szCs w:val="24"/>
        </w:rPr>
        <w:t xml:space="preserve"> sector</w:t>
      </w:r>
      <w:r w:rsidR="00253907">
        <w:rPr>
          <w:sz w:val="24"/>
          <w:szCs w:val="24"/>
        </w:rPr>
        <w:t>,</w:t>
      </w:r>
      <w:r w:rsidR="004D22FE">
        <w:rPr>
          <w:sz w:val="24"/>
          <w:szCs w:val="24"/>
        </w:rPr>
        <w:t xml:space="preserve"> para hacerlos menos vulnerables a la reacción de quienes ven amenazadas sus acciones corruptas que les reportan millonarios ingresos y perjudican al Estado.</w:t>
      </w:r>
    </w:p>
    <w:p w:rsidR="00C71785" w:rsidRDefault="00C71785" w:rsidP="000E1FC9">
      <w:pPr>
        <w:jc w:val="both"/>
        <w:rPr>
          <w:sz w:val="24"/>
          <w:szCs w:val="24"/>
        </w:rPr>
      </w:pPr>
      <w:r>
        <w:rPr>
          <w:sz w:val="24"/>
          <w:szCs w:val="24"/>
        </w:rPr>
        <w:t>No es un secreto para nadie, que casi la totalidad de la pesca de la flota de menor escala en nuestra región, se destina para harina de pescado y que su volumen de anchoveta capturada triplica la capacidad de producción de la industria conservera.</w:t>
      </w:r>
    </w:p>
    <w:p w:rsidR="00253907" w:rsidRDefault="00253907" w:rsidP="000E1FC9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El desenlace de esta confrontación entre la ministra y el presidente regional de Ancash, o bien pone orden en el sector interviniendo PRODUCE en su fiscalización o bien derriba la resistencia firme de la ministra y los gobiernos regionales controlarán a las embarcaciones de menor escala, lo que significaría el triunfo de la corrupción y un nuevo papelón de PRODUCE.</w:t>
      </w:r>
    </w:p>
    <w:p w:rsidR="00AA5DCA" w:rsidRDefault="00AA5DCA" w:rsidP="000E1FC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5DCA" w:rsidRPr="00AA5DCA" w:rsidRDefault="00AA5DCA" w:rsidP="000E1FC9">
      <w:pPr>
        <w:jc w:val="both"/>
        <w:rPr>
          <w:b/>
          <w:i/>
          <w:sz w:val="24"/>
          <w:szCs w:val="24"/>
        </w:rPr>
      </w:pPr>
      <w:r w:rsidRPr="00AA5DCA">
        <w:rPr>
          <w:b/>
          <w:sz w:val="24"/>
          <w:szCs w:val="24"/>
        </w:rPr>
        <w:t xml:space="preserve">E Mail: </w:t>
      </w:r>
      <w:r w:rsidRPr="00AA5DCA">
        <w:rPr>
          <w:b/>
          <w:i/>
          <w:sz w:val="24"/>
          <w:szCs w:val="24"/>
        </w:rPr>
        <w:t>cesarcordova_55@hotmail.com</w:t>
      </w:r>
    </w:p>
    <w:p w:rsidR="00C71785" w:rsidRPr="00AA5DCA" w:rsidRDefault="00C71785" w:rsidP="000E1FC9">
      <w:pPr>
        <w:jc w:val="both"/>
        <w:rPr>
          <w:b/>
          <w:sz w:val="24"/>
          <w:szCs w:val="24"/>
        </w:rPr>
      </w:pPr>
      <w:r w:rsidRPr="00AA5DCA">
        <w:rPr>
          <w:b/>
          <w:sz w:val="24"/>
          <w:szCs w:val="24"/>
        </w:rPr>
        <w:t xml:space="preserve"> </w:t>
      </w:r>
    </w:p>
    <w:p w:rsidR="004D22FE" w:rsidRDefault="004D22FE" w:rsidP="000E1FC9">
      <w:pPr>
        <w:jc w:val="both"/>
        <w:rPr>
          <w:sz w:val="24"/>
          <w:szCs w:val="24"/>
        </w:rPr>
      </w:pPr>
    </w:p>
    <w:p w:rsidR="006D4DFF" w:rsidRPr="000E1FC9" w:rsidRDefault="006D4DFF" w:rsidP="000E1FC9">
      <w:pPr>
        <w:jc w:val="both"/>
        <w:rPr>
          <w:sz w:val="24"/>
          <w:szCs w:val="24"/>
        </w:rPr>
      </w:pPr>
    </w:p>
    <w:sectPr w:rsidR="006D4DFF" w:rsidRPr="000E1FC9" w:rsidSect="000E1FC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9"/>
    <w:rsid w:val="000E1FC9"/>
    <w:rsid w:val="00207D29"/>
    <w:rsid w:val="00253907"/>
    <w:rsid w:val="00270E42"/>
    <w:rsid w:val="002E0131"/>
    <w:rsid w:val="0035228A"/>
    <w:rsid w:val="004D22FE"/>
    <w:rsid w:val="0056184C"/>
    <w:rsid w:val="005647AF"/>
    <w:rsid w:val="005D1176"/>
    <w:rsid w:val="00637CF7"/>
    <w:rsid w:val="00670C1B"/>
    <w:rsid w:val="006B31D1"/>
    <w:rsid w:val="006D4DFF"/>
    <w:rsid w:val="008A0671"/>
    <w:rsid w:val="008D09F2"/>
    <w:rsid w:val="009D06BC"/>
    <w:rsid w:val="00A6458F"/>
    <w:rsid w:val="00A70ACA"/>
    <w:rsid w:val="00AA5DCA"/>
    <w:rsid w:val="00AA608C"/>
    <w:rsid w:val="00AC0B29"/>
    <w:rsid w:val="00B95BB5"/>
    <w:rsid w:val="00C71785"/>
    <w:rsid w:val="00D9452C"/>
    <w:rsid w:val="00E00113"/>
    <w:rsid w:val="00E42272"/>
    <w:rsid w:val="00E435B6"/>
    <w:rsid w:val="00E668A7"/>
    <w:rsid w:val="00E95BB7"/>
    <w:rsid w:val="00EA3508"/>
    <w:rsid w:val="00F01186"/>
    <w:rsid w:val="00F21045"/>
    <w:rsid w:val="00F50BC1"/>
    <w:rsid w:val="00F5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7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112891">
              <w:marLeft w:val="0"/>
              <w:marRight w:val="0"/>
              <w:marTop w:val="150"/>
              <w:marBottom w:val="150"/>
              <w:divBdr>
                <w:top w:val="single" w:sz="6" w:space="8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05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2012-09-29T17:44:00Z</dcterms:created>
  <dcterms:modified xsi:type="dcterms:W3CDTF">2012-09-29T17:44:00Z</dcterms:modified>
</cp:coreProperties>
</file>