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BC" w:rsidRDefault="00544B6A" w:rsidP="00820D28">
      <w:pPr>
        <w:pStyle w:val="Ttulo3"/>
        <w:tabs>
          <w:tab w:val="left" w:pos="8931"/>
        </w:tabs>
        <w:ind w:left="284" w:right="-93"/>
        <w:rPr>
          <w:rFonts w:ascii="Arial Unicode MS" w:hAnsi="Arial Unicode MS" w:cs="Arial Unicode MS"/>
          <w:sz w:val="28"/>
          <w:szCs w:val="30"/>
          <w:lang w:val="es-ES"/>
        </w:rPr>
      </w:pPr>
      <w:r w:rsidRPr="00544B6A">
        <w:rPr>
          <w:rFonts w:ascii="Arial Unicode MS" w:hAnsi="Arial Unicode MS" w:cs="Arial Unicode MS"/>
          <w:noProof/>
          <w:sz w:val="20"/>
          <w:szCs w:val="30"/>
          <w:lang w:val="es-ES"/>
        </w:rPr>
        <w:pict>
          <v:line id="_x0000_s1026" style="position:absolute;left:0;text-align:left;z-index:251653632" from="9pt,-7.7pt" to="468pt,-7.7pt" stroked="f" strokecolor="#039" strokeweight="4.5pt"/>
        </w:pict>
      </w:r>
    </w:p>
    <w:p w:rsidR="00CC7DBC" w:rsidRDefault="00CC7DBC" w:rsidP="00820D28">
      <w:pPr>
        <w:pStyle w:val="Ttulo3"/>
        <w:tabs>
          <w:tab w:val="left" w:pos="8931"/>
        </w:tabs>
        <w:ind w:left="284" w:right="-93"/>
        <w:rPr>
          <w:rFonts w:ascii="Arial Unicode MS" w:hAnsi="Arial Unicode MS" w:cs="Arial Unicode MS"/>
          <w:sz w:val="28"/>
          <w:szCs w:val="30"/>
          <w:lang w:val="es-ES"/>
        </w:rPr>
      </w:pPr>
      <w:r>
        <w:rPr>
          <w:rFonts w:ascii="Arial Unicode MS" w:hAnsi="Arial Unicode MS" w:cs="Arial Unicode MS"/>
          <w:sz w:val="28"/>
          <w:szCs w:val="30"/>
          <w:lang w:val="es-ES"/>
        </w:rPr>
        <w:t>CURRICULUM VITAE</w:t>
      </w:r>
    </w:p>
    <w:p w:rsidR="00CC7DBC" w:rsidRDefault="00CC7DBC" w:rsidP="00820D28">
      <w:pPr>
        <w:tabs>
          <w:tab w:val="left" w:pos="8931"/>
        </w:tabs>
        <w:ind w:left="284" w:right="-93"/>
        <w:rPr>
          <w:rFonts w:ascii="Arial" w:hAnsi="Arial"/>
          <w:b/>
          <w:sz w:val="28"/>
          <w:szCs w:val="23"/>
          <w:lang w:val="es-ES"/>
        </w:rPr>
      </w:pPr>
    </w:p>
    <w:p w:rsidR="00CC7DBC" w:rsidRDefault="00CC7DBC" w:rsidP="00820D28">
      <w:pPr>
        <w:pStyle w:val="Ttulo2"/>
        <w:tabs>
          <w:tab w:val="left" w:pos="8931"/>
        </w:tabs>
        <w:ind w:left="284" w:right="-93" w:firstLine="0"/>
        <w:rPr>
          <w:rFonts w:ascii="Arial Unicode MS" w:hAnsi="Arial Unicode MS" w:cs="Arial Unicode MS"/>
          <w:i/>
          <w:iCs/>
          <w:sz w:val="28"/>
          <w:szCs w:val="30"/>
          <w:lang w:val="es-ES"/>
        </w:rPr>
      </w:pPr>
      <w:r>
        <w:rPr>
          <w:rFonts w:ascii="Arial Unicode MS" w:hAnsi="Arial Unicode MS" w:cs="Arial Unicode MS"/>
          <w:i/>
          <w:iCs/>
          <w:sz w:val="28"/>
          <w:szCs w:val="30"/>
          <w:lang w:val="es-ES"/>
        </w:rPr>
        <w:t>Ulises Munaylla-Alarcón</w:t>
      </w:r>
    </w:p>
    <w:p w:rsidR="00CC7DBC" w:rsidRDefault="00CC7DBC" w:rsidP="00820D28">
      <w:pPr>
        <w:tabs>
          <w:tab w:val="left" w:pos="8931"/>
        </w:tabs>
        <w:ind w:left="284" w:right="-93"/>
        <w:rPr>
          <w:rFonts w:ascii="Arial" w:hAnsi="Arial"/>
          <w:sz w:val="28"/>
          <w:szCs w:val="30"/>
          <w:lang w:val="es-ES"/>
        </w:rPr>
      </w:pPr>
    </w:p>
    <w:p w:rsidR="00CC7DBC" w:rsidRDefault="00CC7DBC" w:rsidP="00820D28">
      <w:pPr>
        <w:tabs>
          <w:tab w:val="left" w:pos="8931"/>
        </w:tabs>
        <w:ind w:left="284" w:right="-93"/>
        <w:rPr>
          <w:rFonts w:eastAsia="Arial Unicode MS"/>
          <w:b/>
          <w:bCs/>
          <w:i/>
          <w:iCs/>
          <w:color w:val="000080"/>
          <w:sz w:val="28"/>
          <w:szCs w:val="30"/>
          <w:lang w:val="es-ES"/>
        </w:rPr>
      </w:pPr>
      <w:r>
        <w:rPr>
          <w:rFonts w:eastAsia="Arial Unicode MS"/>
          <w:b/>
          <w:bCs/>
          <w:i/>
          <w:iCs/>
          <w:color w:val="000080"/>
          <w:sz w:val="28"/>
          <w:szCs w:val="30"/>
          <w:lang w:val="es-ES"/>
        </w:rPr>
        <w:t xml:space="preserve">Titulo y Grados Académicos </w:t>
      </w:r>
    </w:p>
    <w:p w:rsidR="00CC7DBC" w:rsidRDefault="00CC7DBC" w:rsidP="00820D28">
      <w:pPr>
        <w:tabs>
          <w:tab w:val="left" w:pos="8931"/>
        </w:tabs>
        <w:ind w:left="284" w:right="-93"/>
        <w:rPr>
          <w:rFonts w:eastAsia="Arial Unicode MS"/>
          <w:sz w:val="24"/>
          <w:szCs w:val="23"/>
          <w:lang w:val="es-ES"/>
        </w:rPr>
      </w:pPr>
    </w:p>
    <w:p w:rsidR="00CC7DBC" w:rsidRDefault="00CC7DBC" w:rsidP="00820D28">
      <w:pPr>
        <w:numPr>
          <w:ilvl w:val="0"/>
          <w:numId w:val="22"/>
        </w:numPr>
        <w:tabs>
          <w:tab w:val="num" w:pos="709"/>
          <w:tab w:val="left" w:pos="8931"/>
        </w:tabs>
        <w:ind w:left="709" w:right="-93" w:hanging="425"/>
        <w:jc w:val="both"/>
        <w:rPr>
          <w:rFonts w:eastAsia="Arial Unicode MS"/>
          <w:sz w:val="24"/>
          <w:szCs w:val="23"/>
          <w:lang w:val="es-ES"/>
        </w:rPr>
      </w:pPr>
      <w:r>
        <w:rPr>
          <w:rFonts w:eastAsia="Arial Unicode MS"/>
          <w:sz w:val="24"/>
          <w:szCs w:val="23"/>
          <w:lang w:val="es-ES"/>
        </w:rPr>
        <w:t xml:space="preserve">Biólogo </w:t>
      </w:r>
      <w:r w:rsidR="00B17D9A">
        <w:rPr>
          <w:rFonts w:eastAsia="Arial Unicode MS"/>
          <w:sz w:val="24"/>
          <w:szCs w:val="23"/>
          <w:lang w:val="es-ES"/>
        </w:rPr>
        <w:t xml:space="preserve">colegiado con registro CBP N° 1885, </w:t>
      </w:r>
      <w:r>
        <w:rPr>
          <w:rFonts w:eastAsia="Arial Unicode MS"/>
          <w:sz w:val="24"/>
          <w:szCs w:val="23"/>
          <w:lang w:val="es-ES"/>
        </w:rPr>
        <w:t>con grados académicos avanzados en Biología Marina y Manejo de Recursos Naturales.  Universidad Nacional San Cristóbal de Huamanga, Universidad Nacional Mayor de San Marcos, Universidad Nacional Federico Villarreal, Universidad Nacional Agraria del Perú, United Nations Center on Transnational Corporations.</w:t>
      </w:r>
    </w:p>
    <w:p w:rsidR="00CC7DBC" w:rsidRPr="00E14DF4" w:rsidRDefault="00CC7DBC" w:rsidP="00820D28">
      <w:pPr>
        <w:numPr>
          <w:ilvl w:val="0"/>
          <w:numId w:val="22"/>
        </w:numPr>
        <w:tabs>
          <w:tab w:val="clear" w:pos="2701"/>
          <w:tab w:val="num" w:pos="709"/>
          <w:tab w:val="left" w:pos="8931"/>
        </w:tabs>
        <w:ind w:left="709" w:right="-93" w:hanging="425"/>
        <w:jc w:val="both"/>
        <w:rPr>
          <w:b/>
          <w:color w:val="000080"/>
          <w:sz w:val="24"/>
          <w:lang w:val="es-ES"/>
        </w:rPr>
      </w:pPr>
      <w:r>
        <w:rPr>
          <w:rFonts w:eastAsia="Arial Unicode MS"/>
          <w:sz w:val="24"/>
          <w:lang w:val="es-ES"/>
        </w:rPr>
        <w:t xml:space="preserve">Especialista calificado en varios cursos sobre </w:t>
      </w:r>
      <w:r w:rsidR="00B17D9A">
        <w:rPr>
          <w:rFonts w:eastAsia="Arial Unicode MS"/>
          <w:sz w:val="24"/>
          <w:lang w:val="es-ES"/>
        </w:rPr>
        <w:t xml:space="preserve">investigación científica de recursos marinos y pesquerías, </w:t>
      </w:r>
      <w:r>
        <w:rPr>
          <w:rFonts w:eastAsia="Arial Unicode MS"/>
          <w:sz w:val="24"/>
          <w:lang w:val="es-ES"/>
        </w:rPr>
        <w:t>medio ambiente, principalmente en contaminación marina, manejo integrado de zonas costeras, áreas marinas y costeras protegidas, maricultura, cambio climático, economía y medio ambiente, análisis de la cadena de causas de los impactos ambientales, educación ambiental, entre otros.</w:t>
      </w:r>
      <w:r w:rsidR="00B17D9A">
        <w:rPr>
          <w:rFonts w:eastAsia="Arial Unicode MS"/>
          <w:sz w:val="24"/>
          <w:lang w:val="es-ES"/>
        </w:rPr>
        <w:t>( cursos brindados a expertos de Chile, Colombia, Ecuador, Panamá y Perú en el ejercicio de mis funciones de Director Científico de la Comisión Permanente del Pacífico Sur- CPPS y como Coordinador del Programa de Mares Regionales para el Pacífico Sudeste del Programa de las Naciones Unidas para el Medio Ambiente- PNUMA</w:t>
      </w:r>
      <w:r w:rsidR="00BF6B89">
        <w:rPr>
          <w:rFonts w:eastAsia="Arial Unicode MS"/>
          <w:sz w:val="24"/>
          <w:lang w:val="es-ES"/>
        </w:rPr>
        <w:t xml:space="preserve"> y la CPPS-</w:t>
      </w:r>
      <w:r w:rsidR="00B17D9A">
        <w:rPr>
          <w:rFonts w:eastAsia="Arial Unicode MS"/>
          <w:sz w:val="24"/>
          <w:lang w:val="es-ES"/>
        </w:rPr>
        <w:t xml:space="preserve"> 1994- 2006)</w:t>
      </w:r>
    </w:p>
    <w:p w:rsidR="00E14DF4" w:rsidRDefault="00E14DF4" w:rsidP="00820D28">
      <w:pPr>
        <w:tabs>
          <w:tab w:val="left" w:pos="8931"/>
        </w:tabs>
        <w:ind w:right="-93"/>
        <w:jc w:val="both"/>
        <w:rPr>
          <w:rFonts w:eastAsia="Arial Unicode MS"/>
          <w:sz w:val="24"/>
          <w:lang w:val="es-ES"/>
        </w:rPr>
      </w:pPr>
    </w:p>
    <w:p w:rsidR="00E14DF4" w:rsidRDefault="00E14DF4" w:rsidP="00820D28">
      <w:pPr>
        <w:pStyle w:val="Ttulo1"/>
        <w:tabs>
          <w:tab w:val="left" w:pos="8931"/>
        </w:tabs>
        <w:ind w:left="284" w:right="-93" w:firstLine="0"/>
        <w:rPr>
          <w:rFonts w:ascii="Times New Roman" w:hAnsi="Times New Roman"/>
          <w:i/>
          <w:iCs/>
          <w:color w:val="000080"/>
          <w:sz w:val="28"/>
          <w:szCs w:val="30"/>
          <w:lang w:val="es-ES"/>
        </w:rPr>
      </w:pPr>
      <w:r>
        <w:rPr>
          <w:rFonts w:ascii="Times New Roman" w:hAnsi="Times New Roman"/>
          <w:i/>
          <w:iCs/>
          <w:color w:val="000080"/>
          <w:sz w:val="28"/>
          <w:szCs w:val="30"/>
          <w:lang w:val="es-ES"/>
        </w:rPr>
        <w:t xml:space="preserve">Cargos </w:t>
      </w:r>
      <w:r w:rsidR="00A0538D">
        <w:rPr>
          <w:rFonts w:ascii="Times New Roman" w:hAnsi="Times New Roman"/>
          <w:i/>
          <w:iCs/>
          <w:color w:val="000080"/>
          <w:sz w:val="28"/>
          <w:szCs w:val="30"/>
          <w:lang w:val="es-ES"/>
        </w:rPr>
        <w:t>de Reciente</w:t>
      </w:r>
      <w:r w:rsidR="0064218F">
        <w:rPr>
          <w:rFonts w:ascii="Times New Roman" w:hAnsi="Times New Roman"/>
          <w:i/>
          <w:iCs/>
          <w:color w:val="000080"/>
          <w:sz w:val="28"/>
          <w:szCs w:val="30"/>
          <w:lang w:val="es-ES"/>
        </w:rPr>
        <w:t xml:space="preserve"> </w:t>
      </w:r>
      <w:r w:rsidR="00A0538D">
        <w:rPr>
          <w:rFonts w:ascii="Times New Roman" w:hAnsi="Times New Roman"/>
          <w:i/>
          <w:iCs/>
          <w:color w:val="000080"/>
          <w:sz w:val="28"/>
          <w:szCs w:val="30"/>
          <w:lang w:val="es-ES"/>
        </w:rPr>
        <w:t>E</w:t>
      </w:r>
      <w:r>
        <w:rPr>
          <w:rFonts w:ascii="Times New Roman" w:hAnsi="Times New Roman"/>
          <w:i/>
          <w:iCs/>
          <w:color w:val="000080"/>
          <w:sz w:val="28"/>
          <w:szCs w:val="30"/>
          <w:lang w:val="es-ES"/>
        </w:rPr>
        <w:t>jercicio</w:t>
      </w:r>
    </w:p>
    <w:p w:rsidR="00E14DF4" w:rsidRDefault="00E14DF4" w:rsidP="00820D28">
      <w:pPr>
        <w:rPr>
          <w:lang w:val="es-ES"/>
        </w:rPr>
      </w:pPr>
    </w:p>
    <w:p w:rsidR="00E14DF4" w:rsidRPr="00A60FB1" w:rsidRDefault="009B402E" w:rsidP="00820D28">
      <w:pPr>
        <w:numPr>
          <w:ilvl w:val="0"/>
          <w:numId w:val="22"/>
        </w:numPr>
        <w:tabs>
          <w:tab w:val="clear" w:pos="2701"/>
          <w:tab w:val="num" w:pos="709"/>
          <w:tab w:val="left" w:pos="8931"/>
        </w:tabs>
        <w:ind w:left="709" w:right="-93" w:hanging="425"/>
        <w:jc w:val="both"/>
        <w:rPr>
          <w:b/>
          <w:color w:val="000080"/>
          <w:sz w:val="24"/>
          <w:lang w:val="es-ES"/>
        </w:rPr>
      </w:pPr>
      <w:r w:rsidRPr="00464EEF">
        <w:rPr>
          <w:rFonts w:eastAsia="Arial Unicode MS"/>
          <w:b/>
          <w:sz w:val="24"/>
          <w:lang w:val="es-ES"/>
        </w:rPr>
        <w:t>Miembro del Grupo Directivo Ad- Hoc de las Naciones Unidas sobre “Evaluación de Evaluaciones” del Estado del Medio Ambiente Marino Mundial, incluido los Aspectos Socioeconómicos</w:t>
      </w:r>
      <w:r w:rsidR="0064218F" w:rsidRPr="00464EEF">
        <w:rPr>
          <w:rFonts w:eastAsia="Arial Unicode MS"/>
          <w:b/>
          <w:sz w:val="24"/>
          <w:lang w:val="es-ES"/>
        </w:rPr>
        <w:t xml:space="preserve"> (Desde julio de 2006)</w:t>
      </w:r>
      <w:r w:rsidRPr="00464EEF">
        <w:rPr>
          <w:rFonts w:eastAsia="Arial Unicode MS"/>
          <w:b/>
          <w:sz w:val="24"/>
          <w:lang w:val="es-ES"/>
        </w:rPr>
        <w:t>.</w:t>
      </w:r>
      <w:r>
        <w:rPr>
          <w:rFonts w:eastAsia="Arial Unicode MS"/>
          <w:sz w:val="24"/>
          <w:lang w:val="es-ES"/>
        </w:rPr>
        <w:t xml:space="preserve">  El Grupo Directivo en mención está conformado por 15 miembros en base a un concurso internacional y está integrado por representantes de Gobiernos, del </w:t>
      </w:r>
      <w:r w:rsidR="00BB22D5">
        <w:rPr>
          <w:rFonts w:eastAsia="Arial Unicode MS"/>
          <w:sz w:val="24"/>
          <w:lang w:val="es-ES"/>
        </w:rPr>
        <w:t xml:space="preserve">Programa de las Naciones Unidas para el Medio ambiente- </w:t>
      </w:r>
      <w:r>
        <w:rPr>
          <w:rFonts w:eastAsia="Arial Unicode MS"/>
          <w:sz w:val="24"/>
          <w:lang w:val="es-ES"/>
        </w:rPr>
        <w:t xml:space="preserve">PNUMA, </w:t>
      </w:r>
      <w:r w:rsidR="006D338C">
        <w:rPr>
          <w:rFonts w:eastAsia="Arial Unicode MS"/>
          <w:sz w:val="24"/>
          <w:lang w:val="es-ES"/>
        </w:rPr>
        <w:t xml:space="preserve">de la Organización de las Naciones Unidas para la Agricultura y Alimentación- </w:t>
      </w:r>
      <w:r>
        <w:rPr>
          <w:rFonts w:eastAsia="Arial Unicode MS"/>
          <w:sz w:val="24"/>
          <w:lang w:val="es-ES"/>
        </w:rPr>
        <w:t xml:space="preserve">FAO, </w:t>
      </w:r>
      <w:r w:rsidR="006D338C">
        <w:rPr>
          <w:rFonts w:eastAsia="Arial Unicode MS"/>
          <w:sz w:val="24"/>
          <w:lang w:val="es-ES"/>
        </w:rPr>
        <w:t xml:space="preserve">la Comisión Oceanográfica Intergubernamental </w:t>
      </w:r>
      <w:r>
        <w:rPr>
          <w:rFonts w:eastAsia="Arial Unicode MS"/>
          <w:sz w:val="24"/>
          <w:lang w:val="es-ES"/>
        </w:rPr>
        <w:t>COI/UNESCO,</w:t>
      </w:r>
      <w:r w:rsidR="006D338C">
        <w:rPr>
          <w:rFonts w:eastAsia="Arial Unicode MS"/>
          <w:sz w:val="24"/>
          <w:lang w:val="es-ES"/>
        </w:rPr>
        <w:t xml:space="preserve"> la Organización meteorológica Mundial-</w:t>
      </w:r>
      <w:r>
        <w:rPr>
          <w:rFonts w:eastAsia="Arial Unicode MS"/>
          <w:sz w:val="24"/>
          <w:lang w:val="es-ES"/>
        </w:rPr>
        <w:t xml:space="preserve"> OMM y la Autoridad Internacional de Fondos Marinos. </w:t>
      </w:r>
      <w:r w:rsidR="0061216D">
        <w:rPr>
          <w:rFonts w:eastAsia="Arial Unicode MS"/>
          <w:sz w:val="24"/>
          <w:lang w:val="es-ES"/>
        </w:rPr>
        <w:t>Sus funciones se orientan al cumplimiento del “Plan de Implementación de la Cumbre Mundial de Desarrollo Sostenible”, que recomienda, entre otros, establecer un procedimiento en el marco de las Naciones Unidas para la presentación periódica de informes sobre el estado del medio marino en el plano mundial, incluido los aspectos socioeconómicos.</w:t>
      </w:r>
    </w:p>
    <w:p w:rsidR="00A60FB1" w:rsidRPr="004321FE" w:rsidRDefault="00A60FB1" w:rsidP="00820D28">
      <w:pPr>
        <w:numPr>
          <w:ilvl w:val="0"/>
          <w:numId w:val="22"/>
        </w:numPr>
        <w:tabs>
          <w:tab w:val="clear" w:pos="2701"/>
          <w:tab w:val="num" w:pos="709"/>
          <w:tab w:val="left" w:pos="8931"/>
        </w:tabs>
        <w:ind w:left="709" w:right="-93" w:hanging="425"/>
        <w:jc w:val="both"/>
        <w:rPr>
          <w:color w:val="000080"/>
          <w:sz w:val="24"/>
          <w:lang w:val="es-ES"/>
        </w:rPr>
      </w:pPr>
      <w:r>
        <w:rPr>
          <w:rFonts w:eastAsia="Arial Unicode MS"/>
          <w:b/>
          <w:sz w:val="24"/>
          <w:lang w:val="es-ES"/>
        </w:rPr>
        <w:t>Lead Shepherd (Presidente) del Grupo de Trabajo sobre Conservación de Recursos Marinos</w:t>
      </w:r>
      <w:r w:rsidR="004321FE">
        <w:rPr>
          <w:rFonts w:eastAsia="Arial Unicode MS"/>
          <w:b/>
          <w:sz w:val="24"/>
          <w:lang w:val="es-ES"/>
        </w:rPr>
        <w:t xml:space="preserve"> (MRCWG)</w:t>
      </w:r>
      <w:r>
        <w:rPr>
          <w:rFonts w:eastAsia="Arial Unicode MS"/>
          <w:b/>
          <w:sz w:val="24"/>
          <w:lang w:val="es-ES"/>
        </w:rPr>
        <w:t xml:space="preserve"> del APEC (Cooperación Económica del Asia-</w:t>
      </w:r>
      <w:r>
        <w:rPr>
          <w:b/>
          <w:color w:val="000080"/>
          <w:sz w:val="24"/>
          <w:lang w:val="es-ES"/>
        </w:rPr>
        <w:t xml:space="preserve"> </w:t>
      </w:r>
      <w:r w:rsidRPr="00A60FB1">
        <w:rPr>
          <w:b/>
          <w:color w:val="000000" w:themeColor="text1"/>
          <w:sz w:val="24"/>
          <w:lang w:val="es-ES"/>
        </w:rPr>
        <w:t>Pacífico</w:t>
      </w:r>
      <w:r>
        <w:rPr>
          <w:b/>
          <w:color w:val="000000" w:themeColor="text1"/>
          <w:sz w:val="24"/>
          <w:lang w:val="es-ES"/>
        </w:rPr>
        <w:t>)</w:t>
      </w:r>
      <w:r w:rsidRPr="00A60FB1">
        <w:rPr>
          <w:b/>
          <w:color w:val="000000" w:themeColor="text1"/>
          <w:sz w:val="24"/>
          <w:lang w:val="es-ES"/>
        </w:rPr>
        <w:t>,</w:t>
      </w:r>
      <w:r>
        <w:rPr>
          <w:b/>
          <w:color w:val="000080"/>
          <w:sz w:val="24"/>
          <w:lang w:val="es-ES"/>
        </w:rPr>
        <w:t xml:space="preserve"> </w:t>
      </w:r>
      <w:r w:rsidRPr="00A60FB1">
        <w:rPr>
          <w:b/>
          <w:color w:val="000000" w:themeColor="text1"/>
          <w:sz w:val="24"/>
          <w:lang w:val="es-ES"/>
        </w:rPr>
        <w:t>desde enero de 2010 hasta</w:t>
      </w:r>
      <w:r>
        <w:rPr>
          <w:b/>
          <w:color w:val="000080"/>
          <w:sz w:val="24"/>
          <w:lang w:val="es-ES"/>
        </w:rPr>
        <w:t xml:space="preserve"> </w:t>
      </w:r>
      <w:r w:rsidRPr="00A60FB1">
        <w:rPr>
          <w:b/>
          <w:color w:val="000000" w:themeColor="text1"/>
          <w:sz w:val="24"/>
          <w:lang w:val="es-ES"/>
        </w:rPr>
        <w:t>Diciembre de</w:t>
      </w:r>
      <w:r>
        <w:rPr>
          <w:b/>
          <w:color w:val="000080"/>
          <w:sz w:val="24"/>
          <w:lang w:val="es-ES"/>
        </w:rPr>
        <w:t xml:space="preserve"> 2011</w:t>
      </w:r>
      <w:r w:rsidR="000C68D4">
        <w:rPr>
          <w:b/>
          <w:color w:val="000080"/>
          <w:sz w:val="24"/>
          <w:lang w:val="es-ES"/>
        </w:rPr>
        <w:t xml:space="preserve">. </w:t>
      </w:r>
      <w:r w:rsidR="004321FE" w:rsidRPr="004321FE">
        <w:rPr>
          <w:color w:val="000000" w:themeColor="text1"/>
          <w:sz w:val="24"/>
          <w:lang w:val="es-ES"/>
        </w:rPr>
        <w:t>El MRCWG</w:t>
      </w:r>
      <w:r w:rsidR="004321FE">
        <w:rPr>
          <w:b/>
          <w:color w:val="000000" w:themeColor="text1"/>
          <w:sz w:val="24"/>
          <w:lang w:val="es-ES"/>
        </w:rPr>
        <w:t xml:space="preserve"> </w:t>
      </w:r>
      <w:r w:rsidR="004321FE" w:rsidRPr="004321FE">
        <w:rPr>
          <w:color w:val="000000" w:themeColor="text1"/>
          <w:sz w:val="24"/>
          <w:lang w:val="es-ES"/>
        </w:rPr>
        <w:t xml:space="preserve">está conformado por científicos y expertos de </w:t>
      </w:r>
      <w:r w:rsidR="004321FE">
        <w:rPr>
          <w:color w:val="000000" w:themeColor="text1"/>
          <w:sz w:val="24"/>
          <w:lang w:val="es-ES"/>
        </w:rPr>
        <w:t>las 2</w:t>
      </w:r>
      <w:r w:rsidR="00BF6B89">
        <w:rPr>
          <w:color w:val="000000" w:themeColor="text1"/>
          <w:sz w:val="24"/>
          <w:lang w:val="es-ES"/>
        </w:rPr>
        <w:t>1</w:t>
      </w:r>
      <w:r w:rsidR="004321FE">
        <w:rPr>
          <w:color w:val="000000" w:themeColor="text1"/>
          <w:sz w:val="24"/>
          <w:lang w:val="es-ES"/>
        </w:rPr>
        <w:t xml:space="preserve"> Economías del APEC y tiene como objetivo general de asegurar la sostenibilidad del medio marino y sus recursos, obtener beneficios económicos sostenibles de los océanos y procurar el desarrollo sostenible. El MRCWG desarrolla proyectos y actividades </w:t>
      </w:r>
      <w:r w:rsidR="004321FE">
        <w:rPr>
          <w:color w:val="000000" w:themeColor="text1"/>
          <w:sz w:val="24"/>
          <w:lang w:val="es-ES"/>
        </w:rPr>
        <w:lastRenderedPageBreak/>
        <w:t xml:space="preserve">relacionados a la aplicación del enfoque basado en ecosistemas; apoyar la cooperación científica, mejorar la calidad y los estándares del medio marino; apoyar los esfuerzos nacionales y regionales </w:t>
      </w:r>
      <w:r w:rsidR="00AF559D">
        <w:rPr>
          <w:color w:val="000000" w:themeColor="text1"/>
          <w:sz w:val="24"/>
          <w:lang w:val="es-ES"/>
        </w:rPr>
        <w:t xml:space="preserve">que contribuyan al trabajo y las prioridades de los organismos internacionales pertinentes; mejorar la cooperación regional para la ordenación responsable de los océanos; facilitar la creación de capacidades  a través de la transferencia de tecnología y entrenamientos; y responder a las prioridades emergentes del APEC. El Lead Shepherd tiene un período de ejercicio en el cargo de dos años y tiene la responsabilidad de dirigir las actividades antes mencionadas y presidir las reuniones del MRCWG y copresidir las reuniones conjuntas con el Grupo de Trabajo de Pesquerías del APEC.  </w:t>
      </w:r>
    </w:p>
    <w:p w:rsidR="00464EEF" w:rsidRDefault="00464EEF" w:rsidP="00464EEF">
      <w:pPr>
        <w:pStyle w:val="Sangradetextonormal"/>
        <w:numPr>
          <w:ilvl w:val="0"/>
          <w:numId w:val="22"/>
        </w:numPr>
        <w:tabs>
          <w:tab w:val="clear" w:pos="2701"/>
          <w:tab w:val="num" w:pos="709"/>
          <w:tab w:val="left" w:pos="8931"/>
        </w:tabs>
        <w:ind w:left="709" w:right="-93" w:hanging="425"/>
        <w:jc w:val="both"/>
        <w:rPr>
          <w:rFonts w:ascii="Times New Roman" w:hAnsi="Times New Roman"/>
          <w:b w:val="0"/>
          <w:szCs w:val="23"/>
          <w:lang w:val="es-ES"/>
        </w:rPr>
      </w:pPr>
      <w:r w:rsidRPr="001675B2">
        <w:rPr>
          <w:rFonts w:ascii="Times New Roman" w:eastAsia="Arial Unicode MS" w:hAnsi="Times New Roman"/>
          <w:szCs w:val="24"/>
          <w:lang w:val="es-ES"/>
        </w:rPr>
        <w:t>Miembro de la Sección Nacional Peruana de la Comisión Permanente del Pacífico Sur- CPPS</w:t>
      </w:r>
      <w:r w:rsidRPr="002221A9">
        <w:rPr>
          <w:rFonts w:ascii="Times New Roman" w:eastAsia="Arial Unicode MS" w:hAnsi="Times New Roman"/>
          <w:b w:val="0"/>
          <w:szCs w:val="24"/>
          <w:lang w:val="es-ES"/>
        </w:rPr>
        <w:t xml:space="preserve"> (Organismo regional de cooperación en asuntos marinos, creado en 1952 y conformado por Chile, Colombia, Ecuador y Perú)</w:t>
      </w:r>
      <w:r>
        <w:rPr>
          <w:rFonts w:ascii="Times New Roman" w:eastAsia="Arial Unicode MS" w:hAnsi="Times New Roman"/>
          <w:b w:val="0"/>
          <w:szCs w:val="24"/>
          <w:lang w:val="es-ES"/>
        </w:rPr>
        <w:t>.</w:t>
      </w:r>
      <w:r w:rsidRPr="002221A9">
        <w:rPr>
          <w:rFonts w:ascii="Times New Roman" w:hAnsi="Times New Roman"/>
          <w:b w:val="0"/>
          <w:szCs w:val="23"/>
          <w:lang w:val="es-ES"/>
        </w:rPr>
        <w:t xml:space="preserve"> L</w:t>
      </w:r>
      <w:r>
        <w:rPr>
          <w:rFonts w:ascii="Times New Roman" w:hAnsi="Times New Roman"/>
          <w:b w:val="0"/>
          <w:szCs w:val="23"/>
          <w:lang w:val="es-ES"/>
        </w:rPr>
        <w:t>a CPPS cuenta en cada uno de sus Estados Miembros con instituciones de enlace con la Secretaría General, que son las Secciones Nacionales y son las encargadas de la implementación a nivel de los países de las actividades y mandatos acordados en las reuniones de representantes plenipotenciarios de la CPPS. Está conformada por representantes de las diversas instituciones públicas y privadas con funciones relacionadas a los océanos y a la pesca. Es presidida por el Ministerio de Relaciones Exteriores.</w:t>
      </w:r>
    </w:p>
    <w:p w:rsidR="00464EEF" w:rsidRPr="00BC7CFD" w:rsidRDefault="00464EEF" w:rsidP="00464EEF">
      <w:pPr>
        <w:tabs>
          <w:tab w:val="left" w:pos="8931"/>
        </w:tabs>
        <w:ind w:left="709" w:right="-93"/>
        <w:jc w:val="both"/>
        <w:rPr>
          <w:b/>
          <w:color w:val="000080"/>
          <w:sz w:val="24"/>
          <w:lang w:val="es-ES"/>
        </w:rPr>
      </w:pPr>
    </w:p>
    <w:p w:rsidR="00464EEF" w:rsidRPr="00464EEF" w:rsidRDefault="00BC7CFD" w:rsidP="00464EEF">
      <w:pPr>
        <w:numPr>
          <w:ilvl w:val="0"/>
          <w:numId w:val="22"/>
        </w:numPr>
        <w:tabs>
          <w:tab w:val="clear" w:pos="2701"/>
          <w:tab w:val="num" w:pos="709"/>
          <w:tab w:val="left" w:pos="8931"/>
        </w:tabs>
        <w:ind w:left="709" w:right="-93" w:hanging="425"/>
        <w:jc w:val="both"/>
        <w:rPr>
          <w:b/>
          <w:color w:val="000080"/>
          <w:sz w:val="24"/>
          <w:lang w:val="es-ES"/>
        </w:rPr>
      </w:pPr>
      <w:r w:rsidRPr="00464EEF">
        <w:rPr>
          <w:rFonts w:eastAsia="Arial Unicode MS"/>
          <w:b/>
          <w:sz w:val="24"/>
          <w:lang w:val="es-ES"/>
        </w:rPr>
        <w:t xml:space="preserve">Miembro de la delegación peruana y del Grupo </w:t>
      </w:r>
      <w:r w:rsidR="0074796A">
        <w:rPr>
          <w:rFonts w:eastAsia="Arial Unicode MS"/>
          <w:b/>
          <w:sz w:val="24"/>
          <w:lang w:val="es-ES"/>
        </w:rPr>
        <w:t xml:space="preserve">de Trabajo </w:t>
      </w:r>
      <w:r w:rsidRPr="00464EEF">
        <w:rPr>
          <w:rFonts w:eastAsia="Arial Unicode MS"/>
          <w:b/>
          <w:sz w:val="24"/>
          <w:lang w:val="es-ES"/>
        </w:rPr>
        <w:t xml:space="preserve">Científico en el proceso de negociaciones para el establecimiento de la Organización Regional de Conservación y Ordenación Pesquera en la </w:t>
      </w:r>
      <w:r w:rsidR="006D338C" w:rsidRPr="00464EEF">
        <w:rPr>
          <w:rFonts w:eastAsia="Arial Unicode MS"/>
          <w:b/>
          <w:sz w:val="24"/>
          <w:lang w:val="es-ES"/>
        </w:rPr>
        <w:t>A</w:t>
      </w:r>
      <w:r w:rsidRPr="00464EEF">
        <w:rPr>
          <w:rFonts w:eastAsia="Arial Unicode MS"/>
          <w:b/>
          <w:sz w:val="24"/>
          <w:lang w:val="es-ES"/>
        </w:rPr>
        <w:t xml:space="preserve">lta </w:t>
      </w:r>
      <w:r w:rsidR="006D338C" w:rsidRPr="00464EEF">
        <w:rPr>
          <w:rFonts w:eastAsia="Arial Unicode MS"/>
          <w:b/>
          <w:sz w:val="24"/>
          <w:lang w:val="es-ES"/>
        </w:rPr>
        <w:t>M</w:t>
      </w:r>
      <w:r w:rsidRPr="00464EEF">
        <w:rPr>
          <w:rFonts w:eastAsia="Arial Unicode MS"/>
          <w:b/>
          <w:sz w:val="24"/>
          <w:lang w:val="es-ES"/>
        </w:rPr>
        <w:t>ar del Pacífico Sur</w:t>
      </w:r>
      <w:r w:rsidR="006D338C" w:rsidRPr="00464EEF">
        <w:rPr>
          <w:rFonts w:eastAsia="Arial Unicode MS"/>
          <w:sz w:val="24"/>
          <w:lang w:val="es-ES"/>
        </w:rPr>
        <w:t>. Desde 2006 hasta la adopción del convenio en Auckland en noviembre de 2009. El Grupo Científico contin</w:t>
      </w:r>
      <w:r w:rsidR="00A60FB1">
        <w:rPr>
          <w:rFonts w:eastAsia="Arial Unicode MS"/>
          <w:sz w:val="24"/>
          <w:lang w:val="es-ES"/>
        </w:rPr>
        <w:t>ú</w:t>
      </w:r>
      <w:r w:rsidR="006D338C" w:rsidRPr="00464EEF">
        <w:rPr>
          <w:rFonts w:eastAsia="Arial Unicode MS"/>
          <w:sz w:val="24"/>
          <w:lang w:val="es-ES"/>
        </w:rPr>
        <w:t>a trabajando en el marco de las Medidas Interinas</w:t>
      </w:r>
      <w:r w:rsidR="007F1F09" w:rsidRPr="00464EEF">
        <w:rPr>
          <w:rFonts w:eastAsia="Arial Unicode MS"/>
          <w:sz w:val="24"/>
          <w:lang w:val="es-ES"/>
        </w:rPr>
        <w:t>.</w:t>
      </w:r>
      <w:r w:rsidRPr="00464EEF">
        <w:rPr>
          <w:rFonts w:eastAsia="Arial Unicode MS"/>
          <w:sz w:val="24"/>
          <w:lang w:val="es-ES"/>
        </w:rPr>
        <w:t xml:space="preserve"> </w:t>
      </w:r>
    </w:p>
    <w:p w:rsidR="007F1F09" w:rsidRPr="00464EEF" w:rsidRDefault="0061216D" w:rsidP="00820D28">
      <w:pPr>
        <w:numPr>
          <w:ilvl w:val="0"/>
          <w:numId w:val="22"/>
        </w:numPr>
        <w:tabs>
          <w:tab w:val="clear" w:pos="2701"/>
          <w:tab w:val="num" w:pos="709"/>
          <w:tab w:val="left" w:pos="8931"/>
        </w:tabs>
        <w:ind w:left="709" w:right="-93" w:hanging="425"/>
        <w:jc w:val="both"/>
        <w:rPr>
          <w:b/>
          <w:color w:val="000080"/>
          <w:lang w:val="es-ES"/>
        </w:rPr>
      </w:pPr>
      <w:r w:rsidRPr="00464EEF">
        <w:rPr>
          <w:rFonts w:eastAsia="Arial Unicode MS"/>
          <w:b/>
          <w:sz w:val="24"/>
          <w:lang w:val="es-ES"/>
        </w:rPr>
        <w:t xml:space="preserve">Asesor de la </w:t>
      </w:r>
      <w:r w:rsidR="006D338C" w:rsidRPr="00464EEF">
        <w:rPr>
          <w:rFonts w:eastAsia="Arial Unicode MS"/>
          <w:b/>
          <w:sz w:val="24"/>
          <w:lang w:val="es-ES"/>
        </w:rPr>
        <w:t>Presidencia del Consejo Directivo</w:t>
      </w:r>
      <w:r w:rsidRPr="00464EEF">
        <w:rPr>
          <w:rFonts w:eastAsia="Arial Unicode MS"/>
          <w:b/>
          <w:sz w:val="24"/>
          <w:lang w:val="es-ES"/>
        </w:rPr>
        <w:t xml:space="preserve"> del Instituto del Mar del Perú-IMARPE, en asuntos oceánicos, marinos internacionales</w:t>
      </w:r>
      <w:r w:rsidR="0064218F" w:rsidRPr="00464EEF">
        <w:rPr>
          <w:rFonts w:eastAsia="Arial Unicode MS"/>
          <w:b/>
          <w:sz w:val="24"/>
          <w:lang w:val="es-ES"/>
        </w:rPr>
        <w:t xml:space="preserve"> (</w:t>
      </w:r>
      <w:r w:rsidR="006A4CC5" w:rsidRPr="00464EEF">
        <w:rPr>
          <w:rFonts w:eastAsia="Arial Unicode MS"/>
          <w:b/>
          <w:sz w:val="24"/>
          <w:lang w:val="es-ES"/>
        </w:rPr>
        <w:t>D</w:t>
      </w:r>
      <w:r w:rsidR="0064218F" w:rsidRPr="00464EEF">
        <w:rPr>
          <w:rFonts w:eastAsia="Arial Unicode MS"/>
          <w:b/>
          <w:sz w:val="24"/>
          <w:lang w:val="es-ES"/>
        </w:rPr>
        <w:t>esde marzo de 2006</w:t>
      </w:r>
      <w:r w:rsidR="00A0538D">
        <w:rPr>
          <w:rFonts w:eastAsia="Arial Unicode MS"/>
          <w:b/>
          <w:sz w:val="24"/>
          <w:lang w:val="es-ES"/>
        </w:rPr>
        <w:t xml:space="preserve"> hasta diciembre de 2011</w:t>
      </w:r>
      <w:r w:rsidR="0064218F" w:rsidRPr="00464EEF">
        <w:rPr>
          <w:rFonts w:eastAsia="Arial Unicode MS"/>
          <w:b/>
          <w:sz w:val="24"/>
          <w:lang w:val="es-ES"/>
        </w:rPr>
        <w:t>).</w:t>
      </w:r>
    </w:p>
    <w:p w:rsidR="007F1F09" w:rsidRDefault="007F1F09" w:rsidP="00820D28">
      <w:pPr>
        <w:tabs>
          <w:tab w:val="left" w:pos="8931"/>
        </w:tabs>
        <w:ind w:right="-93"/>
        <w:jc w:val="both"/>
        <w:rPr>
          <w:b/>
          <w:color w:val="000080"/>
          <w:lang w:val="es-ES"/>
        </w:rPr>
      </w:pPr>
    </w:p>
    <w:p w:rsidR="007F1F09" w:rsidRDefault="007F1F09" w:rsidP="00820D28">
      <w:pPr>
        <w:tabs>
          <w:tab w:val="left" w:pos="8931"/>
        </w:tabs>
        <w:ind w:right="-93"/>
        <w:jc w:val="both"/>
        <w:rPr>
          <w:b/>
          <w:color w:val="000080"/>
          <w:lang w:val="es-ES"/>
        </w:rPr>
      </w:pPr>
    </w:p>
    <w:p w:rsidR="00CC7DBC" w:rsidRDefault="00CC7DBC" w:rsidP="00820D28">
      <w:pPr>
        <w:pStyle w:val="Ttulo1"/>
        <w:tabs>
          <w:tab w:val="left" w:pos="8931"/>
        </w:tabs>
        <w:ind w:left="284" w:right="-93" w:firstLine="0"/>
        <w:rPr>
          <w:rFonts w:ascii="Times New Roman" w:hAnsi="Times New Roman"/>
          <w:i/>
          <w:iCs/>
          <w:color w:val="000080"/>
          <w:sz w:val="28"/>
          <w:szCs w:val="30"/>
          <w:lang w:val="es-ES"/>
        </w:rPr>
      </w:pPr>
      <w:r>
        <w:rPr>
          <w:rFonts w:ascii="Times New Roman" w:hAnsi="Times New Roman"/>
          <w:i/>
          <w:iCs/>
          <w:color w:val="000080"/>
          <w:sz w:val="28"/>
          <w:szCs w:val="30"/>
          <w:lang w:val="es-ES"/>
        </w:rPr>
        <w:t xml:space="preserve">Cargos </w:t>
      </w:r>
      <w:r w:rsidR="00D17AE4">
        <w:rPr>
          <w:rFonts w:ascii="Times New Roman" w:hAnsi="Times New Roman"/>
          <w:i/>
          <w:iCs/>
          <w:color w:val="000080"/>
          <w:sz w:val="28"/>
          <w:szCs w:val="30"/>
          <w:lang w:val="es-ES"/>
        </w:rPr>
        <w:t>Recientes</w:t>
      </w:r>
    </w:p>
    <w:p w:rsidR="00CC7DBC" w:rsidRDefault="00CC7DBC" w:rsidP="00820D28">
      <w:pPr>
        <w:tabs>
          <w:tab w:val="left" w:pos="8931"/>
        </w:tabs>
        <w:ind w:left="284" w:right="-93"/>
        <w:rPr>
          <w:sz w:val="24"/>
          <w:szCs w:val="27"/>
          <w:lang w:val="es-ES"/>
        </w:rPr>
      </w:pPr>
    </w:p>
    <w:p w:rsidR="00CC7DBC" w:rsidRDefault="00CC7DBC" w:rsidP="00820D28">
      <w:pPr>
        <w:pStyle w:val="Sangradetextonormal"/>
        <w:numPr>
          <w:ilvl w:val="0"/>
          <w:numId w:val="23"/>
        </w:numPr>
        <w:tabs>
          <w:tab w:val="clear" w:pos="1429"/>
          <w:tab w:val="left" w:pos="709"/>
          <w:tab w:val="left" w:pos="8931"/>
        </w:tabs>
        <w:ind w:left="709" w:right="-93" w:hanging="425"/>
        <w:jc w:val="both"/>
        <w:rPr>
          <w:rFonts w:ascii="Times New Roman" w:hAnsi="Times New Roman"/>
          <w:b w:val="0"/>
          <w:szCs w:val="23"/>
          <w:lang w:val="es-ES"/>
        </w:rPr>
      </w:pPr>
      <w:r w:rsidRPr="00464EEF">
        <w:rPr>
          <w:rFonts w:ascii="Times New Roman" w:hAnsi="Times New Roman"/>
          <w:szCs w:val="23"/>
          <w:lang w:val="es-ES"/>
        </w:rPr>
        <w:t xml:space="preserve">Coordinador Regional </w:t>
      </w:r>
      <w:r w:rsidR="00AF35C7" w:rsidRPr="00464EEF">
        <w:rPr>
          <w:rFonts w:ascii="Times New Roman" w:hAnsi="Times New Roman"/>
          <w:szCs w:val="23"/>
          <w:lang w:val="es-ES"/>
        </w:rPr>
        <w:t xml:space="preserve"> </w:t>
      </w:r>
      <w:r w:rsidRPr="00464EEF">
        <w:rPr>
          <w:rFonts w:ascii="Times New Roman" w:hAnsi="Times New Roman"/>
          <w:szCs w:val="23"/>
          <w:lang w:val="es-ES"/>
        </w:rPr>
        <w:t xml:space="preserve">del Programa de Mares Regionales del Pacífico Sudeste sobre la Protección del Medio Marino y las Zonas Costeras del Pacífico Sudeste.- Comisión Permanente del Pacífico Sur (CPPS), desde 1994 </w:t>
      </w:r>
      <w:r w:rsidR="00172F47" w:rsidRPr="00464EEF">
        <w:rPr>
          <w:rFonts w:ascii="Times New Roman" w:hAnsi="Times New Roman"/>
          <w:szCs w:val="23"/>
          <w:lang w:val="es-ES"/>
        </w:rPr>
        <w:t>hasta el 2005</w:t>
      </w:r>
      <w:r w:rsidRPr="00464EEF">
        <w:rPr>
          <w:rFonts w:ascii="Times New Roman" w:hAnsi="Times New Roman"/>
          <w:szCs w:val="23"/>
          <w:lang w:val="es-ES"/>
        </w:rPr>
        <w:t>.</w:t>
      </w:r>
      <w:r>
        <w:rPr>
          <w:rFonts w:ascii="Times New Roman" w:hAnsi="Times New Roman"/>
          <w:b w:val="0"/>
          <w:szCs w:val="23"/>
          <w:lang w:val="es-ES"/>
        </w:rPr>
        <w:t xml:space="preserve"> </w:t>
      </w:r>
      <w:r w:rsidR="00D953BF">
        <w:rPr>
          <w:rFonts w:ascii="Times New Roman" w:hAnsi="Times New Roman"/>
          <w:b w:val="0"/>
          <w:szCs w:val="23"/>
          <w:lang w:val="es-ES"/>
        </w:rPr>
        <w:t>El Convenio para la Protección del Medio Marino y las Zonas Costeras de 1981, sus protocolos y acuerdos y su Plan de Acción conforman dicho Programa de Mares Regionales. La integran, Chile, Colombia, Ecuador, Panamá y Perú. La Comisión Permanente actúa como la Secretaría Ejecutiva</w:t>
      </w:r>
      <w:r>
        <w:rPr>
          <w:rFonts w:ascii="Times New Roman" w:hAnsi="Times New Roman"/>
          <w:b w:val="0"/>
          <w:szCs w:val="23"/>
          <w:lang w:val="es-ES"/>
        </w:rPr>
        <w:t>.</w:t>
      </w:r>
    </w:p>
    <w:p w:rsidR="00CC7DBC" w:rsidRDefault="00CC7DBC" w:rsidP="00820D28">
      <w:pPr>
        <w:pStyle w:val="Sangradetextonormal"/>
        <w:tabs>
          <w:tab w:val="left" w:pos="709"/>
          <w:tab w:val="left" w:pos="8931"/>
        </w:tabs>
        <w:ind w:left="708" w:right="-93" w:firstLine="0"/>
        <w:jc w:val="both"/>
        <w:rPr>
          <w:rFonts w:ascii="Times New Roman" w:hAnsi="Times New Roman"/>
          <w:b w:val="0"/>
          <w:szCs w:val="23"/>
          <w:lang w:val="es-ES"/>
        </w:rPr>
      </w:pPr>
      <w:r>
        <w:rPr>
          <w:rFonts w:ascii="Times New Roman" w:hAnsi="Times New Roman"/>
          <w:b w:val="0"/>
          <w:szCs w:val="23"/>
          <w:lang w:val="es-ES"/>
        </w:rPr>
        <w:tab/>
        <w:t>En el ejercicio de su cargo, coordin</w:t>
      </w:r>
      <w:r w:rsidR="007F1F09">
        <w:rPr>
          <w:rFonts w:ascii="Times New Roman" w:hAnsi="Times New Roman"/>
          <w:b w:val="0"/>
          <w:szCs w:val="23"/>
          <w:lang w:val="es-ES"/>
        </w:rPr>
        <w:t>ó</w:t>
      </w:r>
      <w:r>
        <w:rPr>
          <w:rFonts w:ascii="Times New Roman" w:hAnsi="Times New Roman"/>
          <w:b w:val="0"/>
          <w:szCs w:val="23"/>
          <w:lang w:val="es-ES"/>
        </w:rPr>
        <w:t xml:space="preserve"> las actividades de cooperación regional en las siguientes áreas de trabajo: contaminación marina, diversidad biológica marina, manejo integrado de zonas costeras, áreas marinas y costeras protegidas, cambios climáticos, mamíferos marinos, tortugas marinas, educación ambiental, entre otros.</w:t>
      </w:r>
    </w:p>
    <w:p w:rsidR="00CC7DBC" w:rsidRDefault="00CC7DBC" w:rsidP="00820D28">
      <w:pPr>
        <w:pStyle w:val="Sangradetextonormal"/>
        <w:numPr>
          <w:ilvl w:val="0"/>
          <w:numId w:val="23"/>
        </w:numPr>
        <w:tabs>
          <w:tab w:val="clear" w:pos="1429"/>
          <w:tab w:val="num" w:pos="709"/>
          <w:tab w:val="left" w:pos="8931"/>
        </w:tabs>
        <w:ind w:left="709" w:right="-93" w:hanging="425"/>
        <w:jc w:val="both"/>
        <w:rPr>
          <w:rFonts w:ascii="Times New Roman" w:hAnsi="Times New Roman"/>
          <w:b w:val="0"/>
          <w:szCs w:val="23"/>
          <w:lang w:val="es-ES"/>
        </w:rPr>
      </w:pPr>
      <w:r w:rsidRPr="00464EEF">
        <w:rPr>
          <w:rFonts w:ascii="Times New Roman" w:hAnsi="Times New Roman"/>
          <w:szCs w:val="23"/>
          <w:lang w:val="es-ES"/>
        </w:rPr>
        <w:t>Director Científico de la Comisión Permanente del Pa</w:t>
      </w:r>
      <w:r w:rsidR="00E11EFA" w:rsidRPr="00464EEF">
        <w:rPr>
          <w:rFonts w:ascii="Times New Roman" w:hAnsi="Times New Roman"/>
          <w:szCs w:val="23"/>
          <w:lang w:val="es-ES"/>
        </w:rPr>
        <w:t>cífico Sur. Desde mayo de 2003 el 31 de enero de 2006</w:t>
      </w:r>
      <w:r>
        <w:rPr>
          <w:rFonts w:ascii="Times New Roman" w:hAnsi="Times New Roman"/>
          <w:b w:val="0"/>
          <w:szCs w:val="23"/>
          <w:lang w:val="es-ES"/>
        </w:rPr>
        <w:t xml:space="preserve">. </w:t>
      </w:r>
      <w:r w:rsidR="00D953BF">
        <w:rPr>
          <w:rFonts w:ascii="Times New Roman" w:hAnsi="Times New Roman"/>
          <w:b w:val="0"/>
          <w:szCs w:val="23"/>
          <w:lang w:val="es-ES"/>
        </w:rPr>
        <w:t xml:space="preserve">La Comisión Permanente del Pacífico Sur, </w:t>
      </w:r>
      <w:r w:rsidR="00D953BF">
        <w:rPr>
          <w:rFonts w:ascii="Times New Roman" w:hAnsi="Times New Roman"/>
          <w:b w:val="0"/>
          <w:szCs w:val="23"/>
          <w:lang w:val="es-ES"/>
        </w:rPr>
        <w:lastRenderedPageBreak/>
        <w:t>creado en 1952 y conformado por Chile, Colombia, Ecuador y Perú, es</w:t>
      </w:r>
      <w:r w:rsidR="006B233D">
        <w:rPr>
          <w:rFonts w:ascii="Times New Roman" w:hAnsi="Times New Roman"/>
          <w:b w:val="0"/>
          <w:szCs w:val="23"/>
          <w:lang w:val="es-ES"/>
        </w:rPr>
        <w:t xml:space="preserve"> el organismos marítimo apropiado de le región y</w:t>
      </w:r>
      <w:r w:rsidR="00D953BF">
        <w:rPr>
          <w:rFonts w:ascii="Times New Roman" w:hAnsi="Times New Roman"/>
          <w:b w:val="0"/>
          <w:szCs w:val="23"/>
          <w:lang w:val="es-ES"/>
        </w:rPr>
        <w:t xml:space="preserve"> una alianza estratégica</w:t>
      </w:r>
      <w:r w:rsidR="006B233D">
        <w:rPr>
          <w:rFonts w:ascii="Times New Roman" w:hAnsi="Times New Roman"/>
          <w:b w:val="0"/>
          <w:szCs w:val="23"/>
          <w:lang w:val="es-ES"/>
        </w:rPr>
        <w:t xml:space="preserve"> de sus Estados miembros para la coordinación de las políticas marítimas y la cooperación regional en asuntos científicos, pesqueros, ambientales y económico.</w:t>
      </w:r>
    </w:p>
    <w:p w:rsidR="00CC7DBC" w:rsidRDefault="00CC7DBC" w:rsidP="00820D28">
      <w:pPr>
        <w:pStyle w:val="Sangradetextonormal"/>
        <w:tabs>
          <w:tab w:val="left" w:pos="709"/>
          <w:tab w:val="left" w:pos="8931"/>
        </w:tabs>
        <w:ind w:left="709" w:right="-93" w:firstLine="0"/>
        <w:jc w:val="both"/>
        <w:rPr>
          <w:rFonts w:ascii="Times New Roman" w:hAnsi="Times New Roman"/>
          <w:b w:val="0"/>
          <w:szCs w:val="23"/>
          <w:lang w:val="es-ES"/>
        </w:rPr>
      </w:pPr>
      <w:r>
        <w:rPr>
          <w:rFonts w:ascii="Times New Roman" w:hAnsi="Times New Roman"/>
          <w:b w:val="0"/>
          <w:szCs w:val="23"/>
          <w:lang w:val="es-ES"/>
        </w:rPr>
        <w:t>En el ejercicio de este cargo coordin</w:t>
      </w:r>
      <w:r w:rsidR="007F1F09">
        <w:rPr>
          <w:rFonts w:ascii="Times New Roman" w:hAnsi="Times New Roman"/>
          <w:b w:val="0"/>
          <w:szCs w:val="23"/>
          <w:lang w:val="es-ES"/>
        </w:rPr>
        <w:t>ó</w:t>
      </w:r>
      <w:r>
        <w:rPr>
          <w:rFonts w:ascii="Times New Roman" w:hAnsi="Times New Roman"/>
          <w:b w:val="0"/>
          <w:szCs w:val="23"/>
          <w:lang w:val="es-ES"/>
        </w:rPr>
        <w:t xml:space="preserve"> las actividades relacionadas al Programa de Estudio Regional del Fenómeno El Niño; conservación de los recursos vivos marinos; investigación científica marina; ordenamiento pesquero; desarroll</w:t>
      </w:r>
      <w:r w:rsidR="00464EEF">
        <w:rPr>
          <w:rFonts w:ascii="Times New Roman" w:hAnsi="Times New Roman"/>
          <w:b w:val="0"/>
          <w:szCs w:val="23"/>
          <w:lang w:val="es-ES"/>
        </w:rPr>
        <w:t>ó</w:t>
      </w:r>
      <w:r>
        <w:rPr>
          <w:rFonts w:ascii="Times New Roman" w:hAnsi="Times New Roman"/>
          <w:b w:val="0"/>
          <w:szCs w:val="23"/>
          <w:lang w:val="es-ES"/>
        </w:rPr>
        <w:t xml:space="preserve"> sostenible de las pesquerías;  investigación regional de los recursos vivos de la </w:t>
      </w:r>
      <w:r w:rsidR="007F1F09">
        <w:rPr>
          <w:rFonts w:ascii="Times New Roman" w:hAnsi="Times New Roman"/>
          <w:b w:val="0"/>
          <w:szCs w:val="23"/>
          <w:lang w:val="es-ES"/>
        </w:rPr>
        <w:t>a</w:t>
      </w:r>
      <w:r>
        <w:rPr>
          <w:rFonts w:ascii="Times New Roman" w:hAnsi="Times New Roman"/>
          <w:b w:val="0"/>
          <w:szCs w:val="23"/>
          <w:lang w:val="es-ES"/>
        </w:rPr>
        <w:t xml:space="preserve">lta </w:t>
      </w:r>
      <w:r w:rsidR="007F1F09">
        <w:rPr>
          <w:rFonts w:ascii="Times New Roman" w:hAnsi="Times New Roman"/>
          <w:b w:val="0"/>
          <w:szCs w:val="23"/>
          <w:lang w:val="es-ES"/>
        </w:rPr>
        <w:t>m</w:t>
      </w:r>
      <w:r>
        <w:rPr>
          <w:rFonts w:ascii="Times New Roman" w:hAnsi="Times New Roman"/>
          <w:b w:val="0"/>
          <w:szCs w:val="23"/>
          <w:lang w:val="es-ES"/>
        </w:rPr>
        <w:t xml:space="preserve">ar en la implementación del Acuerdo Marco para la </w:t>
      </w:r>
      <w:r w:rsidR="007F1F09">
        <w:rPr>
          <w:rFonts w:ascii="Times New Roman" w:hAnsi="Times New Roman"/>
          <w:b w:val="0"/>
          <w:szCs w:val="23"/>
          <w:lang w:val="es-ES"/>
        </w:rPr>
        <w:t>C</w:t>
      </w:r>
      <w:r>
        <w:rPr>
          <w:rFonts w:ascii="Times New Roman" w:hAnsi="Times New Roman"/>
          <w:b w:val="0"/>
          <w:szCs w:val="23"/>
          <w:lang w:val="es-ES"/>
        </w:rPr>
        <w:t xml:space="preserve">onservación de los </w:t>
      </w:r>
      <w:r w:rsidR="007F1F09">
        <w:rPr>
          <w:rFonts w:ascii="Times New Roman" w:hAnsi="Times New Roman"/>
          <w:b w:val="0"/>
          <w:szCs w:val="23"/>
          <w:lang w:val="es-ES"/>
        </w:rPr>
        <w:t>R</w:t>
      </w:r>
      <w:r>
        <w:rPr>
          <w:rFonts w:ascii="Times New Roman" w:hAnsi="Times New Roman"/>
          <w:b w:val="0"/>
          <w:szCs w:val="23"/>
          <w:lang w:val="es-ES"/>
        </w:rPr>
        <w:t xml:space="preserve">ecursos </w:t>
      </w:r>
      <w:r w:rsidR="007F1F09">
        <w:rPr>
          <w:rFonts w:ascii="Times New Roman" w:hAnsi="Times New Roman"/>
          <w:b w:val="0"/>
          <w:szCs w:val="23"/>
          <w:lang w:val="es-ES"/>
        </w:rPr>
        <w:t>V</w:t>
      </w:r>
      <w:r>
        <w:rPr>
          <w:rFonts w:ascii="Times New Roman" w:hAnsi="Times New Roman"/>
          <w:b w:val="0"/>
          <w:szCs w:val="23"/>
          <w:lang w:val="es-ES"/>
        </w:rPr>
        <w:t>ivos en la Alta Mar del Pacífico Sudeste; entre otros.</w:t>
      </w:r>
    </w:p>
    <w:p w:rsidR="00A05A24" w:rsidRPr="00B26F1C" w:rsidRDefault="00CC7DBC" w:rsidP="00A05A24">
      <w:pPr>
        <w:pStyle w:val="Sangradetextonormal"/>
        <w:numPr>
          <w:ilvl w:val="0"/>
          <w:numId w:val="23"/>
        </w:numPr>
        <w:tabs>
          <w:tab w:val="clear" w:pos="1429"/>
          <w:tab w:val="left" w:pos="709"/>
          <w:tab w:val="left" w:pos="8931"/>
        </w:tabs>
        <w:ind w:left="709" w:right="-93" w:hanging="425"/>
        <w:jc w:val="both"/>
        <w:rPr>
          <w:rFonts w:ascii="Times New Roman" w:hAnsi="Times New Roman"/>
          <w:b w:val="0"/>
          <w:szCs w:val="23"/>
          <w:lang w:val="es-ES"/>
        </w:rPr>
      </w:pPr>
      <w:r w:rsidRPr="00464EEF">
        <w:rPr>
          <w:rFonts w:ascii="Times New Roman" w:hAnsi="Times New Roman"/>
          <w:szCs w:val="23"/>
          <w:lang w:val="es-ES"/>
        </w:rPr>
        <w:t xml:space="preserve">Punto Focal Regional del Proyecto </w:t>
      </w:r>
      <w:r w:rsidR="007F1F09" w:rsidRPr="00464EEF">
        <w:rPr>
          <w:rFonts w:ascii="Times New Roman" w:hAnsi="Times New Roman"/>
          <w:szCs w:val="23"/>
          <w:lang w:val="es-ES"/>
        </w:rPr>
        <w:t>“</w:t>
      </w:r>
      <w:r w:rsidRPr="00464EEF">
        <w:rPr>
          <w:rFonts w:ascii="Times New Roman" w:hAnsi="Times New Roman"/>
          <w:szCs w:val="23"/>
          <w:lang w:val="es-ES"/>
        </w:rPr>
        <w:t>Global International Water Assessment</w:t>
      </w:r>
      <w:r w:rsidR="007F1F09" w:rsidRPr="00464EEF">
        <w:rPr>
          <w:rFonts w:ascii="Times New Roman" w:hAnsi="Times New Roman"/>
          <w:szCs w:val="23"/>
          <w:lang w:val="es-ES"/>
        </w:rPr>
        <w:t>”</w:t>
      </w:r>
      <w:r w:rsidRPr="00464EEF">
        <w:rPr>
          <w:rFonts w:ascii="Times New Roman" w:hAnsi="Times New Roman"/>
          <w:szCs w:val="23"/>
          <w:lang w:val="es-ES"/>
        </w:rPr>
        <w:t xml:space="preserve"> (GIWA), para las sub-regiones 64 (Corriente de Humboldt - Chile, Perú, Ecuador) y la sub-región 65 (Pacífico Ecuatorial Oriental.- Colombia, Panamá, Costa Rica, Nicaragua, Honduras, El Salvador, Guatemala y México.) Desde </w:t>
      </w:r>
      <w:smartTag w:uri="urn:schemas-microsoft-com:office:smarttags" w:element="metricconverter">
        <w:smartTagPr>
          <w:attr w:name="ProductID" w:val="2001 a"/>
        </w:smartTagPr>
        <w:r w:rsidRPr="00464EEF">
          <w:rPr>
            <w:rFonts w:ascii="Times New Roman" w:hAnsi="Times New Roman"/>
            <w:szCs w:val="23"/>
            <w:lang w:val="es-ES"/>
          </w:rPr>
          <w:t>2001 a</w:t>
        </w:r>
      </w:smartTag>
      <w:r w:rsidR="006A4CC5" w:rsidRPr="00464EEF">
        <w:rPr>
          <w:rFonts w:ascii="Times New Roman" w:hAnsi="Times New Roman"/>
          <w:szCs w:val="23"/>
          <w:lang w:val="es-ES"/>
        </w:rPr>
        <w:t xml:space="preserve"> enero de 2006</w:t>
      </w:r>
      <w:r w:rsidR="006A4CC5" w:rsidRPr="00B26F1C">
        <w:rPr>
          <w:rFonts w:ascii="Times New Roman" w:hAnsi="Times New Roman"/>
          <w:b w:val="0"/>
          <w:szCs w:val="23"/>
          <w:lang w:val="es-ES"/>
        </w:rPr>
        <w:t>.</w:t>
      </w:r>
      <w:r w:rsidR="00464EEF">
        <w:rPr>
          <w:rFonts w:ascii="Times New Roman" w:hAnsi="Times New Roman"/>
          <w:b w:val="0"/>
          <w:szCs w:val="23"/>
          <w:lang w:val="es-ES"/>
        </w:rPr>
        <w:t xml:space="preserve"> </w:t>
      </w:r>
      <w:r w:rsidR="00A05A24" w:rsidRPr="00B26F1C">
        <w:rPr>
          <w:rFonts w:ascii="Times New Roman" w:hAnsi="Times New Roman"/>
          <w:b w:val="0"/>
          <w:szCs w:val="23"/>
          <w:lang w:val="es-ES"/>
        </w:rPr>
        <w:t>El GIWA ha sido un proyecto mundial que ha consistido en una amplia, integrada y sistemática evaluación de las condiciones ambientales de las aguas internacionales marinas, costeras y continentales de todo el mundo, comprendido en 66 subregiones. El objetivo del GIWA fue la de desarrollar una evaluación estratégica de las aguas internacionales para identificar prioridades para acciones de remediación y mitigación a nivel nacional, regional y mundial. La evaluación en las 66 subregiones se realizó siguiendo la Metodología GIWA, que comprendió las siguientes etapas: Delimitación del área de evaluación en un mapa; Determinación de los alcances; Análisis de la Cadena de Causas y Análisis de Opciones de Política. Los problemas ambientales de evaluación han sido los siguientes: Escasez de agua; Contaminación; Modificación de hábitats y comunidades; Explotación no sostenible de los recursos vivos y el Cambio climático.</w:t>
      </w:r>
    </w:p>
    <w:p w:rsidR="00CC7DBC" w:rsidRDefault="00A05A24" w:rsidP="00A05A24">
      <w:pPr>
        <w:pStyle w:val="Sangradetextonormal"/>
        <w:tabs>
          <w:tab w:val="left" w:pos="709"/>
          <w:tab w:val="left" w:pos="8931"/>
        </w:tabs>
        <w:ind w:left="709" w:right="-93" w:firstLine="0"/>
        <w:jc w:val="both"/>
        <w:rPr>
          <w:rFonts w:ascii="Times New Roman" w:hAnsi="Times New Roman"/>
          <w:b w:val="0"/>
          <w:szCs w:val="23"/>
          <w:lang w:val="es-ES"/>
        </w:rPr>
      </w:pPr>
      <w:r>
        <w:rPr>
          <w:rFonts w:ascii="Times New Roman" w:hAnsi="Times New Roman"/>
          <w:b w:val="0"/>
          <w:szCs w:val="23"/>
          <w:lang w:val="es-ES"/>
        </w:rPr>
        <w:t>El suscrito organizó y coordinó las actividades del proyecto en cada uno de los países que conformaron las subregiones mencionadas (desde México en el norte hasta Chile en el extremo sur), hasta la publicación de los resultados correspondientes: “Humboldt Current GIWA Regional Assessement 64” de 100 páginas; “Eastern Equatorial Pacific GIWA Regional Assessment 65” de 96 páginas.</w:t>
      </w:r>
      <w:r w:rsidR="00544B6A" w:rsidRPr="00544B6A">
        <w:rPr>
          <w:rFonts w:ascii="Times New Roman" w:hAnsi="Times New Roman"/>
          <w:b w:val="0"/>
          <w:noProof/>
          <w:sz w:val="20"/>
          <w:szCs w:val="23"/>
          <w:lang w:val="es-ES"/>
        </w:rPr>
        <w:pict>
          <v:line id="_x0000_s1028" style="position:absolute;left:0;text-align:left;z-index:251655680;mso-position-horizontal-relative:text;mso-position-vertical-relative:text" from="17.85pt,37.3pt" to="467.85pt,37.3pt" stroked="f" strokecolor="#039" strokeweight="4.5pt"/>
        </w:pict>
      </w:r>
      <w:r w:rsidR="00544B6A" w:rsidRPr="00544B6A">
        <w:rPr>
          <w:rFonts w:ascii="Times New Roman" w:hAnsi="Times New Roman"/>
          <w:b w:val="0"/>
          <w:noProof/>
          <w:sz w:val="20"/>
          <w:szCs w:val="23"/>
          <w:lang w:val="es-ES"/>
        </w:rPr>
        <w:pict>
          <v:line id="_x0000_s1029" style="position:absolute;left:0;text-align:left;z-index:251656704;mso-position-horizontal-relative:text;mso-position-vertical-relative:text" from="17.85pt,-21.5pt" to="467.85pt,-21.5pt" stroked="f" strokecolor="#039" strokeweight="4.5pt"/>
        </w:pict>
      </w:r>
    </w:p>
    <w:p w:rsidR="00CC7DBC" w:rsidRPr="00464EEF" w:rsidRDefault="00CC7DBC" w:rsidP="00820D28">
      <w:pPr>
        <w:pStyle w:val="Sangradetextonormal"/>
        <w:numPr>
          <w:ilvl w:val="0"/>
          <w:numId w:val="23"/>
        </w:numPr>
        <w:tabs>
          <w:tab w:val="clear" w:pos="1429"/>
          <w:tab w:val="num" w:pos="709"/>
          <w:tab w:val="left" w:pos="8931"/>
        </w:tabs>
        <w:ind w:left="709" w:right="-93" w:hanging="425"/>
        <w:jc w:val="both"/>
        <w:rPr>
          <w:rFonts w:ascii="Times New Roman" w:hAnsi="Times New Roman"/>
          <w:szCs w:val="23"/>
          <w:lang w:val="es-ES"/>
        </w:rPr>
      </w:pPr>
      <w:r w:rsidRPr="00464EEF">
        <w:rPr>
          <w:rFonts w:ascii="Times New Roman" w:hAnsi="Times New Roman"/>
          <w:szCs w:val="23"/>
          <w:lang w:val="es-ES"/>
        </w:rPr>
        <w:t>Coordinador Regional y Miembro del Comité Directivo del Proyecto GEF sobre Prevención, Reducción y Control de la Contaminación Marina Procedente de Fuentes Terrestres en el Pacifico Sur.</w:t>
      </w:r>
    </w:p>
    <w:p w:rsidR="00CC7DBC" w:rsidRPr="00464EEF" w:rsidRDefault="00CC7DBC" w:rsidP="00820D28">
      <w:pPr>
        <w:pStyle w:val="Sangradetextonormal"/>
        <w:numPr>
          <w:ilvl w:val="0"/>
          <w:numId w:val="23"/>
        </w:numPr>
        <w:tabs>
          <w:tab w:val="clear" w:pos="1429"/>
          <w:tab w:val="num" w:pos="709"/>
          <w:tab w:val="left" w:pos="8931"/>
        </w:tabs>
        <w:ind w:left="709" w:right="-93" w:hanging="425"/>
        <w:jc w:val="both"/>
        <w:rPr>
          <w:rFonts w:ascii="Times New Roman" w:hAnsi="Times New Roman"/>
          <w:szCs w:val="23"/>
          <w:lang w:val="es-ES"/>
        </w:rPr>
      </w:pPr>
      <w:r w:rsidRPr="00464EEF">
        <w:rPr>
          <w:rFonts w:ascii="Times New Roman" w:hAnsi="Times New Roman"/>
          <w:szCs w:val="23"/>
          <w:lang w:val="es-ES"/>
        </w:rPr>
        <w:t>Coordinador de los siguientes programas y planes de acción:</w:t>
      </w:r>
    </w:p>
    <w:p w:rsidR="00CC7DBC" w:rsidRDefault="00CC7DBC" w:rsidP="00820D28">
      <w:pPr>
        <w:pStyle w:val="Sangradetextonormal"/>
        <w:tabs>
          <w:tab w:val="left" w:pos="8931"/>
        </w:tabs>
        <w:ind w:left="709" w:right="-93" w:firstLine="0"/>
        <w:jc w:val="both"/>
        <w:rPr>
          <w:rFonts w:ascii="Times New Roman" w:hAnsi="Times New Roman"/>
          <w:b w:val="0"/>
          <w:szCs w:val="23"/>
          <w:lang w:val="es-ES"/>
        </w:rPr>
      </w:pPr>
      <w:r>
        <w:rPr>
          <w:rFonts w:ascii="Times New Roman" w:hAnsi="Times New Roman"/>
          <w:b w:val="0"/>
          <w:szCs w:val="23"/>
          <w:lang w:val="es-ES"/>
        </w:rPr>
        <w:t xml:space="preserve">Programa Regional Coordinado para </w:t>
      </w:r>
      <w:smartTag w:uri="urn:schemas-microsoft-com:office:smarttags" w:element="PersonName">
        <w:smartTagPr>
          <w:attr w:name="ProductID" w:val="la Investigaci￳n"/>
        </w:smartTagPr>
        <w:r>
          <w:rPr>
            <w:rFonts w:ascii="Times New Roman" w:hAnsi="Times New Roman"/>
            <w:b w:val="0"/>
            <w:szCs w:val="23"/>
            <w:lang w:val="es-ES"/>
          </w:rPr>
          <w:t>la Investigación</w:t>
        </w:r>
      </w:smartTag>
      <w:r>
        <w:rPr>
          <w:rFonts w:ascii="Times New Roman" w:hAnsi="Times New Roman"/>
          <w:b w:val="0"/>
          <w:szCs w:val="23"/>
          <w:lang w:val="es-ES"/>
        </w:rPr>
        <w:t xml:space="preserve">, Vigilancia y Control de </w:t>
      </w:r>
      <w:smartTag w:uri="urn:schemas-microsoft-com:office:smarttags" w:element="PersonName">
        <w:smartTagPr>
          <w:attr w:name="ProductID" w:val="la Contaminaci￳n Marina"/>
        </w:smartTagPr>
        <w:r>
          <w:rPr>
            <w:rFonts w:ascii="Times New Roman" w:hAnsi="Times New Roman"/>
            <w:b w:val="0"/>
            <w:szCs w:val="23"/>
            <w:lang w:val="es-ES"/>
          </w:rPr>
          <w:t>la Contaminación Marina</w:t>
        </w:r>
      </w:smartTag>
      <w:r>
        <w:rPr>
          <w:rFonts w:ascii="Times New Roman" w:hAnsi="Times New Roman"/>
          <w:b w:val="0"/>
          <w:szCs w:val="23"/>
          <w:lang w:val="es-ES"/>
        </w:rPr>
        <w:t xml:space="preserve"> en el Pacífico Sudeste; Programa Regional sobre el Manejo Integrado de Zonas Costeras; Plan de Acción para </w:t>
      </w:r>
      <w:smartTag w:uri="urn:schemas-microsoft-com:office:smarttags" w:element="PersonName">
        <w:smartTagPr>
          <w:attr w:name="ProductID" w:val="la Protecci￳n"/>
        </w:smartTagPr>
        <w:r>
          <w:rPr>
            <w:rFonts w:ascii="Times New Roman" w:hAnsi="Times New Roman"/>
            <w:b w:val="0"/>
            <w:szCs w:val="23"/>
            <w:lang w:val="es-ES"/>
          </w:rPr>
          <w:t>la Protección</w:t>
        </w:r>
      </w:smartTag>
      <w:r>
        <w:rPr>
          <w:rFonts w:ascii="Times New Roman" w:hAnsi="Times New Roman"/>
          <w:b w:val="0"/>
          <w:szCs w:val="23"/>
          <w:lang w:val="es-ES"/>
        </w:rPr>
        <w:t xml:space="preserve"> de los Mamíferos Marinos; Red de Trabajo sobre Áreas Costeras y Marinas Protegidas; Programa Regional de Acción para </w:t>
      </w:r>
      <w:smartTag w:uri="urn:schemas-microsoft-com:office:smarttags" w:element="PersonName">
        <w:smartTagPr>
          <w:attr w:name="ProductID" w:val="la Protecci￳n"/>
        </w:smartTagPr>
        <w:r>
          <w:rPr>
            <w:rFonts w:ascii="Times New Roman" w:hAnsi="Times New Roman"/>
            <w:b w:val="0"/>
            <w:szCs w:val="23"/>
            <w:lang w:val="es-ES"/>
          </w:rPr>
          <w:t>la Protección</w:t>
        </w:r>
      </w:smartTag>
      <w:r>
        <w:rPr>
          <w:rFonts w:ascii="Times New Roman" w:hAnsi="Times New Roman"/>
          <w:b w:val="0"/>
          <w:szCs w:val="23"/>
          <w:lang w:val="es-ES"/>
        </w:rPr>
        <w:t xml:space="preserve"> del Medio Marino de Fuentes Terrestres de Contaminación; Programa Regional para </w:t>
      </w:r>
      <w:smartTag w:uri="urn:schemas-microsoft-com:office:smarttags" w:element="PersonName">
        <w:smartTagPr>
          <w:attr w:name="ProductID" w:val="la Investigaci￳n"/>
        </w:smartTagPr>
        <w:r>
          <w:rPr>
            <w:rFonts w:ascii="Times New Roman" w:hAnsi="Times New Roman"/>
            <w:b w:val="0"/>
            <w:szCs w:val="23"/>
            <w:lang w:val="es-ES"/>
          </w:rPr>
          <w:t>la Investigación</w:t>
        </w:r>
      </w:smartTag>
      <w:r>
        <w:rPr>
          <w:rFonts w:ascii="Times New Roman" w:hAnsi="Times New Roman"/>
          <w:b w:val="0"/>
          <w:szCs w:val="23"/>
          <w:lang w:val="es-ES"/>
        </w:rPr>
        <w:t xml:space="preserve"> y Protección de las Tortugas Marinas; Programa Regional para </w:t>
      </w:r>
      <w:smartTag w:uri="urn:schemas-microsoft-com:office:smarttags" w:element="PersonName">
        <w:smartTagPr>
          <w:attr w:name="ProductID" w:val="la Investigaci￳n"/>
        </w:smartTagPr>
        <w:r>
          <w:rPr>
            <w:rFonts w:ascii="Times New Roman" w:hAnsi="Times New Roman"/>
            <w:b w:val="0"/>
            <w:szCs w:val="23"/>
            <w:lang w:val="es-ES"/>
          </w:rPr>
          <w:t>la Investigación</w:t>
        </w:r>
      </w:smartTag>
      <w:r>
        <w:rPr>
          <w:rFonts w:ascii="Times New Roman" w:hAnsi="Times New Roman"/>
          <w:b w:val="0"/>
          <w:szCs w:val="23"/>
          <w:lang w:val="es-ES"/>
        </w:rPr>
        <w:t xml:space="preserve"> y Vigilancia de </w:t>
      </w:r>
      <w:smartTag w:uri="urn:schemas-microsoft-com:office:smarttags" w:element="PersonName">
        <w:smartTagPr>
          <w:attr w:name="ProductID" w:val="la Contaminaci￳n Radioactiva"/>
        </w:smartTagPr>
        <w:r>
          <w:rPr>
            <w:rFonts w:ascii="Times New Roman" w:hAnsi="Times New Roman"/>
            <w:b w:val="0"/>
            <w:szCs w:val="23"/>
            <w:lang w:val="es-ES"/>
          </w:rPr>
          <w:t>la Contaminación Radioactiva</w:t>
        </w:r>
      </w:smartTag>
      <w:r>
        <w:rPr>
          <w:rFonts w:ascii="Times New Roman" w:hAnsi="Times New Roman"/>
          <w:b w:val="0"/>
          <w:szCs w:val="23"/>
          <w:lang w:val="es-ES"/>
        </w:rPr>
        <w:t xml:space="preserve"> en el Pacífico Sudeste; Programa Regional sobre Educación Ambiental en el Pacífico Sudeste.</w:t>
      </w:r>
    </w:p>
    <w:p w:rsidR="00A05A24" w:rsidRDefault="00CC7DBC" w:rsidP="00B26F1C">
      <w:pPr>
        <w:pStyle w:val="Sangradetextonormal"/>
        <w:numPr>
          <w:ilvl w:val="0"/>
          <w:numId w:val="25"/>
        </w:numPr>
        <w:tabs>
          <w:tab w:val="clear" w:pos="1788"/>
          <w:tab w:val="num" w:pos="709"/>
          <w:tab w:val="left" w:pos="8931"/>
        </w:tabs>
        <w:ind w:left="709" w:right="-93" w:hanging="425"/>
        <w:jc w:val="both"/>
        <w:rPr>
          <w:rFonts w:ascii="Times New Roman" w:hAnsi="Times New Roman"/>
          <w:b w:val="0"/>
          <w:szCs w:val="23"/>
          <w:lang w:val="es-ES"/>
        </w:rPr>
      </w:pPr>
      <w:r w:rsidRPr="00464EEF">
        <w:rPr>
          <w:rFonts w:ascii="Times New Roman" w:hAnsi="Times New Roman"/>
          <w:szCs w:val="23"/>
          <w:lang w:val="es-ES"/>
        </w:rPr>
        <w:t>Coordinador Regional para la Implementación del Convenio para la Protección del Medio Marino y la Zona Costera del Pacífico Sudeste (1981);</w:t>
      </w:r>
      <w:r w:rsidRPr="00A05A24">
        <w:rPr>
          <w:rFonts w:ascii="Times New Roman" w:hAnsi="Times New Roman"/>
          <w:b w:val="0"/>
          <w:szCs w:val="23"/>
          <w:lang w:val="es-ES"/>
        </w:rPr>
        <w:t xml:space="preserve"> </w:t>
      </w:r>
      <w:r w:rsidRPr="00A05A24">
        <w:rPr>
          <w:rFonts w:ascii="Times New Roman" w:hAnsi="Times New Roman"/>
          <w:b w:val="0"/>
          <w:szCs w:val="23"/>
          <w:lang w:val="es-ES"/>
        </w:rPr>
        <w:lastRenderedPageBreak/>
        <w:t xml:space="preserve">Acuerdo para el Control de </w:t>
      </w:r>
      <w:smartTag w:uri="urn:schemas-microsoft-com:office:smarttags" w:element="PersonName">
        <w:smartTagPr>
          <w:attr w:name="ProductID" w:val="la Contaminaci￳n Marina"/>
        </w:smartTagPr>
        <w:r w:rsidRPr="00A05A24">
          <w:rPr>
            <w:rFonts w:ascii="Times New Roman" w:hAnsi="Times New Roman"/>
            <w:b w:val="0"/>
            <w:szCs w:val="23"/>
            <w:lang w:val="es-ES"/>
          </w:rPr>
          <w:t>la Contaminación Marina</w:t>
        </w:r>
      </w:smartTag>
      <w:r w:rsidRPr="00A05A24">
        <w:rPr>
          <w:rFonts w:ascii="Times New Roman" w:hAnsi="Times New Roman"/>
          <w:b w:val="0"/>
          <w:szCs w:val="23"/>
          <w:lang w:val="es-ES"/>
        </w:rPr>
        <w:t xml:space="preserve"> por Hidrocarburos (1981); Protocolo para </w:t>
      </w:r>
      <w:smartTag w:uri="urn:schemas-microsoft-com:office:smarttags" w:element="PersonName">
        <w:smartTagPr>
          <w:attr w:name="ProductID" w:val="la Protecci￳n"/>
        </w:smartTagPr>
        <w:r w:rsidRPr="00A05A24">
          <w:rPr>
            <w:rFonts w:ascii="Times New Roman" w:hAnsi="Times New Roman"/>
            <w:b w:val="0"/>
            <w:szCs w:val="23"/>
            <w:lang w:val="es-ES"/>
          </w:rPr>
          <w:t>la Protección</w:t>
        </w:r>
      </w:smartTag>
      <w:r w:rsidRPr="00A05A24">
        <w:rPr>
          <w:rFonts w:ascii="Times New Roman" w:hAnsi="Times New Roman"/>
          <w:b w:val="0"/>
          <w:szCs w:val="23"/>
          <w:lang w:val="es-ES"/>
        </w:rPr>
        <w:t xml:space="preserve"> del Pacífico Sudeste contra  Fuentes Terrestres de Contaminación (1983); Protocolo para </w:t>
      </w:r>
      <w:smartTag w:uri="urn:schemas-microsoft-com:office:smarttags" w:element="PersonName">
        <w:smartTagPr>
          <w:attr w:name="ProductID" w:val="la Conservaci￳n"/>
        </w:smartTagPr>
        <w:r w:rsidRPr="00A05A24">
          <w:rPr>
            <w:rFonts w:ascii="Times New Roman" w:hAnsi="Times New Roman"/>
            <w:b w:val="0"/>
            <w:szCs w:val="23"/>
            <w:lang w:val="es-ES"/>
          </w:rPr>
          <w:t>la Conservación</w:t>
        </w:r>
      </w:smartTag>
      <w:r w:rsidRPr="00A05A24">
        <w:rPr>
          <w:rFonts w:ascii="Times New Roman" w:hAnsi="Times New Roman"/>
          <w:b w:val="0"/>
          <w:szCs w:val="23"/>
          <w:lang w:val="es-ES"/>
        </w:rPr>
        <w:t xml:space="preserve"> y Administración de las Áreas Marinas y Costeras Protegidas en el Pacífico Sudeste (1989); y Protocolo para </w:t>
      </w:r>
      <w:smartTag w:uri="urn:schemas-microsoft-com:office:smarttags" w:element="PersonName">
        <w:smartTagPr>
          <w:attr w:name="ProductID" w:val="la Protecci￳n"/>
        </w:smartTagPr>
        <w:r w:rsidRPr="00A05A24">
          <w:rPr>
            <w:rFonts w:ascii="Times New Roman" w:hAnsi="Times New Roman"/>
            <w:b w:val="0"/>
            <w:szCs w:val="23"/>
            <w:lang w:val="es-ES"/>
          </w:rPr>
          <w:t>la Protección</w:t>
        </w:r>
      </w:smartTag>
      <w:r w:rsidRPr="00A05A24">
        <w:rPr>
          <w:rFonts w:ascii="Times New Roman" w:hAnsi="Times New Roman"/>
          <w:b w:val="0"/>
          <w:szCs w:val="23"/>
          <w:lang w:val="es-ES"/>
        </w:rPr>
        <w:t xml:space="preserve"> del Pacífico Sudeste contra </w:t>
      </w:r>
      <w:smartTag w:uri="urn:schemas-microsoft-com:office:smarttags" w:element="PersonName">
        <w:smartTagPr>
          <w:attr w:name="ProductID" w:val="la Contaminaci￳n Radioactiva"/>
        </w:smartTagPr>
        <w:r w:rsidRPr="00A05A24">
          <w:rPr>
            <w:rFonts w:ascii="Times New Roman" w:hAnsi="Times New Roman"/>
            <w:b w:val="0"/>
            <w:szCs w:val="23"/>
            <w:lang w:val="es-ES"/>
          </w:rPr>
          <w:t>la Contaminación Radioactiva</w:t>
        </w:r>
      </w:smartTag>
      <w:r w:rsidRPr="00A05A24">
        <w:rPr>
          <w:rFonts w:ascii="Times New Roman" w:hAnsi="Times New Roman"/>
          <w:b w:val="0"/>
          <w:szCs w:val="23"/>
          <w:lang w:val="es-ES"/>
        </w:rPr>
        <w:t xml:space="preserve"> (1989) </w:t>
      </w:r>
    </w:p>
    <w:p w:rsidR="00BC7CFD" w:rsidRPr="00A05A24" w:rsidRDefault="00CC7DBC" w:rsidP="00A05A24">
      <w:pPr>
        <w:pStyle w:val="Sangradetextonormal"/>
        <w:numPr>
          <w:ilvl w:val="0"/>
          <w:numId w:val="25"/>
        </w:numPr>
        <w:tabs>
          <w:tab w:val="clear" w:pos="1788"/>
          <w:tab w:val="num" w:pos="709"/>
          <w:tab w:val="left" w:pos="8931"/>
        </w:tabs>
        <w:ind w:left="709" w:right="-93" w:hanging="425"/>
        <w:jc w:val="both"/>
        <w:rPr>
          <w:rFonts w:ascii="Times New Roman" w:hAnsi="Times New Roman"/>
          <w:b w:val="0"/>
          <w:szCs w:val="23"/>
          <w:lang w:val="es-ES"/>
        </w:rPr>
      </w:pPr>
      <w:r w:rsidRPr="00464EEF">
        <w:rPr>
          <w:rFonts w:ascii="Times New Roman" w:hAnsi="Times New Roman"/>
          <w:szCs w:val="23"/>
          <w:lang w:val="es-ES"/>
        </w:rPr>
        <w:t>Promotor para el establecimiento de vínculos formales de cooperación  y asociaciones con las secretarías de convenios ambientales mundiales como:</w:t>
      </w:r>
      <w:r w:rsidRPr="00A05A24">
        <w:rPr>
          <w:rFonts w:ascii="Times New Roman" w:hAnsi="Times New Roman"/>
          <w:b w:val="0"/>
          <w:szCs w:val="23"/>
          <w:lang w:val="es-ES"/>
        </w:rPr>
        <w:t xml:space="preserve"> Convenio sobre Diversidad Biológica; Convenio de Basilea; Convenio Marco sobre Cambio Climático.  También con organizaciones internacionales tales como: </w:t>
      </w:r>
      <w:r w:rsidR="007F1F09" w:rsidRPr="00A05A24">
        <w:rPr>
          <w:rFonts w:ascii="Times New Roman" w:hAnsi="Times New Roman"/>
          <w:b w:val="0"/>
          <w:szCs w:val="23"/>
          <w:lang w:val="es-ES"/>
        </w:rPr>
        <w:t xml:space="preserve">el Programa de las  Naciones Unidas para el Medio Ambiente- </w:t>
      </w:r>
      <w:r w:rsidRPr="00A05A24">
        <w:rPr>
          <w:rFonts w:ascii="Times New Roman" w:hAnsi="Times New Roman"/>
          <w:b w:val="0"/>
          <w:szCs w:val="23"/>
          <w:lang w:val="es-ES"/>
        </w:rPr>
        <w:t xml:space="preserve">PNUMA, </w:t>
      </w:r>
      <w:r w:rsidR="007F1F09" w:rsidRPr="00A05A24">
        <w:rPr>
          <w:rFonts w:ascii="Times New Roman" w:hAnsi="Times New Roman"/>
          <w:b w:val="0"/>
          <w:szCs w:val="23"/>
          <w:lang w:val="es-ES"/>
        </w:rPr>
        <w:t xml:space="preserve">la Organización Marítima Internacional- </w:t>
      </w:r>
      <w:r w:rsidRPr="00A05A24">
        <w:rPr>
          <w:rFonts w:ascii="Times New Roman" w:hAnsi="Times New Roman"/>
          <w:b w:val="0"/>
          <w:szCs w:val="23"/>
          <w:lang w:val="es-ES"/>
        </w:rPr>
        <w:t xml:space="preserve">OMI, </w:t>
      </w:r>
      <w:r w:rsidR="001B43EA" w:rsidRPr="00A05A24">
        <w:rPr>
          <w:rFonts w:ascii="Times New Roman" w:hAnsi="Times New Roman"/>
          <w:b w:val="0"/>
          <w:szCs w:val="23"/>
          <w:lang w:val="es-ES"/>
        </w:rPr>
        <w:t xml:space="preserve">la Comisión Oceanográfica Intergubernamental- </w:t>
      </w:r>
      <w:r w:rsidRPr="00A05A24">
        <w:rPr>
          <w:rFonts w:ascii="Times New Roman" w:hAnsi="Times New Roman"/>
          <w:b w:val="0"/>
          <w:szCs w:val="23"/>
          <w:lang w:val="es-ES"/>
        </w:rPr>
        <w:t xml:space="preserve">COI, </w:t>
      </w:r>
      <w:r w:rsidR="001B43EA" w:rsidRPr="00A05A24">
        <w:rPr>
          <w:rFonts w:ascii="Times New Roman" w:hAnsi="Times New Roman"/>
          <w:b w:val="0"/>
          <w:szCs w:val="23"/>
          <w:lang w:val="es-ES"/>
        </w:rPr>
        <w:t xml:space="preserve">el Organismo Internacional de Energía Atómica- </w:t>
      </w:r>
      <w:r w:rsidRPr="00A05A24">
        <w:rPr>
          <w:rFonts w:ascii="Times New Roman" w:hAnsi="Times New Roman"/>
          <w:b w:val="0"/>
          <w:szCs w:val="23"/>
          <w:lang w:val="es-ES"/>
        </w:rPr>
        <w:t xml:space="preserve">OIEA, </w:t>
      </w:r>
      <w:r w:rsidR="001B43EA" w:rsidRPr="00A05A24">
        <w:rPr>
          <w:rFonts w:ascii="Times New Roman" w:hAnsi="Times New Roman"/>
          <w:b w:val="0"/>
          <w:szCs w:val="23"/>
          <w:lang w:val="es-ES"/>
        </w:rPr>
        <w:t>el Programa de Acción Mundial  para la Protección del Medio Marini frente a las Actividades Realizadas en Tierra-</w:t>
      </w:r>
      <w:r w:rsidRPr="00A05A24">
        <w:rPr>
          <w:rFonts w:ascii="Times New Roman" w:hAnsi="Times New Roman"/>
          <w:b w:val="0"/>
          <w:szCs w:val="23"/>
          <w:lang w:val="es-ES"/>
        </w:rPr>
        <w:t xml:space="preserve">GPA, </w:t>
      </w:r>
      <w:r w:rsidR="001B43EA" w:rsidRPr="00A05A24">
        <w:rPr>
          <w:rFonts w:ascii="Times New Roman" w:hAnsi="Times New Roman"/>
          <w:b w:val="0"/>
          <w:szCs w:val="23"/>
          <w:lang w:val="es-ES"/>
        </w:rPr>
        <w:t xml:space="preserve">El Programa Regional Ambiental del Pacífico Sur- </w:t>
      </w:r>
      <w:r w:rsidRPr="00A05A24">
        <w:rPr>
          <w:rFonts w:ascii="Times New Roman" w:hAnsi="Times New Roman"/>
          <w:b w:val="0"/>
          <w:szCs w:val="23"/>
          <w:lang w:val="es-ES"/>
        </w:rPr>
        <w:t>SPREP, entre otros.</w:t>
      </w:r>
    </w:p>
    <w:p w:rsidR="00BC7CFD" w:rsidRDefault="00BC7CFD" w:rsidP="00BC7CFD">
      <w:pPr>
        <w:pStyle w:val="Sangradetextonormal"/>
        <w:tabs>
          <w:tab w:val="left" w:pos="709"/>
          <w:tab w:val="left" w:pos="8931"/>
        </w:tabs>
        <w:ind w:right="-93"/>
        <w:jc w:val="both"/>
        <w:rPr>
          <w:rFonts w:ascii="Times New Roman" w:hAnsi="Times New Roman"/>
          <w:b w:val="0"/>
          <w:szCs w:val="23"/>
          <w:lang w:val="es-ES"/>
        </w:rPr>
      </w:pPr>
    </w:p>
    <w:p w:rsidR="00CC7DBC" w:rsidRDefault="00CC7DBC" w:rsidP="00820D28">
      <w:pPr>
        <w:pStyle w:val="Sangradetextonormal"/>
        <w:tabs>
          <w:tab w:val="left" w:pos="8931"/>
        </w:tabs>
        <w:ind w:left="284" w:right="-93" w:firstLine="0"/>
        <w:jc w:val="both"/>
        <w:rPr>
          <w:b w:val="0"/>
          <w:szCs w:val="23"/>
          <w:lang w:val="es-ES"/>
        </w:rPr>
      </w:pPr>
    </w:p>
    <w:p w:rsidR="00CC7DBC" w:rsidRDefault="00CC7DBC" w:rsidP="00820D28">
      <w:pPr>
        <w:pStyle w:val="Sangradetextonormal"/>
        <w:tabs>
          <w:tab w:val="left" w:pos="8931"/>
        </w:tabs>
        <w:ind w:left="284" w:right="-93" w:firstLine="0"/>
        <w:jc w:val="both"/>
        <w:rPr>
          <w:rFonts w:ascii="Times New Roman" w:hAnsi="Times New Roman"/>
          <w:bCs/>
          <w:i/>
          <w:iCs/>
          <w:color w:val="000080"/>
          <w:sz w:val="28"/>
          <w:szCs w:val="30"/>
          <w:lang w:val="es-ES"/>
        </w:rPr>
      </w:pPr>
      <w:r>
        <w:rPr>
          <w:rFonts w:ascii="Times New Roman" w:hAnsi="Times New Roman"/>
          <w:bCs/>
          <w:i/>
          <w:iCs/>
          <w:color w:val="000080"/>
          <w:sz w:val="28"/>
          <w:szCs w:val="30"/>
          <w:lang w:val="es-ES"/>
        </w:rPr>
        <w:t>Cargos Desempeñados</w:t>
      </w:r>
    </w:p>
    <w:p w:rsidR="00CC7DBC" w:rsidRDefault="00CC7DBC" w:rsidP="00820D28">
      <w:pPr>
        <w:pStyle w:val="Sangradetextonormal"/>
        <w:tabs>
          <w:tab w:val="left" w:pos="8931"/>
        </w:tabs>
        <w:ind w:left="284" w:right="-93" w:firstLine="0"/>
        <w:jc w:val="both"/>
        <w:rPr>
          <w:bCs/>
          <w:i/>
          <w:iCs/>
          <w:color w:val="000080"/>
          <w:szCs w:val="23"/>
          <w:lang w:val="es-ES"/>
        </w:rPr>
      </w:pPr>
    </w:p>
    <w:p w:rsidR="00CC7DBC" w:rsidRPr="00A05A24" w:rsidRDefault="00CC7DBC" w:rsidP="00820D28">
      <w:pPr>
        <w:pStyle w:val="Sangradetextonormal"/>
        <w:numPr>
          <w:ilvl w:val="0"/>
          <w:numId w:val="25"/>
        </w:numPr>
        <w:tabs>
          <w:tab w:val="clear" w:pos="1788"/>
          <w:tab w:val="left" w:pos="709"/>
          <w:tab w:val="left" w:pos="8931"/>
        </w:tabs>
        <w:ind w:left="709" w:right="-93" w:hanging="425"/>
        <w:jc w:val="both"/>
        <w:rPr>
          <w:rFonts w:ascii="Times New Roman" w:hAnsi="Times New Roman"/>
          <w:b w:val="0"/>
          <w:szCs w:val="23"/>
          <w:lang w:val="es-ES"/>
        </w:rPr>
      </w:pPr>
      <w:r w:rsidRPr="00464EEF">
        <w:rPr>
          <w:rFonts w:ascii="Times New Roman" w:hAnsi="Times New Roman"/>
          <w:szCs w:val="23"/>
          <w:lang w:val="es-ES"/>
        </w:rPr>
        <w:t>Coordinador Técnico de la Organización Latinoamericana de Desarrollo Pesquero - OLDEPESCA, 1993</w:t>
      </w:r>
      <w:r w:rsidRPr="00A05A24">
        <w:rPr>
          <w:rFonts w:ascii="Times New Roman" w:hAnsi="Times New Roman"/>
          <w:b w:val="0"/>
          <w:szCs w:val="23"/>
          <w:lang w:val="es-ES"/>
        </w:rPr>
        <w:t>. OLDEPESCA es un organismo inter- gubernamental regional con sede in Lima, Per</w:t>
      </w:r>
      <w:r w:rsidR="00A05A24" w:rsidRPr="00A05A24">
        <w:rPr>
          <w:rFonts w:ascii="Times New Roman" w:hAnsi="Times New Roman"/>
          <w:b w:val="0"/>
          <w:szCs w:val="23"/>
          <w:lang w:val="es-ES"/>
        </w:rPr>
        <w:t>ú,</w:t>
      </w:r>
      <w:r w:rsidR="00A05A24" w:rsidRPr="00A05A24">
        <w:rPr>
          <w:szCs w:val="23"/>
          <w:lang w:val="es-ES"/>
        </w:rPr>
        <w:t xml:space="preserve"> </w:t>
      </w:r>
      <w:r w:rsidR="00A05A24" w:rsidRPr="00A05A24">
        <w:rPr>
          <w:rFonts w:ascii="Times New Roman" w:hAnsi="Times New Roman"/>
          <w:b w:val="0"/>
          <w:szCs w:val="23"/>
          <w:lang w:val="es-ES"/>
        </w:rPr>
        <w:t>creado en 1982, con el propósito de promover entre los países de Latinoamérica y El Caribe, el desarrollo sostenible de las pesquerías e incrementar la oferta alimentaria con base a productos hidrobiológicos. Las actividades de OLDPESCA cubren las siguientes áreas: Investigación de recursos pesqueros; Conservación y ordenación de los recursos pesqueros; acuacultura; desarrollo tecnológico de las pesquerías; entrenamiento y capacitación, entre otros.</w:t>
      </w:r>
    </w:p>
    <w:p w:rsidR="00CC7DBC" w:rsidRPr="00464EEF" w:rsidRDefault="00CC7DBC" w:rsidP="00820D28">
      <w:pPr>
        <w:pStyle w:val="Sangradetextonormal"/>
        <w:numPr>
          <w:ilvl w:val="0"/>
          <w:numId w:val="25"/>
        </w:numPr>
        <w:tabs>
          <w:tab w:val="clear" w:pos="1788"/>
          <w:tab w:val="left" w:pos="709"/>
          <w:tab w:val="left" w:pos="8931"/>
        </w:tabs>
        <w:ind w:left="709" w:right="-93" w:hanging="425"/>
        <w:jc w:val="both"/>
        <w:rPr>
          <w:rFonts w:ascii="Times New Roman" w:hAnsi="Times New Roman"/>
          <w:szCs w:val="23"/>
          <w:lang w:val="es-ES"/>
        </w:rPr>
      </w:pPr>
      <w:r w:rsidRPr="00464EEF">
        <w:rPr>
          <w:rFonts w:ascii="Times New Roman" w:hAnsi="Times New Roman"/>
          <w:szCs w:val="23"/>
          <w:lang w:val="es-ES"/>
        </w:rPr>
        <w:t>Consultor del proyecto NORAD-OLDEPESCA sobre “Investigación y Desarrollo Pesquero de Centro América”. Panamá, 1992.</w:t>
      </w:r>
    </w:p>
    <w:p w:rsidR="00CC7DBC" w:rsidRDefault="00CC7DBC" w:rsidP="00820D28">
      <w:pPr>
        <w:pStyle w:val="Sangradetextonormal"/>
        <w:numPr>
          <w:ilvl w:val="0"/>
          <w:numId w:val="25"/>
        </w:numPr>
        <w:tabs>
          <w:tab w:val="clear" w:pos="1788"/>
          <w:tab w:val="left" w:pos="284"/>
          <w:tab w:val="left" w:pos="426"/>
          <w:tab w:val="num" w:pos="709"/>
          <w:tab w:val="left" w:pos="8931"/>
        </w:tabs>
        <w:ind w:left="709" w:right="-93" w:hanging="425"/>
        <w:jc w:val="both"/>
        <w:rPr>
          <w:rFonts w:ascii="Times New Roman" w:hAnsi="Times New Roman"/>
          <w:b w:val="0"/>
          <w:szCs w:val="23"/>
          <w:lang w:val="es-ES"/>
        </w:rPr>
      </w:pPr>
      <w:r w:rsidRPr="00464EEF">
        <w:rPr>
          <w:rFonts w:ascii="Times New Roman" w:hAnsi="Times New Roman"/>
          <w:szCs w:val="23"/>
          <w:lang w:val="es-ES"/>
        </w:rPr>
        <w:t>Coordinador del Comité Consultivo Pesquero Transpacífico- TPFCC</w:t>
      </w:r>
      <w:r>
        <w:rPr>
          <w:rFonts w:ascii="Times New Roman" w:hAnsi="Times New Roman"/>
          <w:b w:val="0"/>
          <w:szCs w:val="23"/>
          <w:lang w:val="es-ES"/>
        </w:rPr>
        <w:t>. El Comité es un mecanismo de cooperación tri-regional entre los paìses de Latinoamérica ribereños del Pacífico, los países de la ASEAN</w:t>
      </w:r>
      <w:r w:rsidR="007B2AB9">
        <w:rPr>
          <w:rFonts w:ascii="Times New Roman" w:hAnsi="Times New Roman"/>
          <w:b w:val="0"/>
          <w:szCs w:val="23"/>
          <w:lang w:val="es-ES"/>
        </w:rPr>
        <w:t xml:space="preserve"> (Asociación de los Países del Sudeste de Asia)</w:t>
      </w:r>
      <w:r>
        <w:rPr>
          <w:rFonts w:ascii="Times New Roman" w:hAnsi="Times New Roman"/>
          <w:b w:val="0"/>
          <w:szCs w:val="23"/>
          <w:lang w:val="es-ES"/>
        </w:rPr>
        <w:t xml:space="preserve"> y las Naciones Isleñas del Pacífico, creado en Port Moresby, Papua New Guinea</w:t>
      </w:r>
      <w:r w:rsidR="007B2AB9">
        <w:rPr>
          <w:rFonts w:ascii="Times New Roman" w:hAnsi="Times New Roman"/>
          <w:b w:val="0"/>
          <w:szCs w:val="23"/>
          <w:lang w:val="es-ES"/>
        </w:rPr>
        <w:t>,</w:t>
      </w:r>
      <w:r>
        <w:rPr>
          <w:rFonts w:ascii="Times New Roman" w:hAnsi="Times New Roman"/>
          <w:b w:val="0"/>
          <w:szCs w:val="23"/>
          <w:lang w:val="es-ES"/>
        </w:rPr>
        <w:t xml:space="preserve"> en 1990.</w:t>
      </w:r>
    </w:p>
    <w:p w:rsidR="00CC7DBC" w:rsidRPr="00464EEF" w:rsidRDefault="00CC7DBC" w:rsidP="00820D28">
      <w:pPr>
        <w:pStyle w:val="Sangradetextonormal"/>
        <w:numPr>
          <w:ilvl w:val="0"/>
          <w:numId w:val="25"/>
        </w:numPr>
        <w:tabs>
          <w:tab w:val="clear" w:pos="1788"/>
          <w:tab w:val="left" w:pos="709"/>
          <w:tab w:val="num" w:pos="1418"/>
          <w:tab w:val="left" w:pos="8931"/>
        </w:tabs>
        <w:ind w:left="709" w:right="-93" w:hanging="425"/>
        <w:jc w:val="both"/>
        <w:rPr>
          <w:rFonts w:ascii="Times New Roman" w:hAnsi="Times New Roman"/>
          <w:szCs w:val="23"/>
          <w:lang w:val="es-ES"/>
        </w:rPr>
      </w:pPr>
      <w:r w:rsidRPr="00464EEF">
        <w:rPr>
          <w:rFonts w:ascii="Times New Roman" w:hAnsi="Times New Roman"/>
          <w:szCs w:val="23"/>
          <w:lang w:val="es-ES"/>
        </w:rPr>
        <w:t>Consultor FAO sobre Manejo de las Pesquerías del Perú para la Conferencia Mundial sobre Ordenamiento y Desarrollo de la Pesca – 1984.</w:t>
      </w:r>
    </w:p>
    <w:p w:rsidR="00CC7DBC" w:rsidRDefault="00CC7DBC" w:rsidP="00820D28">
      <w:pPr>
        <w:pStyle w:val="Sangradetextonormal"/>
        <w:numPr>
          <w:ilvl w:val="0"/>
          <w:numId w:val="25"/>
        </w:numPr>
        <w:tabs>
          <w:tab w:val="clear" w:pos="1788"/>
          <w:tab w:val="num" w:pos="284"/>
          <w:tab w:val="left" w:pos="709"/>
          <w:tab w:val="left" w:pos="8931"/>
        </w:tabs>
        <w:ind w:left="709" w:right="-93" w:hanging="425"/>
        <w:jc w:val="both"/>
        <w:rPr>
          <w:rFonts w:ascii="Times New Roman" w:hAnsi="Times New Roman"/>
          <w:b w:val="0"/>
          <w:szCs w:val="23"/>
          <w:lang w:val="es-ES"/>
        </w:rPr>
      </w:pPr>
      <w:r w:rsidRPr="007E53A1">
        <w:rPr>
          <w:rFonts w:ascii="Times New Roman" w:hAnsi="Times New Roman"/>
          <w:szCs w:val="23"/>
          <w:lang w:val="es-ES"/>
        </w:rPr>
        <w:t xml:space="preserve">Director </w:t>
      </w:r>
      <w:r w:rsidR="00A05A24" w:rsidRPr="007E53A1">
        <w:rPr>
          <w:rFonts w:ascii="Times New Roman" w:hAnsi="Times New Roman"/>
          <w:szCs w:val="23"/>
          <w:lang w:val="es-ES"/>
        </w:rPr>
        <w:t>General de Extracción</w:t>
      </w:r>
      <w:r w:rsidRPr="007E53A1">
        <w:rPr>
          <w:rFonts w:ascii="Times New Roman" w:hAnsi="Times New Roman"/>
          <w:szCs w:val="23"/>
          <w:lang w:val="es-ES"/>
        </w:rPr>
        <w:t xml:space="preserve"> del Ministerio de Pesquería del Perú, 1980-</w:t>
      </w:r>
      <w:smartTag w:uri="urn:schemas-microsoft-com:office:smarttags" w:element="metricconverter">
        <w:smartTagPr>
          <w:attr w:name="ProductID" w:val="1984, a"/>
        </w:smartTagPr>
        <w:r w:rsidRPr="007E53A1">
          <w:rPr>
            <w:rFonts w:ascii="Times New Roman" w:hAnsi="Times New Roman"/>
            <w:szCs w:val="23"/>
            <w:lang w:val="es-ES"/>
          </w:rPr>
          <w:t>1984,</w:t>
        </w:r>
        <w:r>
          <w:rPr>
            <w:rFonts w:ascii="Times New Roman" w:hAnsi="Times New Roman"/>
            <w:b w:val="0"/>
            <w:szCs w:val="23"/>
            <w:lang w:val="es-ES"/>
          </w:rPr>
          <w:t xml:space="preserve"> a</w:t>
        </w:r>
      </w:smartTag>
      <w:r>
        <w:rPr>
          <w:rFonts w:ascii="Times New Roman" w:hAnsi="Times New Roman"/>
          <w:b w:val="0"/>
          <w:szCs w:val="23"/>
          <w:lang w:val="es-ES"/>
        </w:rPr>
        <w:t xml:space="preserve"> cargo de tres grandes direcciones: Dirección de Pesca Marítima; Dirección de Investigación Científica Pesquera y Dirección de Acuacultura.</w:t>
      </w:r>
    </w:p>
    <w:p w:rsidR="00A8436C" w:rsidRDefault="00A8436C" w:rsidP="00820D28">
      <w:pPr>
        <w:pStyle w:val="Sangradetextonormal"/>
        <w:numPr>
          <w:ilvl w:val="0"/>
          <w:numId w:val="25"/>
        </w:numPr>
        <w:tabs>
          <w:tab w:val="clear" w:pos="1788"/>
          <w:tab w:val="num" w:pos="284"/>
          <w:tab w:val="left" w:pos="709"/>
          <w:tab w:val="left" w:pos="8931"/>
        </w:tabs>
        <w:ind w:left="709" w:right="-93" w:hanging="425"/>
        <w:jc w:val="both"/>
        <w:rPr>
          <w:rFonts w:ascii="Times New Roman" w:hAnsi="Times New Roman"/>
          <w:b w:val="0"/>
          <w:szCs w:val="23"/>
          <w:lang w:val="es-ES"/>
        </w:rPr>
      </w:pPr>
      <w:r>
        <w:rPr>
          <w:rFonts w:ascii="Times New Roman" w:hAnsi="Times New Roman"/>
          <w:szCs w:val="23"/>
          <w:lang w:val="es-ES"/>
        </w:rPr>
        <w:t>Coordinador General del Proyecto FAO sobre Conversión de embarcaciones pesqueras de anchoveta a embarcaciones para la pesca del “calamar” y la “pota”</w:t>
      </w:r>
      <w:r>
        <w:rPr>
          <w:rFonts w:ascii="Times New Roman" w:hAnsi="Times New Roman"/>
          <w:b w:val="0"/>
          <w:szCs w:val="23"/>
          <w:lang w:val="es-ES"/>
        </w:rPr>
        <w:t>.- 1982- 1984</w:t>
      </w:r>
    </w:p>
    <w:p w:rsidR="00CC7DBC" w:rsidRPr="007E53A1" w:rsidRDefault="00CC7DBC" w:rsidP="006B08DA">
      <w:pPr>
        <w:pStyle w:val="Sangradetextonormal"/>
        <w:numPr>
          <w:ilvl w:val="0"/>
          <w:numId w:val="25"/>
        </w:numPr>
        <w:tabs>
          <w:tab w:val="clear" w:pos="1788"/>
          <w:tab w:val="left" w:pos="709"/>
          <w:tab w:val="left" w:pos="8931"/>
        </w:tabs>
        <w:ind w:left="709" w:right="-93" w:hanging="425"/>
        <w:jc w:val="both"/>
        <w:rPr>
          <w:rFonts w:ascii="Times New Roman" w:hAnsi="Times New Roman"/>
          <w:b w:val="0"/>
          <w:szCs w:val="23"/>
          <w:lang w:val="es-ES"/>
        </w:rPr>
      </w:pPr>
      <w:r w:rsidRPr="007E53A1">
        <w:rPr>
          <w:rFonts w:ascii="Times New Roman" w:hAnsi="Times New Roman"/>
          <w:szCs w:val="23"/>
          <w:lang w:val="es-ES"/>
        </w:rPr>
        <w:t>Director del Consejo Directivo del Instituto del Mar de Perú – IMARPE, 1991-1993.</w:t>
      </w:r>
      <w:r w:rsidR="00544B6A">
        <w:rPr>
          <w:rFonts w:ascii="Times New Roman" w:hAnsi="Times New Roman"/>
          <w:b w:val="0"/>
          <w:szCs w:val="23"/>
          <w:lang w:val="es-ES"/>
        </w:rPr>
        <w:pict>
          <v:line id="_x0000_s1027" style="position:absolute;left:0;text-align:left;z-index:251654656;mso-position-horizontal-relative:text;mso-position-vertical-relative:text" from="9pt,53.05pt" to="468pt,53.05pt" stroked="f" strokecolor="#039" strokeweight="4.5pt"/>
        </w:pict>
      </w:r>
      <w:r w:rsidR="00544B6A">
        <w:rPr>
          <w:rFonts w:ascii="Times New Roman" w:hAnsi="Times New Roman"/>
          <w:b w:val="0"/>
          <w:szCs w:val="23"/>
          <w:lang w:val="es-ES"/>
        </w:rPr>
        <w:pict>
          <v:line id="_x0000_s1030" style="position:absolute;left:0;text-align:left;z-index:251657728;mso-position-horizontal-relative:text;mso-position-vertical-relative:text" from="9pt,-21.5pt" to="459pt,-21.5pt" stroked="f" strokecolor="#039" strokeweight="4.5pt"/>
        </w:pict>
      </w:r>
    </w:p>
    <w:p w:rsidR="00CC7DBC" w:rsidRPr="007E53A1" w:rsidRDefault="00CC7DBC" w:rsidP="00820D28">
      <w:pPr>
        <w:pStyle w:val="Sangradetextonormal"/>
        <w:numPr>
          <w:ilvl w:val="0"/>
          <w:numId w:val="25"/>
        </w:numPr>
        <w:tabs>
          <w:tab w:val="clear" w:pos="1788"/>
          <w:tab w:val="left" w:pos="709"/>
          <w:tab w:val="left" w:pos="8931"/>
        </w:tabs>
        <w:ind w:left="709" w:right="-93" w:hanging="425"/>
        <w:jc w:val="both"/>
        <w:rPr>
          <w:rFonts w:ascii="Times New Roman" w:hAnsi="Times New Roman"/>
          <w:szCs w:val="23"/>
          <w:lang w:val="es-ES"/>
        </w:rPr>
      </w:pPr>
      <w:r w:rsidRPr="007E53A1">
        <w:rPr>
          <w:rFonts w:ascii="Times New Roman" w:hAnsi="Times New Roman"/>
          <w:szCs w:val="23"/>
          <w:lang w:val="es-ES"/>
        </w:rPr>
        <w:t>Coordinador de Asuntos Pesqueros Internacionales y Asesor de los Ministros de Pesquería del Perú, 1984-1990.</w:t>
      </w:r>
    </w:p>
    <w:p w:rsidR="00CC7DBC" w:rsidRPr="007E53A1" w:rsidRDefault="00CC7DBC" w:rsidP="00820D28">
      <w:pPr>
        <w:pStyle w:val="Sangradetextonormal"/>
        <w:numPr>
          <w:ilvl w:val="0"/>
          <w:numId w:val="25"/>
        </w:numPr>
        <w:tabs>
          <w:tab w:val="clear" w:pos="1788"/>
          <w:tab w:val="left" w:pos="709"/>
          <w:tab w:val="num" w:pos="1418"/>
          <w:tab w:val="left" w:pos="8931"/>
        </w:tabs>
        <w:ind w:left="284" w:right="-93" w:firstLine="0"/>
        <w:jc w:val="both"/>
        <w:rPr>
          <w:rFonts w:ascii="Times New Roman" w:hAnsi="Times New Roman"/>
          <w:szCs w:val="23"/>
          <w:lang w:val="es-ES"/>
        </w:rPr>
      </w:pPr>
      <w:r w:rsidRPr="007E53A1">
        <w:rPr>
          <w:rFonts w:ascii="Times New Roman" w:hAnsi="Times New Roman"/>
          <w:szCs w:val="23"/>
          <w:lang w:val="es-ES"/>
        </w:rPr>
        <w:t>Director de Pesca Marítima del Ministerio de Pesquería del Perú  1978-1980.</w:t>
      </w:r>
    </w:p>
    <w:p w:rsidR="00CC7DBC" w:rsidRPr="007E53A1" w:rsidRDefault="00CC7DBC" w:rsidP="00820D28">
      <w:pPr>
        <w:pStyle w:val="Sangradetextonormal"/>
        <w:numPr>
          <w:ilvl w:val="0"/>
          <w:numId w:val="25"/>
        </w:numPr>
        <w:tabs>
          <w:tab w:val="clear" w:pos="1788"/>
          <w:tab w:val="left" w:pos="709"/>
          <w:tab w:val="left" w:pos="8931"/>
        </w:tabs>
        <w:ind w:left="709" w:right="-93" w:hanging="425"/>
        <w:jc w:val="both"/>
        <w:rPr>
          <w:rFonts w:ascii="Times New Roman" w:hAnsi="Times New Roman"/>
          <w:szCs w:val="23"/>
          <w:lang w:val="es-ES"/>
        </w:rPr>
      </w:pPr>
      <w:r w:rsidRPr="007E53A1">
        <w:rPr>
          <w:rFonts w:ascii="Times New Roman" w:hAnsi="Times New Roman"/>
          <w:szCs w:val="23"/>
          <w:lang w:val="es-ES"/>
        </w:rPr>
        <w:lastRenderedPageBreak/>
        <w:t>Miembro del Grupo de Tarea sobre Cooperación y Desarrollo Pesquero del Pacific Economic Cooperation Conference (PECC), 1987-1990.</w:t>
      </w:r>
    </w:p>
    <w:p w:rsidR="00CC7DBC" w:rsidRPr="007E53A1" w:rsidRDefault="00CC7DBC" w:rsidP="00820D28">
      <w:pPr>
        <w:pStyle w:val="Sangradetextonormal"/>
        <w:numPr>
          <w:ilvl w:val="0"/>
          <w:numId w:val="25"/>
        </w:numPr>
        <w:tabs>
          <w:tab w:val="clear" w:pos="1788"/>
          <w:tab w:val="left" w:pos="709"/>
          <w:tab w:val="left" w:pos="8931"/>
        </w:tabs>
        <w:ind w:left="709" w:right="-93" w:hanging="425"/>
        <w:jc w:val="both"/>
        <w:rPr>
          <w:rFonts w:ascii="Times New Roman" w:hAnsi="Times New Roman"/>
          <w:szCs w:val="23"/>
          <w:lang w:val="es-ES"/>
        </w:rPr>
      </w:pPr>
      <w:r w:rsidRPr="007E53A1">
        <w:rPr>
          <w:rFonts w:ascii="Times New Roman" w:hAnsi="Times New Roman"/>
          <w:szCs w:val="23"/>
          <w:lang w:val="es-ES"/>
        </w:rPr>
        <w:t>Miembro de la Sección Nacional Peruana de la Comisión Permanente del Pacífico Sur, 1982-1993.</w:t>
      </w:r>
    </w:p>
    <w:p w:rsidR="00CC7DBC" w:rsidRPr="007E53A1" w:rsidRDefault="00CC7DBC" w:rsidP="00820D28">
      <w:pPr>
        <w:pStyle w:val="Sangradetextonormal"/>
        <w:numPr>
          <w:ilvl w:val="0"/>
          <w:numId w:val="25"/>
        </w:numPr>
        <w:tabs>
          <w:tab w:val="clear" w:pos="1788"/>
          <w:tab w:val="num" w:pos="709"/>
          <w:tab w:val="left" w:pos="993"/>
          <w:tab w:val="left" w:pos="8931"/>
        </w:tabs>
        <w:ind w:left="709" w:right="-93" w:hanging="425"/>
        <w:jc w:val="both"/>
        <w:rPr>
          <w:rFonts w:ascii="Times New Roman" w:hAnsi="Times New Roman"/>
          <w:szCs w:val="23"/>
          <w:lang w:val="es-ES"/>
        </w:rPr>
      </w:pPr>
      <w:r w:rsidRPr="007E53A1">
        <w:rPr>
          <w:rFonts w:ascii="Times New Roman" w:hAnsi="Times New Roman"/>
          <w:szCs w:val="23"/>
          <w:lang w:val="es-ES"/>
        </w:rPr>
        <w:t>Presidente de la Comisión Coordinadora de Investigación Científica de la CPPS (1989) y Presidente de la Comisión Científica en dos Asambleas Generales de la CPPS.</w:t>
      </w:r>
    </w:p>
    <w:p w:rsidR="00CC7DBC" w:rsidRPr="007E53A1" w:rsidRDefault="00CC7DBC" w:rsidP="00820D28">
      <w:pPr>
        <w:pStyle w:val="Sangradetextonormal"/>
        <w:numPr>
          <w:ilvl w:val="0"/>
          <w:numId w:val="25"/>
        </w:numPr>
        <w:tabs>
          <w:tab w:val="clear" w:pos="1788"/>
          <w:tab w:val="num" w:pos="284"/>
          <w:tab w:val="left" w:pos="709"/>
          <w:tab w:val="left" w:pos="8931"/>
        </w:tabs>
        <w:ind w:left="709" w:right="-93" w:hanging="425"/>
        <w:jc w:val="both"/>
        <w:rPr>
          <w:rFonts w:ascii="Times New Roman" w:hAnsi="Times New Roman"/>
          <w:szCs w:val="23"/>
          <w:lang w:val="es-ES"/>
        </w:rPr>
      </w:pPr>
      <w:r w:rsidRPr="007E53A1">
        <w:rPr>
          <w:rFonts w:ascii="Times New Roman" w:hAnsi="Times New Roman"/>
          <w:szCs w:val="23"/>
          <w:lang w:val="es-ES"/>
        </w:rPr>
        <w:t xml:space="preserve">Representante peruano en reuniones de la CPPS desde 1981-1993, tanto en las reuniones científicas y técnicas como en las diversas reuniones políticas. </w:t>
      </w:r>
    </w:p>
    <w:p w:rsidR="00CC7DBC" w:rsidRPr="007E53A1" w:rsidRDefault="00CC7DBC" w:rsidP="00820D28">
      <w:pPr>
        <w:pStyle w:val="Sangradetextonormal"/>
        <w:numPr>
          <w:ilvl w:val="0"/>
          <w:numId w:val="25"/>
        </w:numPr>
        <w:tabs>
          <w:tab w:val="clear" w:pos="1788"/>
          <w:tab w:val="left" w:pos="709"/>
          <w:tab w:val="left" w:pos="8931"/>
        </w:tabs>
        <w:ind w:left="709" w:right="-93" w:hanging="425"/>
        <w:jc w:val="both"/>
        <w:rPr>
          <w:rFonts w:ascii="Times New Roman" w:hAnsi="Times New Roman"/>
          <w:szCs w:val="23"/>
          <w:lang w:val="es-ES"/>
        </w:rPr>
      </w:pPr>
      <w:r w:rsidRPr="007E53A1">
        <w:rPr>
          <w:rFonts w:ascii="Times New Roman" w:hAnsi="Times New Roman"/>
          <w:szCs w:val="23"/>
          <w:lang w:val="es-ES"/>
        </w:rPr>
        <w:t>Delegado peruano en reuniones técnicas y en las reuniones de las Altas Partes Contratantes del Plan de Acción para la Protección del Medio Marino y las Áreas Costeras del Pacífico Sudeste, 1981-1993.</w:t>
      </w:r>
    </w:p>
    <w:p w:rsidR="00CC7DBC" w:rsidRPr="007E53A1" w:rsidRDefault="00CC7DBC" w:rsidP="00820D28">
      <w:pPr>
        <w:pStyle w:val="Sangradetextonormal"/>
        <w:numPr>
          <w:ilvl w:val="0"/>
          <w:numId w:val="25"/>
        </w:numPr>
        <w:tabs>
          <w:tab w:val="clear" w:pos="1788"/>
          <w:tab w:val="left" w:pos="284"/>
          <w:tab w:val="num" w:pos="709"/>
          <w:tab w:val="left" w:pos="8931"/>
        </w:tabs>
        <w:ind w:left="709" w:right="-91" w:hanging="425"/>
        <w:jc w:val="both"/>
        <w:rPr>
          <w:rFonts w:ascii="Times New Roman" w:hAnsi="Times New Roman"/>
          <w:szCs w:val="23"/>
          <w:lang w:val="es-ES"/>
        </w:rPr>
      </w:pPr>
      <w:r w:rsidRPr="007E53A1">
        <w:rPr>
          <w:rFonts w:ascii="Times New Roman" w:hAnsi="Times New Roman"/>
          <w:szCs w:val="23"/>
          <w:lang w:val="es-ES"/>
        </w:rPr>
        <w:t>Delegado peruano en reuniones de nivel ministerial de OLDEPESCA, 1981-1993.</w:t>
      </w:r>
    </w:p>
    <w:p w:rsidR="00CC7DBC" w:rsidRPr="007E53A1" w:rsidRDefault="00CC7DBC" w:rsidP="00820D28">
      <w:pPr>
        <w:pStyle w:val="Sangradetextonormal"/>
        <w:numPr>
          <w:ilvl w:val="0"/>
          <w:numId w:val="25"/>
        </w:numPr>
        <w:tabs>
          <w:tab w:val="clear" w:pos="1788"/>
          <w:tab w:val="left" w:pos="284"/>
          <w:tab w:val="num" w:pos="709"/>
          <w:tab w:val="left" w:pos="8931"/>
        </w:tabs>
        <w:ind w:left="709" w:right="-93" w:hanging="425"/>
        <w:jc w:val="both"/>
        <w:rPr>
          <w:rFonts w:ascii="Times New Roman" w:hAnsi="Times New Roman"/>
          <w:szCs w:val="23"/>
          <w:lang w:val="es-ES"/>
        </w:rPr>
      </w:pPr>
      <w:r w:rsidRPr="007E53A1">
        <w:rPr>
          <w:rFonts w:ascii="Times New Roman" w:hAnsi="Times New Roman"/>
          <w:szCs w:val="23"/>
          <w:lang w:val="es-ES"/>
        </w:rPr>
        <w:t>Representante peruano en las negociaciones del Convenio para la creación de la Organización Atunera del Pacífico Oriental (Perú 1986, México 1987, Guatemala 1987, México 1988, Guatemala 1989, Perú 1989)</w:t>
      </w:r>
    </w:p>
    <w:p w:rsidR="00CC7DBC" w:rsidRDefault="00CC7DBC" w:rsidP="00820D28">
      <w:pPr>
        <w:pStyle w:val="Sangradetextonormal"/>
        <w:tabs>
          <w:tab w:val="left" w:pos="1134"/>
          <w:tab w:val="left" w:pos="8931"/>
        </w:tabs>
        <w:ind w:left="284" w:right="-93" w:firstLine="0"/>
        <w:jc w:val="both"/>
        <w:rPr>
          <w:rFonts w:ascii="Times New Roman" w:hAnsi="Times New Roman"/>
          <w:b w:val="0"/>
          <w:szCs w:val="27"/>
          <w:lang w:val="es-ES"/>
        </w:rPr>
      </w:pPr>
    </w:p>
    <w:p w:rsidR="00CC7DBC" w:rsidRDefault="00CC7DBC" w:rsidP="00820D28">
      <w:pPr>
        <w:pStyle w:val="Sangradetextonormal"/>
        <w:tabs>
          <w:tab w:val="left" w:pos="1134"/>
          <w:tab w:val="left" w:pos="8931"/>
        </w:tabs>
        <w:ind w:left="284" w:right="-93" w:firstLine="0"/>
        <w:jc w:val="both"/>
        <w:rPr>
          <w:rFonts w:ascii="Times New Roman" w:hAnsi="Times New Roman"/>
          <w:bCs/>
          <w:i/>
          <w:iCs/>
          <w:color w:val="000080"/>
          <w:sz w:val="28"/>
          <w:szCs w:val="30"/>
          <w:lang w:val="es-ES"/>
        </w:rPr>
      </w:pPr>
      <w:r>
        <w:rPr>
          <w:rFonts w:ascii="Times New Roman" w:hAnsi="Times New Roman"/>
          <w:bCs/>
          <w:i/>
          <w:iCs/>
          <w:color w:val="000080"/>
          <w:sz w:val="28"/>
          <w:szCs w:val="30"/>
          <w:lang w:val="es-ES"/>
        </w:rPr>
        <w:t>Experiencia Internacional</w:t>
      </w:r>
    </w:p>
    <w:p w:rsidR="00CC7DBC" w:rsidRDefault="00CC7DBC" w:rsidP="00820D28">
      <w:pPr>
        <w:pStyle w:val="Sangradetextonormal"/>
        <w:tabs>
          <w:tab w:val="left" w:pos="1134"/>
          <w:tab w:val="left" w:pos="8931"/>
        </w:tabs>
        <w:ind w:left="284" w:right="-93" w:firstLine="0"/>
        <w:jc w:val="both"/>
        <w:rPr>
          <w:bCs/>
          <w:i/>
          <w:iCs/>
          <w:color w:val="000080"/>
          <w:szCs w:val="23"/>
          <w:lang w:val="es-ES"/>
        </w:rPr>
      </w:pPr>
    </w:p>
    <w:p w:rsidR="00D15C4D" w:rsidRDefault="00D15C4D" w:rsidP="00820D28">
      <w:pPr>
        <w:pStyle w:val="Sangradetextonormal"/>
        <w:numPr>
          <w:ilvl w:val="0"/>
          <w:numId w:val="27"/>
        </w:numPr>
        <w:tabs>
          <w:tab w:val="clear" w:pos="1069"/>
          <w:tab w:val="num" w:pos="709"/>
          <w:tab w:val="left" w:pos="1134"/>
          <w:tab w:val="left" w:pos="8931"/>
        </w:tabs>
        <w:ind w:left="709" w:right="-93" w:hanging="425"/>
        <w:jc w:val="both"/>
        <w:rPr>
          <w:rFonts w:ascii="Times New Roman" w:hAnsi="Times New Roman"/>
          <w:bCs/>
          <w:szCs w:val="23"/>
          <w:lang w:val="es-ES"/>
        </w:rPr>
      </w:pPr>
      <w:r>
        <w:rPr>
          <w:rFonts w:ascii="Times New Roman" w:hAnsi="Times New Roman"/>
          <w:bCs/>
          <w:szCs w:val="23"/>
          <w:lang w:val="es-ES"/>
        </w:rPr>
        <w:t>Miembro de la delegación peruana en las reuniones internacionales para el establecimiento de la Organización Regional de Ordenación Pesquera del Pacífico Sur ( IV Reunión Internacional, Noumea, Nueva Caledonia, setiembre de 2007; V Reunión Internacional, Guayaquil, Ecuador, marzo de 2008; VI Reunión Internacional, Camberra, Australia, octubre de 2008; VII Reunión Internacional, Lima, Perú, mayo, 2009; VIII Reunión Internacional, Auckland, Nueva Zelanda, noviembre de 2009, donde se adopt</w:t>
      </w:r>
      <w:r w:rsidR="00BB30BF">
        <w:rPr>
          <w:rFonts w:ascii="Times New Roman" w:hAnsi="Times New Roman"/>
          <w:bCs/>
          <w:szCs w:val="23"/>
          <w:lang w:val="es-ES"/>
        </w:rPr>
        <w:t>ó</w:t>
      </w:r>
      <w:r>
        <w:rPr>
          <w:rFonts w:ascii="Times New Roman" w:hAnsi="Times New Roman"/>
          <w:bCs/>
          <w:szCs w:val="23"/>
          <w:lang w:val="es-ES"/>
        </w:rPr>
        <w:t xml:space="preserve"> el Convenio </w:t>
      </w:r>
      <w:r w:rsidR="00B66996">
        <w:rPr>
          <w:rFonts w:ascii="Times New Roman" w:hAnsi="Times New Roman"/>
          <w:bCs/>
          <w:szCs w:val="23"/>
          <w:lang w:val="es-ES"/>
        </w:rPr>
        <w:t>sobre la Conservación y Ordenación de los Recursos de la Alta Mar del Pacífico Sur)</w:t>
      </w:r>
    </w:p>
    <w:p w:rsidR="00B66996" w:rsidRDefault="00B66996" w:rsidP="00820D28">
      <w:pPr>
        <w:pStyle w:val="Sangradetextonormal"/>
        <w:numPr>
          <w:ilvl w:val="0"/>
          <w:numId w:val="27"/>
        </w:numPr>
        <w:tabs>
          <w:tab w:val="clear" w:pos="1069"/>
          <w:tab w:val="num" w:pos="709"/>
          <w:tab w:val="left" w:pos="1134"/>
          <w:tab w:val="left" w:pos="8931"/>
        </w:tabs>
        <w:ind w:left="709" w:right="-93" w:hanging="425"/>
        <w:jc w:val="both"/>
        <w:rPr>
          <w:rFonts w:ascii="Times New Roman" w:hAnsi="Times New Roman"/>
          <w:bCs/>
          <w:szCs w:val="23"/>
          <w:lang w:val="es-ES"/>
        </w:rPr>
      </w:pPr>
      <w:r>
        <w:rPr>
          <w:rFonts w:ascii="Times New Roman" w:hAnsi="Times New Roman"/>
          <w:bCs/>
          <w:szCs w:val="23"/>
          <w:lang w:val="es-ES"/>
        </w:rPr>
        <w:t>Miembro de la delegación peruana en las conferencias preparatorias del Convenio sobre la Conservación y Ordenación de los Recursos de la Alta Mar del Pacífico Sur (I Conferencia Preparatoria, Auckland, Nueva Zelanda, julio de 201</w:t>
      </w:r>
      <w:r w:rsidR="009A2B51">
        <w:rPr>
          <w:rFonts w:ascii="Times New Roman" w:hAnsi="Times New Roman"/>
          <w:bCs/>
          <w:szCs w:val="23"/>
          <w:lang w:val="es-ES"/>
        </w:rPr>
        <w:t>0</w:t>
      </w:r>
      <w:r>
        <w:rPr>
          <w:rFonts w:ascii="Times New Roman" w:hAnsi="Times New Roman"/>
          <w:bCs/>
          <w:szCs w:val="23"/>
          <w:lang w:val="es-ES"/>
        </w:rPr>
        <w:t>; II Conferencia Preparatoria, Cali, Colombia, enero de 2011)</w:t>
      </w:r>
    </w:p>
    <w:p w:rsidR="00B66996" w:rsidRDefault="00B66996" w:rsidP="00820D28">
      <w:pPr>
        <w:pStyle w:val="Sangradetextonormal"/>
        <w:numPr>
          <w:ilvl w:val="0"/>
          <w:numId w:val="27"/>
        </w:numPr>
        <w:tabs>
          <w:tab w:val="clear" w:pos="1069"/>
          <w:tab w:val="num" w:pos="709"/>
          <w:tab w:val="left" w:pos="1134"/>
          <w:tab w:val="left" w:pos="8931"/>
        </w:tabs>
        <w:ind w:left="709" w:right="-93" w:hanging="425"/>
        <w:jc w:val="both"/>
        <w:rPr>
          <w:rFonts w:ascii="Times New Roman" w:hAnsi="Times New Roman"/>
          <w:bCs/>
          <w:szCs w:val="23"/>
          <w:lang w:val="es-ES"/>
        </w:rPr>
      </w:pPr>
      <w:r>
        <w:rPr>
          <w:rFonts w:ascii="Times New Roman" w:hAnsi="Times New Roman"/>
          <w:bCs/>
          <w:szCs w:val="23"/>
          <w:lang w:val="es-ES"/>
        </w:rPr>
        <w:t>Miembro del Grupo de Trabajo Científico</w:t>
      </w:r>
      <w:r w:rsidR="00DE60CE">
        <w:rPr>
          <w:rFonts w:ascii="Times New Roman" w:hAnsi="Times New Roman"/>
          <w:bCs/>
          <w:szCs w:val="23"/>
          <w:lang w:val="es-ES"/>
        </w:rPr>
        <w:t xml:space="preserve"> (SWG)</w:t>
      </w:r>
      <w:r>
        <w:rPr>
          <w:rFonts w:ascii="Times New Roman" w:hAnsi="Times New Roman"/>
          <w:bCs/>
          <w:szCs w:val="23"/>
          <w:lang w:val="es-ES"/>
        </w:rPr>
        <w:t xml:space="preserve"> de la Organización Regional de de Ordenación Pesquera del Pacífico Sur </w:t>
      </w:r>
      <w:r w:rsidR="00DE60CE">
        <w:rPr>
          <w:rFonts w:ascii="Times New Roman" w:hAnsi="Times New Roman"/>
          <w:bCs/>
          <w:szCs w:val="23"/>
          <w:lang w:val="es-ES"/>
        </w:rPr>
        <w:t>( IV Reunión del SWG, Noumea, Nueva Caledonia, Setiembre de 2007; V Reunión del SWG, Guayaquil, Ecuador, marzo de 2008; VI Reunión del SWG, Camberra, Australia, setiembre de 2008; VII Reunión del SWG, Lima, Perú, mayo, 2009; VIII Reunión del SWG, Auckland, Nueva Zelanda, noviembre de 2009; IX Reunión del SWG, Viña del Mar, Chile, octubre de 2010; X Reunión del SWG, Port Vila, Vanuatu.</w:t>
      </w:r>
      <w:r>
        <w:rPr>
          <w:rFonts w:ascii="Times New Roman" w:hAnsi="Times New Roman"/>
          <w:bCs/>
          <w:szCs w:val="23"/>
          <w:lang w:val="es-ES"/>
        </w:rPr>
        <w:t xml:space="preserve"> </w:t>
      </w:r>
    </w:p>
    <w:p w:rsidR="00BB30BF" w:rsidRDefault="00BB30BF" w:rsidP="00820D28">
      <w:pPr>
        <w:pStyle w:val="Sangradetextonormal"/>
        <w:numPr>
          <w:ilvl w:val="0"/>
          <w:numId w:val="27"/>
        </w:numPr>
        <w:tabs>
          <w:tab w:val="clear" w:pos="1069"/>
          <w:tab w:val="num" w:pos="709"/>
          <w:tab w:val="left" w:pos="1134"/>
          <w:tab w:val="left" w:pos="8931"/>
        </w:tabs>
        <w:ind w:left="709" w:right="-93" w:hanging="425"/>
        <w:jc w:val="both"/>
        <w:rPr>
          <w:rFonts w:ascii="Times New Roman" w:hAnsi="Times New Roman"/>
          <w:bCs/>
          <w:szCs w:val="23"/>
          <w:lang w:val="es-ES"/>
        </w:rPr>
      </w:pPr>
      <w:r>
        <w:rPr>
          <w:rFonts w:ascii="Times New Roman" w:hAnsi="Times New Roman"/>
          <w:bCs/>
          <w:szCs w:val="23"/>
          <w:lang w:val="es-ES"/>
        </w:rPr>
        <w:t>Presidente de la XXIII Reunión del Grupo de Trabajo de Conservación de Recursos Marinos del APEC, Lima, Perú, junio de 2010, y copresidente de la IX Reunión Conjunta del Grupo de Trabajo de Conservación de Recursos y del Grupo de Trabajo de Pesquerías, Lima, Perú, junio de 2010</w:t>
      </w:r>
    </w:p>
    <w:p w:rsidR="00BB30BF" w:rsidRDefault="00BB30BF" w:rsidP="00820D28">
      <w:pPr>
        <w:pStyle w:val="Sangradetextonormal"/>
        <w:numPr>
          <w:ilvl w:val="0"/>
          <w:numId w:val="27"/>
        </w:numPr>
        <w:tabs>
          <w:tab w:val="clear" w:pos="1069"/>
          <w:tab w:val="num" w:pos="709"/>
          <w:tab w:val="left" w:pos="1134"/>
          <w:tab w:val="left" w:pos="8931"/>
        </w:tabs>
        <w:ind w:left="709" w:right="-93" w:hanging="425"/>
        <w:jc w:val="both"/>
        <w:rPr>
          <w:rFonts w:ascii="Times New Roman" w:hAnsi="Times New Roman"/>
          <w:bCs/>
          <w:szCs w:val="23"/>
          <w:lang w:val="es-ES"/>
        </w:rPr>
      </w:pPr>
      <w:r>
        <w:rPr>
          <w:rFonts w:ascii="Times New Roman" w:hAnsi="Times New Roman"/>
          <w:bCs/>
          <w:szCs w:val="23"/>
          <w:lang w:val="es-ES"/>
        </w:rPr>
        <w:t xml:space="preserve">Participante en calidad de Lead Shepherd del Grupo de Trabajo de Conservación de Recursos Marinos del APEC, en la III Reunión de Ministros Relativos a los Océanos- AOMM3, Paracas, Ica, Perú, octubre de </w:t>
      </w:r>
      <w:r>
        <w:rPr>
          <w:rFonts w:ascii="Times New Roman" w:hAnsi="Times New Roman"/>
          <w:bCs/>
          <w:szCs w:val="23"/>
          <w:lang w:val="es-ES"/>
        </w:rPr>
        <w:lastRenderedPageBreak/>
        <w:t>2010, donde se adoptó la “Declaración de Paracas” y la Agenda de Acción de Paracas”</w:t>
      </w:r>
    </w:p>
    <w:p w:rsidR="00DB3D81" w:rsidRDefault="00BB30BF" w:rsidP="00820D28">
      <w:pPr>
        <w:pStyle w:val="Sangradetextonormal"/>
        <w:numPr>
          <w:ilvl w:val="0"/>
          <w:numId w:val="27"/>
        </w:numPr>
        <w:tabs>
          <w:tab w:val="clear" w:pos="1069"/>
          <w:tab w:val="num" w:pos="709"/>
          <w:tab w:val="left" w:pos="1134"/>
          <w:tab w:val="left" w:pos="8931"/>
        </w:tabs>
        <w:ind w:left="709" w:right="-93" w:hanging="425"/>
        <w:jc w:val="both"/>
        <w:rPr>
          <w:rFonts w:ascii="Times New Roman" w:hAnsi="Times New Roman"/>
          <w:bCs/>
          <w:szCs w:val="23"/>
          <w:lang w:val="es-ES"/>
        </w:rPr>
      </w:pPr>
      <w:r>
        <w:rPr>
          <w:rFonts w:ascii="Times New Roman" w:hAnsi="Times New Roman"/>
          <w:bCs/>
          <w:szCs w:val="23"/>
          <w:lang w:val="es-ES"/>
        </w:rPr>
        <w:t xml:space="preserve">Copresidente de la Reunión Extraordinaria Conjunta </w:t>
      </w:r>
      <w:r w:rsidR="00DB3D81">
        <w:rPr>
          <w:rFonts w:ascii="Times New Roman" w:hAnsi="Times New Roman"/>
          <w:bCs/>
          <w:szCs w:val="23"/>
          <w:lang w:val="es-ES"/>
        </w:rPr>
        <w:t>del Grupo de Conservación de Recursos Marinos y del Grupo de Conservación de Recursos Pesqueros del APEC, Washington, D.C., marzo de 2011.</w:t>
      </w:r>
    </w:p>
    <w:p w:rsidR="00DB3D81" w:rsidRPr="00DB3D81" w:rsidRDefault="00DB3D81" w:rsidP="00820D28">
      <w:pPr>
        <w:pStyle w:val="Sangradetextonormal"/>
        <w:numPr>
          <w:ilvl w:val="0"/>
          <w:numId w:val="27"/>
        </w:numPr>
        <w:tabs>
          <w:tab w:val="clear" w:pos="1069"/>
          <w:tab w:val="num" w:pos="709"/>
          <w:tab w:val="left" w:pos="1134"/>
          <w:tab w:val="left" w:pos="8931"/>
        </w:tabs>
        <w:ind w:left="709" w:right="-93" w:hanging="425"/>
        <w:jc w:val="both"/>
        <w:rPr>
          <w:rFonts w:ascii="Times New Roman" w:hAnsi="Times New Roman"/>
          <w:bCs/>
          <w:szCs w:val="23"/>
          <w:lang w:val="es-ES"/>
        </w:rPr>
      </w:pPr>
      <w:r>
        <w:rPr>
          <w:rFonts w:ascii="Times New Roman" w:hAnsi="Times New Roman"/>
          <w:bCs/>
          <w:szCs w:val="23"/>
          <w:lang w:val="es-ES"/>
        </w:rPr>
        <w:t xml:space="preserve">Presidente de la XXIV Reunión del Grupo de Conservación de Recursos Marinos  y copresidente de la X Reunión del Grupo de Trabajo de Conservación de Recursos Marinos y del Grupo de Trabajo de Pesquerías del APEC, Bali, Indonesia, junio de 2011.- </w:t>
      </w:r>
      <w:r>
        <w:rPr>
          <w:rFonts w:ascii="Times New Roman" w:hAnsi="Times New Roman"/>
          <w:b w:val="0"/>
          <w:bCs/>
          <w:szCs w:val="23"/>
          <w:lang w:val="es-ES"/>
        </w:rPr>
        <w:t>En esta reunión se aprobó la fusión de ambos grupos de trabajo para conformar el nuevo Grupo de Trabajo de los Océanos y Pesquerías del APEC</w:t>
      </w:r>
    </w:p>
    <w:p w:rsidR="00874BC3" w:rsidRDefault="00874BC3" w:rsidP="00820D28">
      <w:pPr>
        <w:pStyle w:val="Sangradetextonormal"/>
        <w:numPr>
          <w:ilvl w:val="0"/>
          <w:numId w:val="27"/>
        </w:numPr>
        <w:tabs>
          <w:tab w:val="clear" w:pos="1069"/>
          <w:tab w:val="num" w:pos="709"/>
          <w:tab w:val="left" w:pos="1134"/>
          <w:tab w:val="left" w:pos="8931"/>
        </w:tabs>
        <w:ind w:left="709" w:right="-93" w:hanging="425"/>
        <w:jc w:val="both"/>
        <w:rPr>
          <w:rFonts w:ascii="Times New Roman" w:hAnsi="Times New Roman"/>
          <w:bCs/>
          <w:szCs w:val="23"/>
          <w:lang w:val="es-ES"/>
        </w:rPr>
      </w:pPr>
      <w:r>
        <w:rPr>
          <w:rFonts w:ascii="Times New Roman" w:hAnsi="Times New Roman"/>
          <w:bCs/>
          <w:szCs w:val="23"/>
          <w:lang w:val="es-ES"/>
        </w:rPr>
        <w:t>Expositor invitado en el Curso de Entrenamiento para la Creación de Capacidades para el Manejo de las Areas Marinas Protegidas y como Lead Shepherd del MRCWG, para la inauguración del “Centro de Desarrollo Sostenible Marino del APEC”, Xiamen, China, setiembre de 2011</w:t>
      </w:r>
    </w:p>
    <w:p w:rsidR="00E06C03" w:rsidRDefault="00E06C03" w:rsidP="00820D28">
      <w:pPr>
        <w:pStyle w:val="Sangradetextonormal"/>
        <w:numPr>
          <w:ilvl w:val="0"/>
          <w:numId w:val="27"/>
        </w:numPr>
        <w:tabs>
          <w:tab w:val="clear" w:pos="1069"/>
          <w:tab w:val="num" w:pos="709"/>
          <w:tab w:val="left" w:pos="1134"/>
          <w:tab w:val="left" w:pos="8931"/>
        </w:tabs>
        <w:ind w:left="709" w:right="-93" w:hanging="425"/>
        <w:jc w:val="both"/>
        <w:rPr>
          <w:rFonts w:ascii="Times New Roman" w:hAnsi="Times New Roman"/>
          <w:bCs/>
          <w:szCs w:val="23"/>
          <w:lang w:val="es-ES"/>
        </w:rPr>
      </w:pPr>
      <w:r>
        <w:rPr>
          <w:rFonts w:ascii="Times New Roman" w:hAnsi="Times New Roman"/>
          <w:bCs/>
          <w:szCs w:val="23"/>
          <w:lang w:val="es-ES"/>
        </w:rPr>
        <w:t>Expositor invitado en la XII Reunión del APEC sobre Involucramiento del Sector Privado en la Sostenibilidad del Medio Marino, China</w:t>
      </w:r>
      <w:r w:rsidR="00D5299F">
        <w:rPr>
          <w:rFonts w:ascii="Times New Roman" w:hAnsi="Times New Roman"/>
          <w:bCs/>
          <w:szCs w:val="23"/>
          <w:lang w:val="es-ES"/>
        </w:rPr>
        <w:t>,</w:t>
      </w:r>
      <w:r>
        <w:rPr>
          <w:rFonts w:ascii="Times New Roman" w:hAnsi="Times New Roman"/>
          <w:bCs/>
          <w:szCs w:val="23"/>
          <w:lang w:val="es-ES"/>
        </w:rPr>
        <w:t xml:space="preserve"> Taipei, octubre de 2011</w:t>
      </w:r>
    </w:p>
    <w:p w:rsidR="00BB30BF" w:rsidRPr="00D15C4D" w:rsidRDefault="00E06C03" w:rsidP="00820D28">
      <w:pPr>
        <w:pStyle w:val="Sangradetextonormal"/>
        <w:numPr>
          <w:ilvl w:val="0"/>
          <w:numId w:val="27"/>
        </w:numPr>
        <w:tabs>
          <w:tab w:val="clear" w:pos="1069"/>
          <w:tab w:val="num" w:pos="709"/>
          <w:tab w:val="left" w:pos="1134"/>
          <w:tab w:val="left" w:pos="8931"/>
        </w:tabs>
        <w:ind w:left="709" w:right="-93" w:hanging="425"/>
        <w:jc w:val="both"/>
        <w:rPr>
          <w:rFonts w:ascii="Times New Roman" w:hAnsi="Times New Roman"/>
          <w:bCs/>
          <w:szCs w:val="23"/>
          <w:lang w:val="es-ES"/>
        </w:rPr>
      </w:pPr>
      <w:r>
        <w:rPr>
          <w:rFonts w:ascii="Times New Roman" w:hAnsi="Times New Roman"/>
          <w:bCs/>
          <w:szCs w:val="23"/>
          <w:lang w:val="es-ES"/>
        </w:rPr>
        <w:t>Expositor invitado en el Taller de Trabajo sobre Evaluación y Manejo de los Grandes Ecosistemas Marinos, Seúl, República de Corea, enero de 2012</w:t>
      </w:r>
      <w:r w:rsidR="00BB30BF">
        <w:rPr>
          <w:rFonts w:ascii="Times New Roman" w:hAnsi="Times New Roman"/>
          <w:bCs/>
          <w:szCs w:val="23"/>
          <w:lang w:val="es-ES"/>
        </w:rPr>
        <w:t xml:space="preserve">  </w:t>
      </w:r>
    </w:p>
    <w:p w:rsidR="00CC7DBC" w:rsidRPr="007E53A1" w:rsidRDefault="00CC7DBC" w:rsidP="00820D28">
      <w:pPr>
        <w:pStyle w:val="Sangradetextonormal"/>
        <w:numPr>
          <w:ilvl w:val="0"/>
          <w:numId w:val="27"/>
        </w:numPr>
        <w:tabs>
          <w:tab w:val="clear" w:pos="1069"/>
          <w:tab w:val="num" w:pos="709"/>
          <w:tab w:val="left" w:pos="1134"/>
          <w:tab w:val="left" w:pos="8931"/>
        </w:tabs>
        <w:ind w:left="709" w:right="-93" w:hanging="425"/>
        <w:jc w:val="both"/>
        <w:rPr>
          <w:rFonts w:ascii="Times New Roman" w:hAnsi="Times New Roman"/>
          <w:bCs/>
          <w:szCs w:val="23"/>
          <w:lang w:val="es-ES"/>
        </w:rPr>
      </w:pPr>
      <w:r w:rsidRPr="007E53A1">
        <w:rPr>
          <w:rFonts w:ascii="Times New Roman" w:hAnsi="Times New Roman"/>
          <w:szCs w:val="23"/>
          <w:lang w:val="es-ES"/>
        </w:rPr>
        <w:t xml:space="preserve">Representante de la </w:t>
      </w:r>
      <w:r w:rsidR="007B2AB9" w:rsidRPr="007E53A1">
        <w:rPr>
          <w:rFonts w:ascii="Times New Roman" w:hAnsi="Times New Roman"/>
          <w:szCs w:val="23"/>
          <w:lang w:val="es-ES"/>
        </w:rPr>
        <w:t xml:space="preserve">Comisión Permanente del Pacífico Sur- </w:t>
      </w:r>
      <w:r w:rsidRPr="007E53A1">
        <w:rPr>
          <w:rFonts w:ascii="Times New Roman" w:hAnsi="Times New Roman"/>
          <w:szCs w:val="23"/>
          <w:lang w:val="es-ES"/>
        </w:rPr>
        <w:t>CPPS y orador en la Cumbre Mundial sobre Desarrollo Sostenible (WSSD), (Johannesburgo - Sudáfrica, 2002).</w:t>
      </w:r>
    </w:p>
    <w:p w:rsidR="00FE4822" w:rsidRDefault="00FE4822" w:rsidP="00820D28">
      <w:pPr>
        <w:pStyle w:val="Sangradetextonormal"/>
        <w:numPr>
          <w:ilvl w:val="0"/>
          <w:numId w:val="27"/>
        </w:numPr>
        <w:tabs>
          <w:tab w:val="clear" w:pos="1069"/>
          <w:tab w:val="num" w:pos="709"/>
          <w:tab w:val="left" w:pos="1134"/>
          <w:tab w:val="left" w:pos="8931"/>
        </w:tabs>
        <w:ind w:left="709" w:right="-93" w:hanging="425"/>
        <w:jc w:val="both"/>
        <w:rPr>
          <w:rFonts w:ascii="Times New Roman" w:hAnsi="Times New Roman"/>
          <w:bCs/>
          <w:szCs w:val="23"/>
          <w:lang w:val="es-ES"/>
        </w:rPr>
      </w:pPr>
      <w:r w:rsidRPr="007E53A1">
        <w:rPr>
          <w:rFonts w:ascii="Times New Roman" w:hAnsi="Times New Roman"/>
          <w:szCs w:val="23"/>
          <w:lang w:val="es-ES"/>
        </w:rPr>
        <w:t>Representante peruano en el Taller de Expertos Selectos sobre los Aspectos Científicos y Técnicos para la Evaluación del Impacto Ambiental de la Biodiversidad en Areas Marinas fuera de las Jurisdicciones Nacionales</w:t>
      </w:r>
      <w:r>
        <w:rPr>
          <w:rFonts w:ascii="Times New Roman" w:hAnsi="Times New Roman"/>
          <w:b w:val="0"/>
          <w:szCs w:val="23"/>
          <w:lang w:val="es-ES"/>
        </w:rPr>
        <w:t>. Manila, Filipinas, noviembre de 2009. Este evento fue organizado por la Secretaría del Convenio de Diversidad Biológica.</w:t>
      </w:r>
    </w:p>
    <w:p w:rsidR="00CC7DBC" w:rsidRDefault="00CC7DBC" w:rsidP="00820D28">
      <w:pPr>
        <w:pStyle w:val="Sangradetextonormal"/>
        <w:numPr>
          <w:ilvl w:val="0"/>
          <w:numId w:val="27"/>
        </w:numPr>
        <w:tabs>
          <w:tab w:val="clear" w:pos="1069"/>
          <w:tab w:val="left" w:pos="709"/>
          <w:tab w:val="left" w:pos="8931"/>
        </w:tabs>
        <w:ind w:left="709" w:right="-93" w:hanging="425"/>
        <w:jc w:val="both"/>
        <w:rPr>
          <w:rFonts w:ascii="Times New Roman" w:hAnsi="Times New Roman"/>
          <w:bCs/>
          <w:szCs w:val="23"/>
          <w:lang w:val="es-ES"/>
        </w:rPr>
      </w:pPr>
      <w:r w:rsidRPr="007E53A1">
        <w:rPr>
          <w:rFonts w:ascii="Times New Roman" w:hAnsi="Times New Roman"/>
          <w:szCs w:val="23"/>
          <w:lang w:val="es-ES"/>
        </w:rPr>
        <w:t>Representante de la CPPS en la Tercera Sesión de la Comisión de Desarrollo Sostenible</w:t>
      </w:r>
      <w:r>
        <w:rPr>
          <w:rFonts w:ascii="Times New Roman" w:hAnsi="Times New Roman"/>
          <w:b w:val="0"/>
          <w:szCs w:val="23"/>
          <w:lang w:val="es-ES"/>
        </w:rPr>
        <w:t xml:space="preserve"> que actuó como el Comité Preparatorio para la </w:t>
      </w:r>
      <w:r w:rsidR="00FE4822">
        <w:rPr>
          <w:rFonts w:ascii="Times New Roman" w:hAnsi="Times New Roman"/>
          <w:b w:val="0"/>
          <w:szCs w:val="23"/>
          <w:lang w:val="es-ES"/>
        </w:rPr>
        <w:t>Cumbre Mundial sobre Desarrollo Sostenible-</w:t>
      </w:r>
      <w:r>
        <w:rPr>
          <w:rFonts w:ascii="Times New Roman" w:hAnsi="Times New Roman"/>
          <w:b w:val="0"/>
          <w:szCs w:val="23"/>
          <w:lang w:val="es-ES"/>
        </w:rPr>
        <w:t xml:space="preserve"> WSSD, (New York, abril 2002.)</w:t>
      </w:r>
    </w:p>
    <w:p w:rsidR="00CC7DBC" w:rsidRDefault="00CC7DBC" w:rsidP="00820D28">
      <w:pPr>
        <w:pStyle w:val="Sangradetextonormal"/>
        <w:numPr>
          <w:ilvl w:val="0"/>
          <w:numId w:val="27"/>
        </w:numPr>
        <w:tabs>
          <w:tab w:val="clear" w:pos="1069"/>
          <w:tab w:val="left" w:pos="284"/>
          <w:tab w:val="left" w:pos="709"/>
          <w:tab w:val="left" w:pos="8931"/>
        </w:tabs>
        <w:ind w:left="709" w:right="-93" w:hanging="425"/>
        <w:jc w:val="both"/>
        <w:rPr>
          <w:rFonts w:ascii="Times New Roman" w:hAnsi="Times New Roman"/>
          <w:bCs/>
          <w:szCs w:val="23"/>
          <w:lang w:val="es-ES"/>
        </w:rPr>
      </w:pPr>
      <w:r w:rsidRPr="007E53A1">
        <w:rPr>
          <w:rFonts w:ascii="Times New Roman" w:hAnsi="Times New Roman"/>
          <w:szCs w:val="23"/>
          <w:lang w:val="es-ES"/>
        </w:rPr>
        <w:t>Representante de la CPPS a la Tercera Reunión del Proceso Consultivo Abierto de las Naciones Unidas sobre los Océanos</w:t>
      </w:r>
      <w:r w:rsidR="007B2AB9" w:rsidRPr="007E53A1">
        <w:rPr>
          <w:rFonts w:ascii="Times New Roman" w:hAnsi="Times New Roman"/>
          <w:szCs w:val="23"/>
          <w:lang w:val="es-ES"/>
        </w:rPr>
        <w:t>- UNICPOLOS</w:t>
      </w:r>
      <w:r w:rsidR="007B2AB9">
        <w:rPr>
          <w:rFonts w:ascii="Times New Roman" w:hAnsi="Times New Roman"/>
          <w:b w:val="0"/>
          <w:szCs w:val="23"/>
          <w:lang w:val="es-ES"/>
        </w:rPr>
        <w:t>,</w:t>
      </w:r>
      <w:r>
        <w:rPr>
          <w:rFonts w:ascii="Times New Roman" w:hAnsi="Times New Roman"/>
          <w:b w:val="0"/>
          <w:szCs w:val="23"/>
          <w:lang w:val="es-ES"/>
        </w:rPr>
        <w:t xml:space="preserve"> </w:t>
      </w:r>
      <w:r w:rsidR="007B2AB9">
        <w:rPr>
          <w:rFonts w:ascii="Times New Roman" w:hAnsi="Times New Roman"/>
          <w:b w:val="0"/>
          <w:szCs w:val="23"/>
          <w:lang w:val="es-ES"/>
        </w:rPr>
        <w:t>e</w:t>
      </w:r>
      <w:r>
        <w:rPr>
          <w:rFonts w:ascii="Times New Roman" w:hAnsi="Times New Roman"/>
          <w:b w:val="0"/>
          <w:szCs w:val="23"/>
          <w:lang w:val="es-ES"/>
        </w:rPr>
        <w:t xml:space="preserve">stablecido por </w:t>
      </w:r>
      <w:smartTag w:uri="urn:schemas-microsoft-com:office:smarttags" w:element="PersonName">
        <w:smartTagPr>
          <w:attr w:name="ProductID" w:val="la Asamblea General"/>
        </w:smartTagPr>
        <w:r>
          <w:rPr>
            <w:rFonts w:ascii="Times New Roman" w:hAnsi="Times New Roman"/>
            <w:b w:val="0"/>
            <w:szCs w:val="23"/>
            <w:lang w:val="es-ES"/>
          </w:rPr>
          <w:t>la Asamblea General</w:t>
        </w:r>
      </w:smartTag>
      <w:r>
        <w:rPr>
          <w:rFonts w:ascii="Times New Roman" w:hAnsi="Times New Roman"/>
          <w:b w:val="0"/>
          <w:szCs w:val="23"/>
          <w:lang w:val="es-ES"/>
        </w:rPr>
        <w:t xml:space="preserve"> </w:t>
      </w:r>
      <w:r w:rsidR="007B2AB9">
        <w:rPr>
          <w:rFonts w:ascii="Times New Roman" w:hAnsi="Times New Roman"/>
          <w:b w:val="0"/>
          <w:szCs w:val="23"/>
          <w:lang w:val="es-ES"/>
        </w:rPr>
        <w:t xml:space="preserve">de las Naciones Unidas </w:t>
      </w:r>
      <w:r>
        <w:rPr>
          <w:rFonts w:ascii="Times New Roman" w:hAnsi="Times New Roman"/>
          <w:b w:val="0"/>
          <w:szCs w:val="23"/>
          <w:lang w:val="es-ES"/>
        </w:rPr>
        <w:t xml:space="preserve">según </w:t>
      </w:r>
      <w:smartTag w:uri="urn:schemas-microsoft-com:office:smarttags" w:element="PersonName">
        <w:smartTagPr>
          <w:attr w:name="ProductID" w:val="la Resoluci￳n"/>
        </w:smartTagPr>
        <w:r>
          <w:rPr>
            <w:rFonts w:ascii="Times New Roman" w:hAnsi="Times New Roman"/>
            <w:b w:val="0"/>
            <w:szCs w:val="23"/>
            <w:lang w:val="es-ES"/>
          </w:rPr>
          <w:t>la Resolución</w:t>
        </w:r>
      </w:smartTag>
      <w:r>
        <w:rPr>
          <w:rFonts w:ascii="Times New Roman" w:hAnsi="Times New Roman"/>
          <w:b w:val="0"/>
          <w:szCs w:val="23"/>
          <w:lang w:val="es-ES"/>
        </w:rPr>
        <w:t xml:space="preserve"> 54/33, (New York 2002.)  Conferencista invitado para hacer la introducción en las áreas temáticas: “La protección y la conservación del medio marino” y “Cooperación Regional”.</w:t>
      </w:r>
    </w:p>
    <w:p w:rsidR="00CC7DBC" w:rsidRDefault="00CC7DBC" w:rsidP="00820D28">
      <w:pPr>
        <w:pStyle w:val="Sangradetextonormal"/>
        <w:numPr>
          <w:ilvl w:val="0"/>
          <w:numId w:val="27"/>
        </w:numPr>
        <w:tabs>
          <w:tab w:val="clear" w:pos="1069"/>
          <w:tab w:val="left" w:pos="284"/>
          <w:tab w:val="left" w:pos="709"/>
          <w:tab w:val="left" w:pos="8931"/>
        </w:tabs>
        <w:ind w:left="709" w:right="-93" w:hanging="425"/>
        <w:jc w:val="both"/>
        <w:rPr>
          <w:rFonts w:ascii="Times New Roman" w:hAnsi="Times New Roman"/>
          <w:bCs/>
          <w:szCs w:val="23"/>
          <w:lang w:val="es-ES"/>
        </w:rPr>
      </w:pPr>
      <w:r w:rsidRPr="007E53A1">
        <w:rPr>
          <w:rFonts w:ascii="Times New Roman" w:hAnsi="Times New Roman"/>
          <w:szCs w:val="23"/>
          <w:lang w:val="es-ES"/>
        </w:rPr>
        <w:t xml:space="preserve">Representante de la CPPS a varias Sesiones del Consejo de Administración del </w:t>
      </w:r>
      <w:r w:rsidR="007B2AB9" w:rsidRPr="007E53A1">
        <w:rPr>
          <w:rFonts w:ascii="Times New Roman" w:hAnsi="Times New Roman"/>
          <w:szCs w:val="23"/>
          <w:lang w:val="es-ES"/>
        </w:rPr>
        <w:t xml:space="preserve">Programa de las Naciones para el Medio Ambiente- </w:t>
      </w:r>
      <w:r w:rsidRPr="007E53A1">
        <w:rPr>
          <w:rFonts w:ascii="Times New Roman" w:hAnsi="Times New Roman"/>
          <w:szCs w:val="23"/>
          <w:lang w:val="es-ES"/>
        </w:rPr>
        <w:t>PNUMA</w:t>
      </w:r>
      <w:r>
        <w:rPr>
          <w:rFonts w:ascii="Times New Roman" w:hAnsi="Times New Roman"/>
          <w:b w:val="0"/>
          <w:szCs w:val="23"/>
          <w:lang w:val="es-ES"/>
        </w:rPr>
        <w:t xml:space="preserve"> (18º  - 1995, 19º 1997, 20º 1999 y 22º  - 2003, Nairobi – Kenya.)</w:t>
      </w:r>
    </w:p>
    <w:p w:rsidR="00CC7DBC" w:rsidRPr="007E53A1" w:rsidRDefault="00CC7DBC" w:rsidP="00820D28">
      <w:pPr>
        <w:pStyle w:val="Sangradetextonormal"/>
        <w:numPr>
          <w:ilvl w:val="0"/>
          <w:numId w:val="27"/>
        </w:numPr>
        <w:tabs>
          <w:tab w:val="clear" w:pos="1069"/>
          <w:tab w:val="num" w:pos="709"/>
          <w:tab w:val="left" w:pos="1134"/>
          <w:tab w:val="left" w:pos="8931"/>
        </w:tabs>
        <w:ind w:left="709" w:right="-93" w:hanging="425"/>
        <w:jc w:val="both"/>
        <w:rPr>
          <w:rFonts w:ascii="Times New Roman" w:hAnsi="Times New Roman"/>
          <w:bCs/>
          <w:szCs w:val="23"/>
          <w:lang w:val="es-ES"/>
        </w:rPr>
      </w:pPr>
      <w:r w:rsidRPr="007E53A1">
        <w:rPr>
          <w:rFonts w:ascii="Times New Roman" w:hAnsi="Times New Roman"/>
          <w:szCs w:val="23"/>
          <w:lang w:val="es-ES"/>
        </w:rPr>
        <w:t>Representante de la CPPS a la I Reunión Intergubernamental del Programa de Acción Mundial para la Protección del Medio Marino frente a las Actividades realizadas en Tierra (GPA) (Montreal 2001.)</w:t>
      </w:r>
    </w:p>
    <w:p w:rsidR="00CC7DBC" w:rsidRPr="007E53A1" w:rsidRDefault="00CC7DBC" w:rsidP="00820D28">
      <w:pPr>
        <w:pStyle w:val="Sangradetextonormal"/>
        <w:numPr>
          <w:ilvl w:val="0"/>
          <w:numId w:val="27"/>
        </w:numPr>
        <w:tabs>
          <w:tab w:val="clear" w:pos="1069"/>
          <w:tab w:val="num" w:pos="709"/>
          <w:tab w:val="left" w:pos="1134"/>
          <w:tab w:val="left" w:pos="8931"/>
        </w:tabs>
        <w:ind w:left="709" w:right="-93" w:hanging="425"/>
        <w:jc w:val="both"/>
        <w:rPr>
          <w:rFonts w:ascii="Times New Roman" w:hAnsi="Times New Roman"/>
          <w:bCs/>
          <w:szCs w:val="23"/>
          <w:lang w:val="es-ES"/>
        </w:rPr>
      </w:pPr>
      <w:r w:rsidRPr="007E53A1">
        <w:rPr>
          <w:rFonts w:ascii="Times New Roman" w:hAnsi="Times New Roman"/>
          <w:szCs w:val="23"/>
          <w:lang w:val="es-ES"/>
        </w:rPr>
        <w:t>Representante de la CPPS en tres reuniones de la Conferencia de las Partes del Convenio de Diversidad Biológica (Ginebra, Bratislava, Montreal.)</w:t>
      </w:r>
    </w:p>
    <w:p w:rsidR="00CC7DBC" w:rsidRPr="007E53A1" w:rsidRDefault="00CC7DBC" w:rsidP="00820D28">
      <w:pPr>
        <w:pStyle w:val="Sangradetextonormal"/>
        <w:numPr>
          <w:ilvl w:val="0"/>
          <w:numId w:val="27"/>
        </w:numPr>
        <w:tabs>
          <w:tab w:val="clear" w:pos="1069"/>
          <w:tab w:val="num" w:pos="709"/>
          <w:tab w:val="left" w:pos="1134"/>
          <w:tab w:val="left" w:pos="8931"/>
        </w:tabs>
        <w:ind w:left="709" w:right="-93" w:hanging="425"/>
        <w:jc w:val="both"/>
        <w:rPr>
          <w:rFonts w:ascii="Times New Roman" w:hAnsi="Times New Roman"/>
          <w:bCs/>
          <w:szCs w:val="23"/>
          <w:lang w:val="es-ES"/>
        </w:rPr>
      </w:pPr>
      <w:r w:rsidRPr="007E53A1">
        <w:rPr>
          <w:rFonts w:ascii="Times New Roman" w:hAnsi="Times New Roman"/>
          <w:szCs w:val="23"/>
          <w:lang w:val="es-ES"/>
        </w:rPr>
        <w:t>Representante de la CPPS en tres reuniones de la Conferencia de las Partes del Convenio Marco sobre Cambio Climático (Ginebra, Kyoto y Buenos Aires.)</w:t>
      </w:r>
    </w:p>
    <w:p w:rsidR="00CC7DBC" w:rsidRPr="007E53A1" w:rsidRDefault="00CC7DBC" w:rsidP="006B08DA">
      <w:pPr>
        <w:pStyle w:val="Sangradetextonormal"/>
        <w:numPr>
          <w:ilvl w:val="0"/>
          <w:numId w:val="27"/>
        </w:numPr>
        <w:tabs>
          <w:tab w:val="clear" w:pos="1069"/>
          <w:tab w:val="left" w:pos="284"/>
          <w:tab w:val="left" w:pos="709"/>
          <w:tab w:val="left" w:pos="8931"/>
        </w:tabs>
        <w:ind w:left="709" w:right="-93" w:hanging="425"/>
        <w:jc w:val="both"/>
        <w:rPr>
          <w:rFonts w:ascii="Times New Roman" w:hAnsi="Times New Roman"/>
          <w:bCs/>
          <w:szCs w:val="23"/>
          <w:lang w:val="es-ES"/>
        </w:rPr>
      </w:pPr>
      <w:r w:rsidRPr="007E53A1">
        <w:rPr>
          <w:rFonts w:ascii="Times New Roman" w:hAnsi="Times New Roman"/>
          <w:szCs w:val="23"/>
          <w:lang w:val="es-ES"/>
        </w:rPr>
        <w:lastRenderedPageBreak/>
        <w:t xml:space="preserve">Representante de la CPPS en tres reuniones de las Partes Contratantes del Convenio de Basilea (Ginebra, las tres reuniones.) </w:t>
      </w:r>
      <w:r w:rsidR="00544B6A" w:rsidRPr="00544B6A">
        <w:rPr>
          <w:rFonts w:ascii="Times New Roman" w:hAnsi="Times New Roman"/>
          <w:bCs/>
          <w:noProof/>
          <w:sz w:val="20"/>
          <w:szCs w:val="23"/>
          <w:lang w:val="es-ES"/>
        </w:rPr>
        <w:pict>
          <v:line id="_x0000_s1032" style="position:absolute;left:0;text-align:left;z-index:251658752;mso-position-horizontal-relative:text;mso-position-vertical-relative:text" from="9pt,-21.5pt" to="458.85pt,-21.5pt" stroked="f" strokecolor="#039" strokeweight="4.5pt"/>
        </w:pict>
      </w:r>
    </w:p>
    <w:p w:rsidR="00CC7DBC" w:rsidRDefault="00CC7DBC" w:rsidP="00820D28">
      <w:pPr>
        <w:pStyle w:val="Sangradetextonormal"/>
        <w:numPr>
          <w:ilvl w:val="0"/>
          <w:numId w:val="35"/>
        </w:numPr>
        <w:tabs>
          <w:tab w:val="clear" w:pos="1789"/>
          <w:tab w:val="num" w:pos="709"/>
          <w:tab w:val="left" w:pos="1134"/>
          <w:tab w:val="left" w:pos="8931"/>
        </w:tabs>
        <w:ind w:left="709" w:right="-93" w:hanging="425"/>
        <w:jc w:val="both"/>
        <w:rPr>
          <w:rFonts w:ascii="Times New Roman" w:hAnsi="Times New Roman"/>
          <w:bCs/>
          <w:szCs w:val="23"/>
          <w:lang w:val="es-ES"/>
        </w:rPr>
      </w:pPr>
      <w:r w:rsidRPr="007E53A1">
        <w:rPr>
          <w:rFonts w:ascii="Times New Roman" w:hAnsi="Times New Roman"/>
          <w:szCs w:val="23"/>
          <w:lang w:val="es-ES"/>
        </w:rPr>
        <w:t>Representante de la CPPS ante la VII Reunión de la Comisión de Desarrollo Sostenible de las Naciones Unidas (New York 1999).</w:t>
      </w:r>
      <w:r>
        <w:rPr>
          <w:rFonts w:ascii="Times New Roman" w:hAnsi="Times New Roman"/>
          <w:b w:val="0"/>
          <w:szCs w:val="23"/>
          <w:lang w:val="es-ES"/>
        </w:rPr>
        <w:t xml:space="preserve">  Sesión </w:t>
      </w:r>
      <w:r w:rsidR="006A4CC5">
        <w:rPr>
          <w:rFonts w:ascii="Times New Roman" w:hAnsi="Times New Roman"/>
          <w:b w:val="0"/>
          <w:szCs w:val="23"/>
          <w:lang w:val="es-ES"/>
        </w:rPr>
        <w:t>e</w:t>
      </w:r>
      <w:r>
        <w:rPr>
          <w:rFonts w:ascii="Times New Roman" w:hAnsi="Times New Roman"/>
          <w:b w:val="0"/>
          <w:szCs w:val="23"/>
          <w:lang w:val="es-ES"/>
        </w:rPr>
        <w:t>special orientad</w:t>
      </w:r>
      <w:r w:rsidR="00BB22D5">
        <w:rPr>
          <w:rFonts w:ascii="Times New Roman" w:hAnsi="Times New Roman"/>
          <w:b w:val="0"/>
          <w:szCs w:val="23"/>
          <w:lang w:val="es-ES"/>
        </w:rPr>
        <w:t>a</w:t>
      </w:r>
      <w:r>
        <w:rPr>
          <w:rFonts w:ascii="Times New Roman" w:hAnsi="Times New Roman"/>
          <w:b w:val="0"/>
          <w:szCs w:val="23"/>
          <w:lang w:val="es-ES"/>
        </w:rPr>
        <w:t xml:space="preserve"> a los asuntos oceánicos y marinos.</w:t>
      </w:r>
    </w:p>
    <w:p w:rsidR="00CC7DBC" w:rsidRPr="007E53A1" w:rsidRDefault="00CC7DBC" w:rsidP="00820D28">
      <w:pPr>
        <w:pStyle w:val="Sangradetextonormal"/>
        <w:numPr>
          <w:ilvl w:val="0"/>
          <w:numId w:val="27"/>
        </w:numPr>
        <w:tabs>
          <w:tab w:val="clear" w:pos="1069"/>
          <w:tab w:val="num" w:pos="709"/>
          <w:tab w:val="left" w:pos="1134"/>
          <w:tab w:val="left" w:pos="8931"/>
        </w:tabs>
        <w:ind w:left="709" w:right="-91" w:hanging="425"/>
        <w:jc w:val="both"/>
        <w:rPr>
          <w:rFonts w:ascii="Times New Roman" w:hAnsi="Times New Roman"/>
          <w:bCs/>
          <w:szCs w:val="23"/>
          <w:lang w:val="es-ES"/>
        </w:rPr>
      </w:pPr>
      <w:r w:rsidRPr="007E53A1">
        <w:rPr>
          <w:rFonts w:ascii="Times New Roman" w:hAnsi="Times New Roman"/>
          <w:szCs w:val="23"/>
          <w:lang w:val="es-ES"/>
        </w:rPr>
        <w:t xml:space="preserve">Representante </w:t>
      </w:r>
      <w:r w:rsidR="00FE4822" w:rsidRPr="007E53A1">
        <w:rPr>
          <w:rFonts w:ascii="Times New Roman" w:hAnsi="Times New Roman"/>
          <w:szCs w:val="23"/>
          <w:lang w:val="es-ES"/>
        </w:rPr>
        <w:t xml:space="preserve">de la CPPS </w:t>
      </w:r>
      <w:r w:rsidRPr="007E53A1">
        <w:rPr>
          <w:rFonts w:ascii="Times New Roman" w:hAnsi="Times New Roman"/>
          <w:szCs w:val="23"/>
          <w:lang w:val="es-ES"/>
        </w:rPr>
        <w:t>ante la V Sesión de la COI/OMM/PNUMA del Sistema Mundial de Observación de los Océanos (GOOS), (Paris - Francia, 2001.)</w:t>
      </w:r>
    </w:p>
    <w:p w:rsidR="00CC7DBC" w:rsidRDefault="00CC7DBC" w:rsidP="00820D28">
      <w:pPr>
        <w:pStyle w:val="Sangradetextonormal"/>
        <w:numPr>
          <w:ilvl w:val="0"/>
          <w:numId w:val="27"/>
        </w:numPr>
        <w:tabs>
          <w:tab w:val="clear" w:pos="1069"/>
          <w:tab w:val="num" w:pos="709"/>
          <w:tab w:val="left" w:pos="1134"/>
          <w:tab w:val="left" w:pos="8931"/>
        </w:tabs>
        <w:ind w:left="709" w:right="-93" w:hanging="425"/>
        <w:jc w:val="both"/>
        <w:rPr>
          <w:rFonts w:ascii="Times New Roman" w:hAnsi="Times New Roman"/>
          <w:bCs/>
          <w:szCs w:val="23"/>
          <w:lang w:val="es-ES"/>
        </w:rPr>
      </w:pPr>
      <w:r w:rsidRPr="007E53A1">
        <w:rPr>
          <w:rFonts w:ascii="Times New Roman" w:hAnsi="Times New Roman"/>
          <w:szCs w:val="23"/>
          <w:lang w:val="es-ES"/>
        </w:rPr>
        <w:t xml:space="preserve">Representante del Programa de Mares Regionales del Pacífico Sudeste en </w:t>
      </w:r>
      <w:r w:rsidR="0034773D" w:rsidRPr="007E53A1">
        <w:rPr>
          <w:rFonts w:ascii="Times New Roman" w:hAnsi="Times New Roman"/>
          <w:szCs w:val="23"/>
          <w:lang w:val="es-ES"/>
        </w:rPr>
        <w:t>siete</w:t>
      </w:r>
      <w:r w:rsidRPr="007E53A1">
        <w:rPr>
          <w:rFonts w:ascii="Times New Roman" w:hAnsi="Times New Roman"/>
          <w:szCs w:val="23"/>
          <w:lang w:val="es-ES"/>
        </w:rPr>
        <w:t xml:space="preserve"> Reuniones Mundiales de los Convenios y Planes de Acción de Mares Regionales</w:t>
      </w:r>
      <w:r>
        <w:rPr>
          <w:rFonts w:ascii="Times New Roman" w:hAnsi="Times New Roman"/>
          <w:b w:val="0"/>
          <w:szCs w:val="23"/>
          <w:lang w:val="es-ES"/>
        </w:rPr>
        <w:t xml:space="preserve"> (</w:t>
      </w:r>
      <w:r w:rsidR="0034773D">
        <w:rPr>
          <w:rFonts w:ascii="Times New Roman" w:hAnsi="Times New Roman"/>
          <w:b w:val="0"/>
          <w:szCs w:val="23"/>
          <w:lang w:val="es-ES"/>
        </w:rPr>
        <w:t xml:space="preserve">La Haya, Holanda, 1998; </w:t>
      </w:r>
      <w:r>
        <w:rPr>
          <w:rFonts w:ascii="Times New Roman" w:hAnsi="Times New Roman"/>
          <w:b w:val="0"/>
          <w:szCs w:val="23"/>
          <w:lang w:val="es-ES"/>
        </w:rPr>
        <w:t xml:space="preserve">Mónaco, </w:t>
      </w:r>
      <w:r w:rsidR="0034773D">
        <w:rPr>
          <w:rFonts w:ascii="Times New Roman" w:hAnsi="Times New Roman"/>
          <w:b w:val="0"/>
          <w:szCs w:val="23"/>
          <w:lang w:val="es-ES"/>
        </w:rPr>
        <w:t>1999; Mónaco 2000; Montreal, Canadá, 2001; Nairobi, Kenya, 2003; Estambul, Turquía, 2004; Helsinki, Finlandia, 2005)</w:t>
      </w:r>
    </w:p>
    <w:p w:rsidR="00CC7DBC" w:rsidRPr="007E53A1" w:rsidRDefault="00CC7DBC" w:rsidP="00820D28">
      <w:pPr>
        <w:pStyle w:val="Sangradetextonormal"/>
        <w:numPr>
          <w:ilvl w:val="0"/>
          <w:numId w:val="27"/>
        </w:numPr>
        <w:tabs>
          <w:tab w:val="clear" w:pos="1069"/>
          <w:tab w:val="num" w:pos="709"/>
          <w:tab w:val="left" w:pos="1134"/>
          <w:tab w:val="left" w:pos="8931"/>
        </w:tabs>
        <w:ind w:left="709" w:right="-93" w:hanging="425"/>
        <w:jc w:val="both"/>
        <w:rPr>
          <w:rFonts w:ascii="Times New Roman" w:hAnsi="Times New Roman"/>
          <w:bCs/>
          <w:szCs w:val="23"/>
          <w:lang w:val="es-ES"/>
        </w:rPr>
      </w:pPr>
      <w:r w:rsidRPr="007E53A1">
        <w:rPr>
          <w:rFonts w:ascii="Times New Roman" w:hAnsi="Times New Roman"/>
          <w:szCs w:val="23"/>
          <w:lang w:val="es-ES"/>
        </w:rPr>
        <w:t>Representante de la CPPS en reuniones técnicas del Programa de Acción Mundial para la Protección del Medio Marino frente a las Actividades Realizadas en Tierra (GPA),  (New York, Ginebra, La Haya.).</w:t>
      </w:r>
    </w:p>
    <w:p w:rsidR="00CC7DBC" w:rsidRPr="007E53A1" w:rsidRDefault="00CC7DBC" w:rsidP="00820D28">
      <w:pPr>
        <w:pStyle w:val="Sangradetextonormal"/>
        <w:numPr>
          <w:ilvl w:val="0"/>
          <w:numId w:val="27"/>
        </w:numPr>
        <w:tabs>
          <w:tab w:val="clear" w:pos="1069"/>
          <w:tab w:val="num" w:pos="709"/>
          <w:tab w:val="left" w:pos="1134"/>
          <w:tab w:val="left" w:pos="8931"/>
        </w:tabs>
        <w:ind w:left="709" w:right="-93" w:hanging="425"/>
        <w:jc w:val="both"/>
        <w:rPr>
          <w:rFonts w:ascii="Times New Roman" w:hAnsi="Times New Roman"/>
          <w:bCs/>
          <w:szCs w:val="23"/>
          <w:lang w:val="es-ES"/>
        </w:rPr>
      </w:pPr>
      <w:r w:rsidRPr="007E53A1">
        <w:rPr>
          <w:rFonts w:ascii="Times New Roman" w:hAnsi="Times New Roman"/>
          <w:szCs w:val="23"/>
          <w:lang w:val="es-ES"/>
        </w:rPr>
        <w:t xml:space="preserve">Representante de las Sub-regiones 64 y 65 en la Asamblea General del </w:t>
      </w:r>
      <w:r w:rsidR="00FE4822" w:rsidRPr="007E53A1">
        <w:rPr>
          <w:rFonts w:ascii="Times New Roman" w:hAnsi="Times New Roman"/>
          <w:szCs w:val="23"/>
          <w:lang w:val="es-ES"/>
        </w:rPr>
        <w:t>Proyecto “Global International Water Assessment</w:t>
      </w:r>
      <w:r w:rsidR="00E52DB7" w:rsidRPr="007E53A1">
        <w:rPr>
          <w:rFonts w:ascii="Times New Roman" w:hAnsi="Times New Roman"/>
          <w:szCs w:val="23"/>
          <w:lang w:val="es-ES"/>
        </w:rPr>
        <w:t xml:space="preserve"> –</w:t>
      </w:r>
      <w:r w:rsidRPr="007E53A1">
        <w:rPr>
          <w:rFonts w:ascii="Times New Roman" w:hAnsi="Times New Roman"/>
          <w:szCs w:val="23"/>
          <w:lang w:val="es-ES"/>
        </w:rPr>
        <w:t>GIWA</w:t>
      </w:r>
      <w:r w:rsidR="00E52DB7" w:rsidRPr="007E53A1">
        <w:rPr>
          <w:rFonts w:ascii="Times New Roman" w:hAnsi="Times New Roman"/>
          <w:szCs w:val="23"/>
          <w:lang w:val="es-ES"/>
        </w:rPr>
        <w:t>”</w:t>
      </w:r>
      <w:r w:rsidRPr="007E53A1">
        <w:rPr>
          <w:rFonts w:ascii="Times New Roman" w:hAnsi="Times New Roman"/>
          <w:szCs w:val="23"/>
          <w:lang w:val="es-ES"/>
        </w:rPr>
        <w:t>, (Kalmar-Suecia, 2001.)</w:t>
      </w:r>
    </w:p>
    <w:p w:rsidR="00CC7DBC" w:rsidRDefault="00CC7DBC" w:rsidP="00820D28">
      <w:pPr>
        <w:pStyle w:val="Sangradetextonormal"/>
        <w:numPr>
          <w:ilvl w:val="0"/>
          <w:numId w:val="27"/>
        </w:numPr>
        <w:tabs>
          <w:tab w:val="clear" w:pos="1069"/>
          <w:tab w:val="num" w:pos="709"/>
          <w:tab w:val="left" w:pos="1134"/>
          <w:tab w:val="left" w:pos="8931"/>
        </w:tabs>
        <w:ind w:left="709" w:right="-93" w:hanging="425"/>
        <w:jc w:val="both"/>
        <w:rPr>
          <w:rFonts w:ascii="Times New Roman" w:hAnsi="Times New Roman"/>
          <w:bCs/>
          <w:szCs w:val="23"/>
          <w:lang w:val="es-ES"/>
        </w:rPr>
      </w:pPr>
      <w:r w:rsidRPr="007E53A1">
        <w:rPr>
          <w:rFonts w:ascii="Times New Roman" w:hAnsi="Times New Roman"/>
          <w:szCs w:val="23"/>
          <w:lang w:val="es-ES"/>
        </w:rPr>
        <w:t>Participante y conferencista en la Conferencia Internacional sobre los Aspectos Económicos y Legales del Manejo de la Pesquería del Atún</w:t>
      </w:r>
      <w:r>
        <w:rPr>
          <w:rFonts w:ascii="Times New Roman" w:hAnsi="Times New Roman"/>
          <w:b w:val="0"/>
          <w:szCs w:val="23"/>
          <w:lang w:val="es-ES"/>
        </w:rPr>
        <w:t>, organizado bajo los auspicios del Comité Consultivo Pesquero del Pacífico Occidental y del Comité Consultivo Pesquero Transpacífico (Manila, Filipinas, 1992.)</w:t>
      </w:r>
    </w:p>
    <w:p w:rsidR="00CC7DBC" w:rsidRDefault="00CC7DBC" w:rsidP="00820D28">
      <w:pPr>
        <w:pStyle w:val="Sangradetextonormal"/>
        <w:numPr>
          <w:ilvl w:val="0"/>
          <w:numId w:val="27"/>
        </w:numPr>
        <w:tabs>
          <w:tab w:val="clear" w:pos="1069"/>
          <w:tab w:val="num" w:pos="709"/>
          <w:tab w:val="left" w:pos="1134"/>
          <w:tab w:val="left" w:pos="8931"/>
        </w:tabs>
        <w:ind w:left="709" w:right="-93" w:hanging="425"/>
        <w:jc w:val="both"/>
        <w:rPr>
          <w:rFonts w:ascii="Times New Roman" w:hAnsi="Times New Roman"/>
          <w:bCs/>
          <w:szCs w:val="23"/>
          <w:lang w:val="es-ES"/>
        </w:rPr>
      </w:pPr>
      <w:r w:rsidRPr="007E53A1">
        <w:rPr>
          <w:rFonts w:ascii="Times New Roman" w:hAnsi="Times New Roman"/>
          <w:szCs w:val="23"/>
          <w:lang w:val="es-ES"/>
        </w:rPr>
        <w:t>Representante Latinoamericano en Reuniones Plenarias del Comité Consultivo Pesquero Transpacífico y del Comité Consultivo Pesquero del Pacífico Occidental</w:t>
      </w:r>
      <w:r>
        <w:rPr>
          <w:rFonts w:ascii="Times New Roman" w:hAnsi="Times New Roman"/>
          <w:b w:val="0"/>
          <w:szCs w:val="23"/>
          <w:lang w:val="es-ES"/>
        </w:rPr>
        <w:t>, organizado bajo los auspicios de la  Agencia del Foro Pesquero (FFA), La Comisión del Pacífico Sur (SPC), Comisión Permanente del Pacífico Sur (CPPS) y OLDEPESCA, (Pap</w:t>
      </w:r>
      <w:r w:rsidR="002477C9">
        <w:rPr>
          <w:rFonts w:ascii="Times New Roman" w:hAnsi="Times New Roman"/>
          <w:b w:val="0"/>
          <w:szCs w:val="23"/>
          <w:lang w:val="es-ES"/>
        </w:rPr>
        <w:t>ú</w:t>
      </w:r>
      <w:r>
        <w:rPr>
          <w:rFonts w:ascii="Times New Roman" w:hAnsi="Times New Roman"/>
          <w:b w:val="0"/>
          <w:szCs w:val="23"/>
          <w:lang w:val="es-ES"/>
        </w:rPr>
        <w:t>a Nueva Guinea – 1990, Filipinas, 1993.)</w:t>
      </w:r>
    </w:p>
    <w:p w:rsidR="00CC7DBC" w:rsidRPr="007E53A1" w:rsidRDefault="00CC7DBC" w:rsidP="00820D28">
      <w:pPr>
        <w:pStyle w:val="Sangradetextonormal"/>
        <w:numPr>
          <w:ilvl w:val="0"/>
          <w:numId w:val="27"/>
        </w:numPr>
        <w:tabs>
          <w:tab w:val="clear" w:pos="1069"/>
          <w:tab w:val="num" w:pos="709"/>
          <w:tab w:val="left" w:pos="1134"/>
          <w:tab w:val="left" w:pos="8931"/>
        </w:tabs>
        <w:ind w:left="709" w:right="-93" w:hanging="425"/>
        <w:jc w:val="both"/>
        <w:rPr>
          <w:bCs/>
          <w:szCs w:val="23"/>
          <w:lang w:val="es-ES"/>
        </w:rPr>
      </w:pPr>
      <w:r w:rsidRPr="007E53A1">
        <w:rPr>
          <w:rFonts w:ascii="Times New Roman" w:hAnsi="Times New Roman"/>
          <w:szCs w:val="23"/>
          <w:lang w:val="es-ES"/>
        </w:rPr>
        <w:t>Organizador de la Conferencia Pesquera Tri-regional entre los Países Latinoamericanos del Pacífico, Países de la ASEAN y las Naciones Isleñas del Pacífico (Lima- Perù, 1987.)</w:t>
      </w:r>
    </w:p>
    <w:p w:rsidR="00CC7DBC" w:rsidRDefault="00CC7DBC" w:rsidP="00820D28">
      <w:pPr>
        <w:pStyle w:val="Sangradetextonormal"/>
        <w:tabs>
          <w:tab w:val="left" w:pos="1134"/>
          <w:tab w:val="left" w:pos="8931"/>
        </w:tabs>
        <w:ind w:left="0" w:right="-93" w:firstLine="0"/>
        <w:jc w:val="both"/>
        <w:rPr>
          <w:bCs/>
          <w:szCs w:val="23"/>
          <w:lang w:val="es-ES"/>
        </w:rPr>
      </w:pPr>
    </w:p>
    <w:p w:rsidR="00CC7DBC" w:rsidRDefault="00CC7DBC" w:rsidP="00820D28">
      <w:pPr>
        <w:pStyle w:val="Sangradetextonormal"/>
        <w:tabs>
          <w:tab w:val="left" w:pos="1134"/>
          <w:tab w:val="left" w:pos="8931"/>
        </w:tabs>
        <w:ind w:left="284" w:right="-93" w:firstLine="0"/>
        <w:jc w:val="both"/>
        <w:rPr>
          <w:rFonts w:ascii="Times New Roman" w:hAnsi="Times New Roman"/>
          <w:bCs/>
          <w:i/>
          <w:iCs/>
          <w:color w:val="000080"/>
          <w:sz w:val="28"/>
          <w:szCs w:val="30"/>
          <w:lang w:val="es-ES"/>
        </w:rPr>
      </w:pPr>
      <w:r>
        <w:rPr>
          <w:rFonts w:ascii="Times New Roman" w:hAnsi="Times New Roman"/>
          <w:bCs/>
          <w:i/>
          <w:iCs/>
          <w:color w:val="000080"/>
          <w:sz w:val="28"/>
          <w:szCs w:val="30"/>
          <w:lang w:val="es-ES"/>
        </w:rPr>
        <w:t>Experiencia Regional</w:t>
      </w:r>
    </w:p>
    <w:p w:rsidR="00CC7DBC" w:rsidRDefault="00CC7DBC" w:rsidP="00820D28">
      <w:pPr>
        <w:pStyle w:val="Sangradetextonormal"/>
        <w:tabs>
          <w:tab w:val="left" w:pos="1134"/>
          <w:tab w:val="left" w:pos="8931"/>
        </w:tabs>
        <w:ind w:left="284" w:right="-93" w:firstLine="0"/>
        <w:jc w:val="both"/>
        <w:rPr>
          <w:rFonts w:ascii="Times New Roman" w:hAnsi="Times New Roman"/>
          <w:bCs/>
          <w:i/>
          <w:iCs/>
          <w:color w:val="000080"/>
          <w:szCs w:val="23"/>
          <w:lang w:val="es-ES"/>
        </w:rPr>
      </w:pPr>
    </w:p>
    <w:p w:rsidR="00CC7DBC" w:rsidRDefault="00CC7DBC" w:rsidP="00820D28">
      <w:pPr>
        <w:pStyle w:val="Sangradetextonormal"/>
        <w:numPr>
          <w:ilvl w:val="0"/>
          <w:numId w:val="29"/>
        </w:numPr>
        <w:tabs>
          <w:tab w:val="clear" w:pos="1069"/>
          <w:tab w:val="left" w:pos="709"/>
          <w:tab w:val="left" w:pos="1134"/>
          <w:tab w:val="left" w:pos="8931"/>
        </w:tabs>
        <w:ind w:left="709" w:right="-93" w:hanging="425"/>
        <w:jc w:val="both"/>
        <w:rPr>
          <w:rFonts w:ascii="Times New Roman" w:hAnsi="Times New Roman"/>
          <w:bCs/>
          <w:szCs w:val="23"/>
          <w:lang w:val="es-ES"/>
        </w:rPr>
      </w:pPr>
      <w:r w:rsidRPr="007E53A1">
        <w:rPr>
          <w:rFonts w:ascii="Times New Roman" w:hAnsi="Times New Roman"/>
          <w:szCs w:val="23"/>
          <w:lang w:val="es-ES"/>
        </w:rPr>
        <w:t>Organizador del Simposio Internacional sobre el Estado del Medio Marino y Costero del Pacífico Sudeste (Diciembre, 1998.)</w:t>
      </w:r>
      <w:r>
        <w:rPr>
          <w:rFonts w:ascii="Times New Roman" w:hAnsi="Times New Roman"/>
          <w:b w:val="0"/>
          <w:szCs w:val="23"/>
          <w:lang w:val="es-ES"/>
        </w:rPr>
        <w:t xml:space="preserve">  La Conferencia tuvo 700 participantes y  </w:t>
      </w:r>
      <w:r w:rsidR="00E52DB7">
        <w:rPr>
          <w:rFonts w:ascii="Times New Roman" w:hAnsi="Times New Roman"/>
          <w:b w:val="0"/>
          <w:szCs w:val="23"/>
          <w:lang w:val="es-ES"/>
        </w:rPr>
        <w:t xml:space="preserve">donde </w:t>
      </w:r>
      <w:r>
        <w:rPr>
          <w:rFonts w:ascii="Times New Roman" w:hAnsi="Times New Roman"/>
          <w:b w:val="0"/>
          <w:szCs w:val="23"/>
          <w:lang w:val="es-ES"/>
        </w:rPr>
        <w:t>se presentaron 110 trabajos.</w:t>
      </w:r>
    </w:p>
    <w:p w:rsidR="00CC7DBC" w:rsidRPr="007E53A1" w:rsidRDefault="00CC7DBC" w:rsidP="00820D28">
      <w:pPr>
        <w:pStyle w:val="Sangradetextonormal"/>
        <w:numPr>
          <w:ilvl w:val="0"/>
          <w:numId w:val="29"/>
        </w:numPr>
        <w:tabs>
          <w:tab w:val="clear" w:pos="1069"/>
          <w:tab w:val="num" w:pos="709"/>
          <w:tab w:val="left" w:pos="1134"/>
          <w:tab w:val="left" w:pos="8931"/>
        </w:tabs>
        <w:ind w:left="709" w:right="-93" w:hanging="425"/>
        <w:jc w:val="both"/>
        <w:rPr>
          <w:rFonts w:ascii="Times New Roman" w:hAnsi="Times New Roman"/>
          <w:szCs w:val="23"/>
          <w:lang w:val="es-ES"/>
        </w:rPr>
      </w:pPr>
      <w:r w:rsidRPr="007E53A1">
        <w:rPr>
          <w:rFonts w:ascii="Times New Roman" w:hAnsi="Times New Roman"/>
          <w:szCs w:val="23"/>
          <w:lang w:val="es-ES"/>
        </w:rPr>
        <w:t>Organizador y conferencista en tres reuniones de exp</w:t>
      </w:r>
      <w:r w:rsidR="006A4CC5" w:rsidRPr="007E53A1">
        <w:rPr>
          <w:rFonts w:ascii="Times New Roman" w:hAnsi="Times New Roman"/>
          <w:szCs w:val="23"/>
          <w:lang w:val="es-ES"/>
        </w:rPr>
        <w:t>ertos para revisar el desarrollo</w:t>
      </w:r>
      <w:r w:rsidRPr="007E53A1">
        <w:rPr>
          <w:rFonts w:ascii="Times New Roman" w:hAnsi="Times New Roman"/>
          <w:szCs w:val="23"/>
          <w:lang w:val="es-ES"/>
        </w:rPr>
        <w:t xml:space="preserve"> del Programa Regional de Investigación, Vigilancia y Control de la Contaminación Marina en el Pacífico Sudeste. (Lima, Guayaquil y Viña del Mar.)</w:t>
      </w:r>
    </w:p>
    <w:p w:rsidR="00CC7DBC" w:rsidRDefault="00CC7DBC" w:rsidP="00820D28">
      <w:pPr>
        <w:pStyle w:val="Sangradetextonormal"/>
        <w:numPr>
          <w:ilvl w:val="0"/>
          <w:numId w:val="29"/>
        </w:numPr>
        <w:tabs>
          <w:tab w:val="clear" w:pos="1069"/>
          <w:tab w:val="num" w:pos="709"/>
          <w:tab w:val="left" w:pos="1134"/>
          <w:tab w:val="left" w:pos="8931"/>
        </w:tabs>
        <w:ind w:left="709" w:right="-93" w:hanging="425"/>
        <w:jc w:val="both"/>
        <w:rPr>
          <w:rFonts w:ascii="Times New Roman" w:hAnsi="Times New Roman"/>
          <w:bCs/>
          <w:szCs w:val="23"/>
          <w:lang w:val="es-ES"/>
        </w:rPr>
      </w:pPr>
      <w:r w:rsidRPr="007E53A1">
        <w:rPr>
          <w:rFonts w:ascii="Times New Roman" w:hAnsi="Times New Roman"/>
          <w:szCs w:val="23"/>
          <w:lang w:val="es-ES"/>
        </w:rPr>
        <w:t>Organizador e instructor en  cursos de entrenamiento</w:t>
      </w:r>
      <w:r>
        <w:rPr>
          <w:rFonts w:ascii="Times New Roman" w:hAnsi="Times New Roman"/>
          <w:b w:val="0"/>
          <w:szCs w:val="23"/>
          <w:lang w:val="es-ES"/>
        </w:rPr>
        <w:t xml:space="preserve"> relacionado a las metodologías de análisis de contaminantes; control y tratamiento de aguas residuales; respuesta y control de los derrames de petróleo; implementaci</w:t>
      </w:r>
      <w:r w:rsidR="002477C9">
        <w:rPr>
          <w:rFonts w:ascii="Times New Roman" w:hAnsi="Times New Roman"/>
          <w:b w:val="0"/>
          <w:szCs w:val="23"/>
          <w:lang w:val="es-ES"/>
        </w:rPr>
        <w:t>ó</w:t>
      </w:r>
      <w:r>
        <w:rPr>
          <w:rFonts w:ascii="Times New Roman" w:hAnsi="Times New Roman"/>
          <w:b w:val="0"/>
          <w:szCs w:val="23"/>
          <w:lang w:val="es-ES"/>
        </w:rPr>
        <w:t xml:space="preserve">n del manejo integrado de zonas costeras; investigación y monitoreo de los mamíferos marinos; indicadores económicos y ambientales; sistemas de información geográfica; entre otros. </w:t>
      </w:r>
    </w:p>
    <w:p w:rsidR="00CC7DBC" w:rsidRPr="007E53A1" w:rsidRDefault="00CC7DBC" w:rsidP="00820D28">
      <w:pPr>
        <w:pStyle w:val="Sangradetextonormal"/>
        <w:numPr>
          <w:ilvl w:val="0"/>
          <w:numId w:val="29"/>
        </w:numPr>
        <w:tabs>
          <w:tab w:val="clear" w:pos="1069"/>
          <w:tab w:val="num" w:pos="709"/>
          <w:tab w:val="left" w:pos="1134"/>
          <w:tab w:val="left" w:pos="8931"/>
        </w:tabs>
        <w:ind w:left="709" w:right="-93" w:hanging="425"/>
        <w:jc w:val="both"/>
        <w:rPr>
          <w:rFonts w:ascii="Times New Roman" w:hAnsi="Times New Roman"/>
          <w:bCs/>
          <w:szCs w:val="23"/>
          <w:lang w:val="es-ES"/>
        </w:rPr>
      </w:pPr>
      <w:r w:rsidRPr="007E53A1">
        <w:rPr>
          <w:rFonts w:ascii="Times New Roman" w:hAnsi="Times New Roman"/>
          <w:szCs w:val="23"/>
          <w:lang w:val="es-ES"/>
        </w:rPr>
        <w:lastRenderedPageBreak/>
        <w:t>Organizador y conferencista  en cinco reuniones de expertos relacionado a la implementaciòn regional del Programa de Acción Mundial para la Protección del Medio Marino frente a las Actividades Realizadas en Tierra  (Lima, Viña del Mar, Bogotá, Guayaquil y Panamá)  1995-2002.</w:t>
      </w:r>
    </w:p>
    <w:p w:rsidR="00CC7DBC" w:rsidRPr="007E53A1" w:rsidRDefault="00CC7DBC" w:rsidP="00820D28">
      <w:pPr>
        <w:pStyle w:val="Sangradetextonormal"/>
        <w:numPr>
          <w:ilvl w:val="0"/>
          <w:numId w:val="29"/>
        </w:numPr>
        <w:tabs>
          <w:tab w:val="clear" w:pos="1069"/>
          <w:tab w:val="left" w:pos="709"/>
          <w:tab w:val="left" w:pos="1134"/>
          <w:tab w:val="left" w:pos="8931"/>
        </w:tabs>
        <w:ind w:left="709" w:right="-93" w:hanging="425"/>
        <w:jc w:val="both"/>
        <w:rPr>
          <w:rFonts w:ascii="Times New Roman" w:hAnsi="Times New Roman"/>
          <w:bCs/>
          <w:szCs w:val="23"/>
          <w:lang w:val="es-ES"/>
        </w:rPr>
      </w:pPr>
      <w:r w:rsidRPr="007E53A1">
        <w:rPr>
          <w:rFonts w:ascii="Times New Roman" w:hAnsi="Times New Roman"/>
          <w:szCs w:val="23"/>
          <w:lang w:val="es-ES"/>
        </w:rPr>
        <w:t>Organizador y conferencista en dos reuniones de expertos sobre contaminación radioactiva en el Pacífico Sudeste (Lima y Guayaquil.)</w:t>
      </w:r>
    </w:p>
    <w:p w:rsidR="00CC7DBC" w:rsidRPr="007E53A1" w:rsidRDefault="00CC7DBC" w:rsidP="00820D28">
      <w:pPr>
        <w:pStyle w:val="Sangradetextonormal"/>
        <w:numPr>
          <w:ilvl w:val="0"/>
          <w:numId w:val="36"/>
        </w:numPr>
        <w:tabs>
          <w:tab w:val="left" w:pos="1134"/>
          <w:tab w:val="left" w:pos="8931"/>
        </w:tabs>
        <w:ind w:right="-93"/>
        <w:jc w:val="both"/>
        <w:rPr>
          <w:rFonts w:ascii="Times New Roman" w:hAnsi="Times New Roman"/>
          <w:bCs/>
          <w:szCs w:val="23"/>
          <w:lang w:val="es-ES"/>
        </w:rPr>
      </w:pPr>
      <w:r w:rsidRPr="007E53A1">
        <w:rPr>
          <w:rFonts w:ascii="Times New Roman" w:hAnsi="Times New Roman"/>
          <w:szCs w:val="23"/>
          <w:lang w:val="es-ES"/>
        </w:rPr>
        <w:t>Organizador y conferencista en tres reuniones de expertos sobre áreas marinas y costeras protegidas (Panamá, Lima y Punta Arenas.</w:t>
      </w:r>
      <w:r w:rsidR="002477C9">
        <w:rPr>
          <w:rFonts w:ascii="Times New Roman" w:hAnsi="Times New Roman"/>
          <w:szCs w:val="23"/>
          <w:lang w:val="es-ES"/>
        </w:rPr>
        <w:t xml:space="preserve"> Esta última incluyó una visita a la Antártica</w:t>
      </w:r>
      <w:r w:rsidRPr="007E53A1">
        <w:rPr>
          <w:rFonts w:ascii="Times New Roman" w:hAnsi="Times New Roman"/>
          <w:szCs w:val="23"/>
          <w:lang w:val="es-ES"/>
        </w:rPr>
        <w:t>)</w:t>
      </w:r>
    </w:p>
    <w:p w:rsidR="00CC7DBC" w:rsidRPr="007E53A1" w:rsidRDefault="00CC7DBC" w:rsidP="00820D28">
      <w:pPr>
        <w:pStyle w:val="Sangradetextonormal"/>
        <w:numPr>
          <w:ilvl w:val="0"/>
          <w:numId w:val="29"/>
        </w:numPr>
        <w:tabs>
          <w:tab w:val="clear" w:pos="1069"/>
          <w:tab w:val="num" w:pos="709"/>
          <w:tab w:val="left" w:pos="1134"/>
          <w:tab w:val="left" w:pos="8931"/>
        </w:tabs>
        <w:ind w:left="709" w:right="-93" w:hanging="425"/>
        <w:jc w:val="both"/>
        <w:rPr>
          <w:rFonts w:ascii="Times New Roman" w:hAnsi="Times New Roman"/>
          <w:bCs/>
          <w:szCs w:val="23"/>
          <w:lang w:val="es-ES"/>
        </w:rPr>
      </w:pPr>
      <w:r w:rsidRPr="007E53A1">
        <w:rPr>
          <w:rFonts w:ascii="Times New Roman" w:hAnsi="Times New Roman"/>
          <w:szCs w:val="23"/>
          <w:lang w:val="es-ES"/>
        </w:rPr>
        <w:t>Organizador de tres reuniones del Grupo de Trabajo Regional sobre el Impacto del Cambio Climático en el Medio Marino y las zonas costeras en el Pacífico Sudeste (Viña del Mar, Bogotá, Lima.)</w:t>
      </w:r>
    </w:p>
    <w:p w:rsidR="00CC7DBC" w:rsidRPr="007E53A1" w:rsidRDefault="00CC7DBC" w:rsidP="00820D28">
      <w:pPr>
        <w:pStyle w:val="Sangradetextonormal"/>
        <w:numPr>
          <w:ilvl w:val="0"/>
          <w:numId w:val="29"/>
        </w:numPr>
        <w:tabs>
          <w:tab w:val="clear" w:pos="1069"/>
          <w:tab w:val="num" w:pos="709"/>
          <w:tab w:val="left" w:pos="1134"/>
          <w:tab w:val="left" w:pos="8931"/>
        </w:tabs>
        <w:ind w:left="709" w:right="-93" w:hanging="425"/>
        <w:jc w:val="both"/>
        <w:rPr>
          <w:rFonts w:ascii="Times New Roman" w:hAnsi="Times New Roman"/>
          <w:bCs/>
          <w:szCs w:val="23"/>
          <w:lang w:val="es-ES"/>
        </w:rPr>
      </w:pPr>
      <w:r w:rsidRPr="007E53A1">
        <w:rPr>
          <w:rFonts w:ascii="Times New Roman" w:hAnsi="Times New Roman"/>
          <w:szCs w:val="23"/>
          <w:lang w:val="es-ES"/>
        </w:rPr>
        <w:t>Organizador y conferencista en tres reuniones de expertos para revisar el desarroll</w:t>
      </w:r>
      <w:r w:rsidR="00E06C03">
        <w:rPr>
          <w:rFonts w:ascii="Times New Roman" w:hAnsi="Times New Roman"/>
          <w:szCs w:val="23"/>
          <w:lang w:val="es-ES"/>
        </w:rPr>
        <w:t>o</w:t>
      </w:r>
      <w:r w:rsidRPr="007E53A1">
        <w:rPr>
          <w:rFonts w:ascii="Times New Roman" w:hAnsi="Times New Roman"/>
          <w:szCs w:val="23"/>
          <w:lang w:val="es-ES"/>
        </w:rPr>
        <w:t xml:space="preserve"> del Plan de Acción para la Protección de los Mamíferos Marinos (Costa Rica, Guayaquil y Manta.)</w:t>
      </w:r>
    </w:p>
    <w:p w:rsidR="00CC7DBC" w:rsidRPr="007E53A1" w:rsidRDefault="00CC7DBC" w:rsidP="00820D28">
      <w:pPr>
        <w:pStyle w:val="Sangradetextonormal"/>
        <w:numPr>
          <w:ilvl w:val="0"/>
          <w:numId w:val="29"/>
        </w:numPr>
        <w:tabs>
          <w:tab w:val="clear" w:pos="1069"/>
          <w:tab w:val="left" w:pos="709"/>
          <w:tab w:val="left" w:pos="1134"/>
          <w:tab w:val="left" w:pos="8931"/>
        </w:tabs>
        <w:ind w:left="709" w:right="-93" w:hanging="425"/>
        <w:jc w:val="both"/>
        <w:rPr>
          <w:rFonts w:ascii="Times New Roman" w:hAnsi="Times New Roman"/>
          <w:bCs/>
          <w:szCs w:val="23"/>
          <w:lang w:val="es-ES"/>
        </w:rPr>
      </w:pPr>
      <w:r w:rsidRPr="007E53A1">
        <w:rPr>
          <w:rFonts w:ascii="Times New Roman" w:hAnsi="Times New Roman"/>
          <w:szCs w:val="23"/>
          <w:lang w:val="es-ES"/>
        </w:rPr>
        <w:t>Organizador y conferencista de cinco talleres de trabajo sobre la protección de las tortugas marinas (Lima, Guayaquil, Cali, Panamá y Viña del Mar,  2001.)</w:t>
      </w:r>
    </w:p>
    <w:p w:rsidR="00CC7DBC" w:rsidRPr="007E53A1" w:rsidRDefault="00CC7DBC" w:rsidP="00820D28">
      <w:pPr>
        <w:pStyle w:val="Sangradetextonormal"/>
        <w:numPr>
          <w:ilvl w:val="0"/>
          <w:numId w:val="29"/>
        </w:numPr>
        <w:tabs>
          <w:tab w:val="clear" w:pos="1069"/>
          <w:tab w:val="left" w:pos="709"/>
          <w:tab w:val="left" w:pos="1134"/>
          <w:tab w:val="left" w:pos="8931"/>
        </w:tabs>
        <w:ind w:left="709" w:right="-93" w:hanging="425"/>
        <w:jc w:val="both"/>
        <w:rPr>
          <w:rFonts w:ascii="Times New Roman" w:hAnsi="Times New Roman"/>
          <w:bCs/>
          <w:szCs w:val="23"/>
          <w:lang w:val="es-ES"/>
        </w:rPr>
      </w:pPr>
      <w:r w:rsidRPr="007E53A1">
        <w:rPr>
          <w:rFonts w:ascii="Times New Roman" w:hAnsi="Times New Roman"/>
          <w:szCs w:val="23"/>
          <w:lang w:val="es-ES"/>
        </w:rPr>
        <w:t>Organizador y conferencista de la Reunión de Expertos sobre los Efectos de la Maricultura en el Medio Marino (Chiloe – Chile, 2000)</w:t>
      </w:r>
    </w:p>
    <w:p w:rsidR="00CC7DBC" w:rsidRPr="007E53A1" w:rsidRDefault="00CC7DBC" w:rsidP="00820D28">
      <w:pPr>
        <w:pStyle w:val="Sangradetextonormal"/>
        <w:numPr>
          <w:ilvl w:val="0"/>
          <w:numId w:val="29"/>
        </w:numPr>
        <w:tabs>
          <w:tab w:val="clear" w:pos="1069"/>
          <w:tab w:val="left" w:pos="426"/>
          <w:tab w:val="num" w:pos="709"/>
          <w:tab w:val="left" w:pos="1134"/>
          <w:tab w:val="left" w:pos="8931"/>
        </w:tabs>
        <w:ind w:left="709" w:right="-93" w:hanging="425"/>
        <w:rPr>
          <w:rFonts w:ascii="Times New Roman" w:hAnsi="Times New Roman"/>
          <w:bCs/>
          <w:szCs w:val="23"/>
          <w:lang w:val="es-ES"/>
        </w:rPr>
      </w:pPr>
      <w:r w:rsidRPr="007E53A1">
        <w:rPr>
          <w:rFonts w:ascii="Times New Roman" w:hAnsi="Times New Roman"/>
          <w:szCs w:val="23"/>
          <w:lang w:val="es-ES"/>
        </w:rPr>
        <w:t>Organizador y conferencista de la Reunión de Expertos sobre  los Efectos de la Introducción de Especies Exóticas en el Medio Marino (Viña del Mar - Chile, 1998.)</w:t>
      </w:r>
    </w:p>
    <w:p w:rsidR="00CC7DBC" w:rsidRPr="007E53A1" w:rsidRDefault="00CC7DBC" w:rsidP="00820D28">
      <w:pPr>
        <w:pStyle w:val="Sangradetextonormal"/>
        <w:numPr>
          <w:ilvl w:val="0"/>
          <w:numId w:val="29"/>
        </w:numPr>
        <w:tabs>
          <w:tab w:val="clear" w:pos="1069"/>
          <w:tab w:val="num" w:pos="709"/>
          <w:tab w:val="left" w:pos="1134"/>
          <w:tab w:val="left" w:pos="8931"/>
        </w:tabs>
        <w:ind w:left="709" w:right="-93" w:hanging="425"/>
        <w:jc w:val="both"/>
        <w:rPr>
          <w:rFonts w:ascii="Times New Roman" w:hAnsi="Times New Roman"/>
          <w:bCs/>
          <w:szCs w:val="23"/>
          <w:lang w:val="es-ES"/>
        </w:rPr>
      </w:pPr>
      <w:r w:rsidRPr="007E53A1">
        <w:rPr>
          <w:rFonts w:ascii="Times New Roman" w:hAnsi="Times New Roman"/>
          <w:szCs w:val="23"/>
          <w:lang w:val="es-ES"/>
        </w:rPr>
        <w:t>Organizador y conferencista de dos seminarios sobre educación ambiental para el desarrollò sostenible de las áreas marinas y costeras (Panamá y Salinas, Ecuador.)</w:t>
      </w:r>
    </w:p>
    <w:p w:rsidR="007E53A1" w:rsidRPr="007E53A1" w:rsidRDefault="007E53A1" w:rsidP="007E53A1">
      <w:pPr>
        <w:pStyle w:val="Sangradetextonormal"/>
        <w:tabs>
          <w:tab w:val="left" w:pos="1134"/>
          <w:tab w:val="left" w:pos="8931"/>
        </w:tabs>
        <w:ind w:left="709" w:right="-93" w:firstLine="0"/>
        <w:jc w:val="both"/>
        <w:rPr>
          <w:rFonts w:ascii="Times New Roman" w:hAnsi="Times New Roman"/>
          <w:bCs/>
          <w:szCs w:val="23"/>
          <w:lang w:val="es-ES"/>
        </w:rPr>
      </w:pPr>
    </w:p>
    <w:p w:rsidR="00CC7DBC" w:rsidRDefault="00CC7DBC" w:rsidP="00820D28">
      <w:pPr>
        <w:pStyle w:val="Sangradetextonormal"/>
        <w:tabs>
          <w:tab w:val="left" w:pos="1134"/>
          <w:tab w:val="left" w:pos="8931"/>
        </w:tabs>
        <w:ind w:left="284" w:right="-93" w:firstLine="0"/>
        <w:jc w:val="both"/>
        <w:rPr>
          <w:rFonts w:ascii="Times New Roman" w:hAnsi="Times New Roman"/>
          <w:b w:val="0"/>
          <w:szCs w:val="27"/>
          <w:lang w:val="es-ES"/>
        </w:rPr>
      </w:pPr>
    </w:p>
    <w:p w:rsidR="00CC7DBC" w:rsidRDefault="00CC7DBC" w:rsidP="00820D28">
      <w:pPr>
        <w:pStyle w:val="Sangradetextonormal"/>
        <w:tabs>
          <w:tab w:val="left" w:pos="1134"/>
          <w:tab w:val="left" w:pos="8931"/>
        </w:tabs>
        <w:ind w:left="284" w:right="-93" w:firstLine="0"/>
        <w:jc w:val="both"/>
        <w:rPr>
          <w:b w:val="0"/>
          <w:sz w:val="28"/>
          <w:szCs w:val="23"/>
          <w:lang w:val="es-ES"/>
        </w:rPr>
      </w:pPr>
      <w:r>
        <w:rPr>
          <w:rFonts w:ascii="Times New Roman" w:hAnsi="Times New Roman"/>
          <w:bCs/>
          <w:i/>
          <w:iCs/>
          <w:color w:val="000080"/>
          <w:sz w:val="28"/>
          <w:szCs w:val="30"/>
          <w:lang w:val="es-ES"/>
        </w:rPr>
        <w:t>Experiencia Nacional  (Peru)</w:t>
      </w:r>
      <w:r>
        <w:rPr>
          <w:b w:val="0"/>
          <w:sz w:val="28"/>
          <w:szCs w:val="23"/>
          <w:lang w:val="es-ES"/>
        </w:rPr>
        <w:tab/>
      </w:r>
      <w:r>
        <w:rPr>
          <w:b w:val="0"/>
          <w:sz w:val="28"/>
          <w:szCs w:val="23"/>
          <w:lang w:val="es-ES"/>
        </w:rPr>
        <w:tab/>
      </w:r>
    </w:p>
    <w:p w:rsidR="00CC7DBC" w:rsidRDefault="00CC7DBC" w:rsidP="00820D28">
      <w:pPr>
        <w:pStyle w:val="Sangradetextonormal"/>
        <w:tabs>
          <w:tab w:val="left" w:pos="1134"/>
          <w:tab w:val="left" w:pos="8931"/>
        </w:tabs>
        <w:ind w:left="284" w:right="-93" w:firstLine="0"/>
        <w:jc w:val="both"/>
        <w:rPr>
          <w:rFonts w:ascii="Times New Roman" w:hAnsi="Times New Roman"/>
          <w:b w:val="0"/>
          <w:szCs w:val="23"/>
          <w:lang w:val="es-ES"/>
        </w:rPr>
      </w:pPr>
    </w:p>
    <w:p w:rsidR="00CC7DBC" w:rsidRDefault="00CC7DBC" w:rsidP="00820D28">
      <w:pPr>
        <w:pStyle w:val="Sangradetextonormal"/>
        <w:numPr>
          <w:ilvl w:val="0"/>
          <w:numId w:val="30"/>
        </w:numPr>
        <w:tabs>
          <w:tab w:val="clear" w:pos="1069"/>
          <w:tab w:val="num" w:pos="709"/>
          <w:tab w:val="left" w:pos="1134"/>
          <w:tab w:val="left" w:pos="8931"/>
        </w:tabs>
        <w:ind w:left="709" w:right="-93" w:hanging="425"/>
        <w:jc w:val="both"/>
        <w:rPr>
          <w:rFonts w:ascii="Times New Roman" w:hAnsi="Times New Roman"/>
          <w:bCs/>
          <w:szCs w:val="23"/>
          <w:lang w:val="es-ES"/>
        </w:rPr>
      </w:pPr>
      <w:r w:rsidRPr="007E53A1">
        <w:rPr>
          <w:rFonts w:ascii="Times New Roman" w:hAnsi="Times New Roman"/>
          <w:szCs w:val="23"/>
          <w:lang w:val="es-ES"/>
        </w:rPr>
        <w:t>Cuenta con amplia experiencia en el manejo y regulación de las pesquerías de Perú</w:t>
      </w:r>
      <w:r>
        <w:rPr>
          <w:rFonts w:ascii="Times New Roman" w:hAnsi="Times New Roman"/>
          <w:b w:val="0"/>
          <w:szCs w:val="23"/>
          <w:lang w:val="es-ES"/>
        </w:rPr>
        <w:t>.  Ha establecido regulaciones para la pesquería de pequeños pelágicos, la pesquería del atún, las pesquerías demersales, la pesquería del calamar y las pesquerías artesanales.  Regulaciones para la protección de especies en peligro tales como delfines, lobos marinos, tortugas marinas, ballenas, entre otros (1970-1990)</w:t>
      </w:r>
    </w:p>
    <w:p w:rsidR="00CC7DBC" w:rsidRPr="007E53A1" w:rsidRDefault="00CC7DBC" w:rsidP="00820D28">
      <w:pPr>
        <w:pStyle w:val="Sangradetextonormal"/>
        <w:numPr>
          <w:ilvl w:val="0"/>
          <w:numId w:val="30"/>
        </w:numPr>
        <w:tabs>
          <w:tab w:val="clear" w:pos="1069"/>
          <w:tab w:val="left" w:pos="709"/>
          <w:tab w:val="left" w:pos="1134"/>
          <w:tab w:val="left" w:pos="8931"/>
        </w:tabs>
        <w:ind w:left="709" w:right="-93" w:hanging="425"/>
        <w:jc w:val="both"/>
        <w:rPr>
          <w:rFonts w:ascii="Times New Roman" w:hAnsi="Times New Roman"/>
          <w:bCs/>
          <w:szCs w:val="23"/>
          <w:lang w:val="es-ES"/>
        </w:rPr>
      </w:pPr>
      <w:r w:rsidRPr="007E53A1">
        <w:rPr>
          <w:rFonts w:ascii="Times New Roman" w:hAnsi="Times New Roman"/>
          <w:szCs w:val="23"/>
          <w:lang w:val="es-ES"/>
        </w:rPr>
        <w:t>Organizador de varios eventos científicos sobre recursos marinos, pesquería, maricultura y ha sido conferencista en universidades y eventos especializados.</w:t>
      </w:r>
    </w:p>
    <w:p w:rsidR="00CC7DBC" w:rsidRPr="007E53A1" w:rsidRDefault="00CC7DBC" w:rsidP="00820D28">
      <w:pPr>
        <w:pStyle w:val="Sangradetextonormal"/>
        <w:numPr>
          <w:ilvl w:val="0"/>
          <w:numId w:val="30"/>
        </w:numPr>
        <w:tabs>
          <w:tab w:val="clear" w:pos="1069"/>
          <w:tab w:val="left" w:pos="709"/>
          <w:tab w:val="left" w:pos="1134"/>
          <w:tab w:val="left" w:pos="8931"/>
        </w:tabs>
        <w:ind w:left="709" w:right="-93" w:hanging="425"/>
        <w:jc w:val="both"/>
        <w:rPr>
          <w:rFonts w:ascii="Times New Roman" w:hAnsi="Times New Roman"/>
          <w:bCs/>
          <w:szCs w:val="23"/>
          <w:lang w:val="es-ES"/>
        </w:rPr>
      </w:pPr>
      <w:r w:rsidRPr="007E53A1">
        <w:rPr>
          <w:rFonts w:ascii="Times New Roman" w:hAnsi="Times New Roman"/>
          <w:szCs w:val="23"/>
          <w:lang w:val="es-ES"/>
        </w:rPr>
        <w:t>Representante Peruano en diversos eventos regionales e internacionales en el marco de la FAO, PECC, TPFCC, WPFCC, CPPS, OLDEPESCA.</w:t>
      </w:r>
    </w:p>
    <w:p w:rsidR="00CC7DBC" w:rsidRPr="00BC7CFD" w:rsidRDefault="00CC7DBC" w:rsidP="00820D28">
      <w:pPr>
        <w:pStyle w:val="Sangradetextonormal"/>
        <w:numPr>
          <w:ilvl w:val="0"/>
          <w:numId w:val="30"/>
        </w:numPr>
        <w:tabs>
          <w:tab w:val="clear" w:pos="1069"/>
          <w:tab w:val="left" w:pos="709"/>
          <w:tab w:val="left" w:pos="1134"/>
          <w:tab w:val="left" w:pos="8931"/>
        </w:tabs>
        <w:ind w:left="709" w:right="-93" w:hanging="425"/>
        <w:jc w:val="both"/>
        <w:rPr>
          <w:rFonts w:ascii="Times New Roman" w:hAnsi="Times New Roman"/>
          <w:bCs/>
          <w:szCs w:val="23"/>
          <w:lang w:val="es-ES"/>
        </w:rPr>
      </w:pPr>
      <w:r w:rsidRPr="007E53A1">
        <w:rPr>
          <w:rFonts w:ascii="Times New Roman" w:hAnsi="Times New Roman"/>
          <w:szCs w:val="23"/>
          <w:lang w:val="es-ES"/>
        </w:rPr>
        <w:t>Gerente Técnico de la Compañía Corporación  INY SA. (1990 – 1993.)</w:t>
      </w:r>
      <w:r>
        <w:rPr>
          <w:rFonts w:ascii="Times New Roman" w:hAnsi="Times New Roman"/>
          <w:b w:val="0"/>
          <w:szCs w:val="23"/>
          <w:lang w:val="es-ES"/>
        </w:rPr>
        <w:t xml:space="preserve">  Esta Corporación es una gran empresa  </w:t>
      </w:r>
      <w:r w:rsidR="00124C3D">
        <w:rPr>
          <w:rFonts w:ascii="Times New Roman" w:hAnsi="Times New Roman"/>
          <w:b w:val="0"/>
          <w:szCs w:val="23"/>
          <w:lang w:val="es-ES"/>
        </w:rPr>
        <w:t>peruana de cultivo de camarones, plantas de congelado y exportación de productos pesqueros marinos.</w:t>
      </w:r>
      <w:r>
        <w:rPr>
          <w:rFonts w:ascii="Times New Roman" w:hAnsi="Times New Roman"/>
          <w:b w:val="0"/>
          <w:szCs w:val="23"/>
          <w:lang w:val="es-ES"/>
        </w:rPr>
        <w:t xml:space="preserve"> </w:t>
      </w:r>
    </w:p>
    <w:p w:rsidR="00CC7DBC" w:rsidRDefault="00CC7DBC" w:rsidP="00820D28">
      <w:pPr>
        <w:pStyle w:val="Sangradetextonormal"/>
        <w:tabs>
          <w:tab w:val="left" w:pos="1134"/>
          <w:tab w:val="left" w:pos="8931"/>
        </w:tabs>
        <w:ind w:left="284" w:right="-93" w:firstLine="0"/>
        <w:jc w:val="both"/>
        <w:rPr>
          <w:b w:val="0"/>
          <w:szCs w:val="23"/>
          <w:lang w:val="es-ES"/>
        </w:rPr>
      </w:pPr>
    </w:p>
    <w:p w:rsidR="00CC7DBC" w:rsidRDefault="00CC7DBC" w:rsidP="00820D28">
      <w:pPr>
        <w:pStyle w:val="Sangradetextonormal"/>
        <w:tabs>
          <w:tab w:val="left" w:pos="1134"/>
          <w:tab w:val="left" w:pos="8931"/>
        </w:tabs>
        <w:ind w:left="284" w:right="-93" w:firstLine="0"/>
        <w:rPr>
          <w:rFonts w:ascii="Times New Roman" w:hAnsi="Times New Roman"/>
          <w:bCs/>
          <w:i/>
          <w:iCs/>
          <w:color w:val="000080"/>
          <w:sz w:val="28"/>
          <w:szCs w:val="30"/>
          <w:lang w:val="es-ES"/>
        </w:rPr>
      </w:pPr>
      <w:r>
        <w:rPr>
          <w:rFonts w:ascii="Times New Roman" w:hAnsi="Times New Roman"/>
          <w:bCs/>
          <w:i/>
          <w:iCs/>
          <w:color w:val="000080"/>
          <w:sz w:val="28"/>
          <w:szCs w:val="30"/>
          <w:lang w:val="es-ES"/>
        </w:rPr>
        <w:t>Experiencia Acad</w:t>
      </w:r>
      <w:r w:rsidR="00E06C03">
        <w:rPr>
          <w:rFonts w:ascii="Times New Roman" w:hAnsi="Times New Roman"/>
          <w:bCs/>
          <w:i/>
          <w:iCs/>
          <w:color w:val="000080"/>
          <w:sz w:val="28"/>
          <w:szCs w:val="30"/>
          <w:lang w:val="es-ES"/>
        </w:rPr>
        <w:t>é</w:t>
      </w:r>
      <w:r>
        <w:rPr>
          <w:rFonts w:ascii="Times New Roman" w:hAnsi="Times New Roman"/>
          <w:bCs/>
          <w:i/>
          <w:iCs/>
          <w:color w:val="000080"/>
          <w:sz w:val="28"/>
          <w:szCs w:val="30"/>
          <w:lang w:val="es-ES"/>
        </w:rPr>
        <w:t>mica y Publicaciones</w:t>
      </w:r>
    </w:p>
    <w:p w:rsidR="00CC7DBC" w:rsidRDefault="00CC7DBC" w:rsidP="00820D28">
      <w:pPr>
        <w:pStyle w:val="Sangradetextonormal"/>
        <w:tabs>
          <w:tab w:val="left" w:pos="1134"/>
          <w:tab w:val="left" w:pos="8931"/>
        </w:tabs>
        <w:ind w:left="284" w:right="-93" w:firstLine="0"/>
        <w:rPr>
          <w:rFonts w:ascii="Times New Roman" w:hAnsi="Times New Roman"/>
          <w:bCs/>
          <w:i/>
          <w:iCs/>
          <w:color w:val="000080"/>
          <w:szCs w:val="23"/>
          <w:lang w:val="es-ES"/>
        </w:rPr>
      </w:pPr>
    </w:p>
    <w:p w:rsidR="00CC7DBC" w:rsidRDefault="00CC7DBC" w:rsidP="00820D28">
      <w:pPr>
        <w:pStyle w:val="Sangradetextonormal"/>
        <w:tabs>
          <w:tab w:val="left" w:pos="709"/>
          <w:tab w:val="left" w:pos="1134"/>
          <w:tab w:val="left" w:pos="8931"/>
        </w:tabs>
        <w:ind w:left="284" w:right="-93" w:firstLine="0"/>
        <w:jc w:val="both"/>
        <w:rPr>
          <w:rFonts w:ascii="Times New Roman" w:hAnsi="Times New Roman"/>
          <w:b w:val="0"/>
          <w:szCs w:val="23"/>
          <w:lang w:val="es-ES"/>
        </w:rPr>
      </w:pPr>
      <w:r>
        <w:rPr>
          <w:rFonts w:ascii="Times New Roman" w:hAnsi="Times New Roman"/>
          <w:b w:val="0"/>
          <w:szCs w:val="23"/>
          <w:lang w:val="es-ES"/>
        </w:rPr>
        <w:t>Es autor, editor y colaborador de más de setenta publicaciones, siendo las más importantes las siguientes:</w:t>
      </w:r>
    </w:p>
    <w:p w:rsidR="00CC7DBC" w:rsidRDefault="00CC7DBC" w:rsidP="00820D28">
      <w:pPr>
        <w:pStyle w:val="Sangradetextonormal"/>
        <w:tabs>
          <w:tab w:val="left" w:pos="709"/>
          <w:tab w:val="left" w:pos="1134"/>
          <w:tab w:val="left" w:pos="8931"/>
        </w:tabs>
        <w:ind w:left="284" w:right="-93" w:firstLine="0"/>
        <w:rPr>
          <w:rFonts w:ascii="Times New Roman" w:hAnsi="Times New Roman"/>
          <w:b w:val="0"/>
          <w:szCs w:val="23"/>
          <w:lang w:val="es-ES"/>
        </w:rPr>
      </w:pPr>
    </w:p>
    <w:p w:rsidR="00CC7DBC" w:rsidRDefault="00CC7DBC" w:rsidP="00820D28">
      <w:pPr>
        <w:pStyle w:val="Sangradetextonormal"/>
        <w:numPr>
          <w:ilvl w:val="0"/>
          <w:numId w:val="32"/>
        </w:numPr>
        <w:tabs>
          <w:tab w:val="clear" w:pos="1429"/>
          <w:tab w:val="left" w:pos="709"/>
          <w:tab w:val="left" w:pos="1134"/>
          <w:tab w:val="left" w:pos="8931"/>
        </w:tabs>
        <w:ind w:left="709" w:right="-93" w:hanging="425"/>
        <w:jc w:val="both"/>
        <w:rPr>
          <w:rFonts w:ascii="Times New Roman" w:hAnsi="Times New Roman"/>
          <w:bCs/>
          <w:szCs w:val="23"/>
          <w:lang w:val="en-US"/>
        </w:rPr>
      </w:pPr>
      <w:r>
        <w:rPr>
          <w:rFonts w:ascii="Times New Roman" w:hAnsi="Times New Roman"/>
          <w:b w:val="0"/>
          <w:szCs w:val="23"/>
          <w:lang w:val="es-ES"/>
        </w:rPr>
        <w:t xml:space="preserve">El Estado del Medio Marino y Costero en el Pacífico Sudeste, CPPS, 2001, 165 pp. </w:t>
      </w:r>
      <w:r>
        <w:rPr>
          <w:rFonts w:ascii="Times New Roman" w:hAnsi="Times New Roman"/>
          <w:b w:val="0"/>
          <w:szCs w:val="23"/>
          <w:lang w:val="en-US"/>
        </w:rPr>
        <w:t>(editor.)</w:t>
      </w:r>
    </w:p>
    <w:p w:rsidR="00CC7DBC" w:rsidRPr="00F4411F" w:rsidRDefault="00CC7DBC" w:rsidP="00F4411F">
      <w:pPr>
        <w:pStyle w:val="Sangradetextonormal"/>
        <w:numPr>
          <w:ilvl w:val="0"/>
          <w:numId w:val="32"/>
        </w:numPr>
        <w:tabs>
          <w:tab w:val="clear" w:pos="1429"/>
          <w:tab w:val="left" w:pos="709"/>
          <w:tab w:val="left" w:pos="1134"/>
          <w:tab w:val="left" w:pos="8931"/>
        </w:tabs>
        <w:ind w:left="709" w:right="-93" w:hanging="425"/>
        <w:jc w:val="both"/>
        <w:rPr>
          <w:rFonts w:ascii="Times New Roman" w:hAnsi="Times New Roman"/>
          <w:bCs/>
          <w:szCs w:val="23"/>
          <w:lang w:val="en-US"/>
        </w:rPr>
      </w:pPr>
      <w:r w:rsidRPr="00F4411F">
        <w:rPr>
          <w:rFonts w:ascii="Times New Roman" w:hAnsi="Times New Roman"/>
          <w:b w:val="0"/>
          <w:szCs w:val="23"/>
          <w:lang w:val="en-US"/>
        </w:rPr>
        <w:t>A Sea of Troubles, GESAMP (IMO/FAO/UNESCO-IOC/ WMO / WHO/IAEA/ UN/ UNEP, Joint Group of Experts on the Scientific Aspects of Marine Environment Protection, 2001 (contributor.)</w:t>
      </w:r>
      <w:r w:rsidR="00544B6A" w:rsidRPr="00544B6A">
        <w:rPr>
          <w:rFonts w:ascii="Times New Roman" w:hAnsi="Times New Roman"/>
          <w:b w:val="0"/>
          <w:noProof/>
          <w:sz w:val="20"/>
          <w:szCs w:val="23"/>
          <w:lang w:val="es-ES"/>
        </w:rPr>
        <w:pict>
          <v:line id="_x0000_s1035" style="position:absolute;left:0;text-align:left;z-index:251659776;mso-position-horizontal-relative:text;mso-position-vertical-relative:text" from="0,50.75pt" to="468pt,50.75pt" stroked="f" strokecolor="#039" strokeweight="4.5pt"/>
        </w:pict>
      </w:r>
      <w:r w:rsidR="00544B6A" w:rsidRPr="00544B6A">
        <w:rPr>
          <w:rFonts w:ascii="Times New Roman" w:hAnsi="Times New Roman"/>
          <w:bCs/>
          <w:noProof/>
          <w:sz w:val="20"/>
          <w:szCs w:val="23"/>
          <w:lang w:val="es-ES"/>
        </w:rPr>
        <w:pict>
          <v:line id="_x0000_s1036" style="position:absolute;left:0;text-align:left;z-index:251660800;mso-position-horizontal-relative:text;mso-position-vertical-relative:text" from="9pt,-21.5pt" to="468pt,-21.5pt" stroked="f" strokecolor="#039" strokeweight="4.5pt"/>
        </w:pict>
      </w:r>
    </w:p>
    <w:p w:rsidR="00CC7DBC" w:rsidRPr="00693946" w:rsidRDefault="00CC7DBC" w:rsidP="00820D28">
      <w:pPr>
        <w:pStyle w:val="Sangradetextonormal"/>
        <w:numPr>
          <w:ilvl w:val="0"/>
          <w:numId w:val="32"/>
        </w:numPr>
        <w:tabs>
          <w:tab w:val="clear" w:pos="1429"/>
          <w:tab w:val="left" w:pos="709"/>
          <w:tab w:val="left" w:pos="1134"/>
          <w:tab w:val="left" w:pos="8931"/>
        </w:tabs>
        <w:ind w:left="709" w:right="-93" w:hanging="425"/>
        <w:jc w:val="both"/>
        <w:rPr>
          <w:rFonts w:ascii="Times New Roman" w:hAnsi="Times New Roman"/>
          <w:bCs/>
          <w:szCs w:val="23"/>
          <w:lang w:val="en-US"/>
        </w:rPr>
      </w:pPr>
      <w:r w:rsidRPr="00693946">
        <w:rPr>
          <w:rFonts w:ascii="Times New Roman" w:hAnsi="Times New Roman"/>
          <w:b w:val="0"/>
          <w:szCs w:val="23"/>
          <w:lang w:val="en-US"/>
        </w:rPr>
        <w:t xml:space="preserve">Protecting the Oceans from Land-based activities, GESAMP Reports and Studies, 2001 (contributor). </w:t>
      </w:r>
    </w:p>
    <w:p w:rsidR="00CC7DBC" w:rsidRPr="00B26F1C" w:rsidRDefault="00CC7DBC" w:rsidP="00820D28">
      <w:pPr>
        <w:pStyle w:val="Sangradetextonormal"/>
        <w:numPr>
          <w:ilvl w:val="0"/>
          <w:numId w:val="32"/>
        </w:numPr>
        <w:tabs>
          <w:tab w:val="clear" w:pos="1429"/>
          <w:tab w:val="left" w:pos="709"/>
          <w:tab w:val="left" w:pos="1134"/>
          <w:tab w:val="left" w:pos="8931"/>
        </w:tabs>
        <w:ind w:left="709" w:right="-93" w:hanging="425"/>
        <w:jc w:val="both"/>
        <w:rPr>
          <w:rFonts w:ascii="Times New Roman" w:hAnsi="Times New Roman"/>
          <w:b w:val="0"/>
          <w:szCs w:val="23"/>
          <w:lang w:val="en-US"/>
        </w:rPr>
      </w:pPr>
      <w:r w:rsidRPr="00B26F1C">
        <w:rPr>
          <w:rFonts w:ascii="Times New Roman" w:hAnsi="Times New Roman"/>
          <w:b w:val="0"/>
          <w:szCs w:val="23"/>
          <w:lang w:val="en-US"/>
        </w:rPr>
        <w:t>Assessment of Land-based Sources and Activities Affecting the Marine, Coastal and Associated Freshwater Environment in the South East Pacific, 1999, 87 pp.</w:t>
      </w:r>
    </w:p>
    <w:p w:rsidR="00CC7DBC" w:rsidRDefault="00CC7DBC" w:rsidP="00820D28">
      <w:pPr>
        <w:pStyle w:val="Sangradetextonormal"/>
        <w:numPr>
          <w:ilvl w:val="0"/>
          <w:numId w:val="32"/>
        </w:numPr>
        <w:tabs>
          <w:tab w:val="clear" w:pos="1429"/>
          <w:tab w:val="left" w:pos="709"/>
          <w:tab w:val="left" w:pos="1134"/>
          <w:tab w:val="left" w:pos="8931"/>
        </w:tabs>
        <w:ind w:left="709" w:right="-93" w:hanging="425"/>
        <w:jc w:val="both"/>
        <w:rPr>
          <w:rFonts w:ascii="Times New Roman" w:hAnsi="Times New Roman"/>
          <w:bCs/>
          <w:szCs w:val="23"/>
          <w:lang w:val="es-ES"/>
        </w:rPr>
      </w:pPr>
      <w:r w:rsidRPr="00B26F1C">
        <w:rPr>
          <w:rFonts w:ascii="Times New Roman" w:hAnsi="Times New Roman"/>
          <w:b w:val="0"/>
          <w:szCs w:val="23"/>
          <w:lang w:val="en-US"/>
        </w:rPr>
        <w:t xml:space="preserve">Regional Seas.  A survival strategy for our oceans and coasts, UNEP 2002, 40   pp. </w:t>
      </w:r>
      <w:r>
        <w:rPr>
          <w:rFonts w:ascii="Times New Roman" w:hAnsi="Times New Roman"/>
          <w:b w:val="0"/>
          <w:szCs w:val="23"/>
          <w:lang w:val="es-ES"/>
        </w:rPr>
        <w:t>(contributor)</w:t>
      </w:r>
    </w:p>
    <w:p w:rsidR="00CC7DBC" w:rsidRDefault="00CC7DBC" w:rsidP="00820D28">
      <w:pPr>
        <w:pStyle w:val="Sangradetextonormal"/>
        <w:numPr>
          <w:ilvl w:val="0"/>
          <w:numId w:val="32"/>
        </w:numPr>
        <w:tabs>
          <w:tab w:val="clear" w:pos="1429"/>
          <w:tab w:val="left" w:pos="709"/>
          <w:tab w:val="left" w:pos="1134"/>
          <w:tab w:val="left" w:pos="8931"/>
        </w:tabs>
        <w:ind w:left="709" w:right="-93" w:hanging="425"/>
        <w:jc w:val="both"/>
        <w:rPr>
          <w:rFonts w:ascii="Times New Roman" w:hAnsi="Times New Roman"/>
          <w:bCs/>
          <w:szCs w:val="23"/>
          <w:lang w:val="es-ES"/>
        </w:rPr>
      </w:pPr>
      <w:r>
        <w:rPr>
          <w:rFonts w:ascii="Times New Roman" w:hAnsi="Times New Roman"/>
          <w:b w:val="0"/>
          <w:szCs w:val="23"/>
          <w:lang w:val="es-ES"/>
        </w:rPr>
        <w:t xml:space="preserve">Educación Ambiental Marina en el Pacífico Sudeste.  Una Propuesta para </w:t>
      </w:r>
      <w:smartTag w:uri="urn:schemas-microsoft-com:office:smarttags" w:element="PersonName">
        <w:smartTagPr>
          <w:attr w:name="ProductID" w:val="la Educaci￳n"/>
        </w:smartTagPr>
        <w:r>
          <w:rPr>
            <w:rFonts w:ascii="Times New Roman" w:hAnsi="Times New Roman"/>
            <w:b w:val="0"/>
            <w:szCs w:val="23"/>
            <w:lang w:val="es-ES"/>
          </w:rPr>
          <w:t>la Educación</w:t>
        </w:r>
      </w:smartTag>
      <w:r>
        <w:rPr>
          <w:rFonts w:ascii="Times New Roman" w:hAnsi="Times New Roman"/>
          <w:b w:val="0"/>
          <w:szCs w:val="23"/>
          <w:lang w:val="es-ES"/>
        </w:rPr>
        <w:t xml:space="preserve"> para el  Desarrollo Sostenible en el Pacífico Sudeste, CPPS, 2003, 282 pp.</w:t>
      </w:r>
    </w:p>
    <w:p w:rsidR="00CC7DBC" w:rsidRDefault="00CC7DBC" w:rsidP="00820D28">
      <w:pPr>
        <w:pStyle w:val="Sangradetextonormal"/>
        <w:numPr>
          <w:ilvl w:val="0"/>
          <w:numId w:val="32"/>
        </w:numPr>
        <w:tabs>
          <w:tab w:val="left" w:pos="709"/>
          <w:tab w:val="left" w:pos="1134"/>
          <w:tab w:val="left" w:pos="8931"/>
        </w:tabs>
        <w:ind w:left="709" w:right="-93" w:hanging="425"/>
        <w:jc w:val="both"/>
        <w:rPr>
          <w:rFonts w:ascii="Times New Roman" w:hAnsi="Times New Roman"/>
          <w:b w:val="0"/>
          <w:szCs w:val="23"/>
          <w:lang w:val="en-US"/>
        </w:rPr>
      </w:pPr>
      <w:r>
        <w:rPr>
          <w:rFonts w:ascii="Times New Roman" w:hAnsi="Times New Roman"/>
          <w:b w:val="0"/>
          <w:szCs w:val="23"/>
          <w:lang w:val="en-US"/>
        </w:rPr>
        <w:t xml:space="preserve">Minimum Terms and Conditions for Fishing Access and Tuna Management in the Eastern Pacific; published in the summary of the International Conference on Tuna Management, </w:t>
      </w:r>
      <w:smartTag w:uri="urn:schemas-microsoft-com:office:smarttags" w:element="country-region">
        <w:smartTag w:uri="urn:schemas-microsoft-com:office:smarttags" w:element="place">
          <w:r>
            <w:rPr>
              <w:rFonts w:ascii="Times New Roman" w:hAnsi="Times New Roman"/>
              <w:b w:val="0"/>
              <w:szCs w:val="23"/>
              <w:lang w:val="en-US"/>
            </w:rPr>
            <w:t>Philippines</w:t>
          </w:r>
        </w:smartTag>
      </w:smartTag>
      <w:r>
        <w:rPr>
          <w:rFonts w:ascii="Times New Roman" w:hAnsi="Times New Roman"/>
          <w:b w:val="0"/>
          <w:szCs w:val="23"/>
          <w:lang w:val="en-US"/>
        </w:rPr>
        <w:t>, 1992.</w:t>
      </w:r>
    </w:p>
    <w:p w:rsidR="00CC7DBC" w:rsidRDefault="00CC7DBC" w:rsidP="00820D28">
      <w:pPr>
        <w:pStyle w:val="Sangradetextonormal"/>
        <w:numPr>
          <w:ilvl w:val="0"/>
          <w:numId w:val="32"/>
        </w:numPr>
        <w:tabs>
          <w:tab w:val="left" w:pos="709"/>
          <w:tab w:val="left" w:pos="8931"/>
        </w:tabs>
        <w:ind w:left="709" w:right="-93" w:hanging="425"/>
        <w:jc w:val="both"/>
        <w:rPr>
          <w:rFonts w:ascii="Times New Roman" w:hAnsi="Times New Roman"/>
          <w:bCs/>
          <w:szCs w:val="23"/>
          <w:lang w:val="en-US"/>
        </w:rPr>
      </w:pPr>
      <w:r>
        <w:rPr>
          <w:rFonts w:ascii="Times New Roman" w:hAnsi="Times New Roman"/>
          <w:b w:val="0"/>
          <w:szCs w:val="23"/>
          <w:lang w:val="en-US"/>
        </w:rPr>
        <w:t>Peruvian overview of the role of the PECC Fisheries Task Force in the Pacific Fisheries Cooperation, Vancouver-Canada, 1993.</w:t>
      </w:r>
    </w:p>
    <w:p w:rsidR="00CC7DBC" w:rsidRDefault="00CC7DBC" w:rsidP="00820D28">
      <w:pPr>
        <w:pStyle w:val="Sangradetextonormal"/>
        <w:numPr>
          <w:ilvl w:val="0"/>
          <w:numId w:val="32"/>
        </w:numPr>
        <w:tabs>
          <w:tab w:val="left" w:pos="709"/>
          <w:tab w:val="left" w:pos="8931"/>
        </w:tabs>
        <w:ind w:left="709" w:right="-93" w:hanging="425"/>
        <w:jc w:val="both"/>
        <w:rPr>
          <w:rFonts w:ascii="Times New Roman" w:hAnsi="Times New Roman"/>
          <w:bCs/>
          <w:szCs w:val="23"/>
          <w:lang w:val="en-US"/>
        </w:rPr>
      </w:pPr>
      <w:r>
        <w:rPr>
          <w:rFonts w:ascii="Times New Roman" w:hAnsi="Times New Roman"/>
          <w:b w:val="0"/>
          <w:szCs w:val="23"/>
          <w:lang w:val="en-US"/>
        </w:rPr>
        <w:t>In  Search of the  Management  Mechanism for  the  High  Seas  Fisheries,  Vancouver-Canada 1993.</w:t>
      </w:r>
    </w:p>
    <w:p w:rsidR="00CC7DBC" w:rsidRPr="00B26F1C" w:rsidRDefault="00CC7DBC" w:rsidP="00820D28">
      <w:pPr>
        <w:pStyle w:val="Sangradetextonormal"/>
        <w:tabs>
          <w:tab w:val="left" w:pos="709"/>
          <w:tab w:val="left" w:pos="8931"/>
        </w:tabs>
        <w:ind w:left="0" w:right="-93" w:firstLine="0"/>
        <w:jc w:val="both"/>
        <w:rPr>
          <w:rFonts w:ascii="Times New Roman" w:hAnsi="Times New Roman"/>
          <w:bCs/>
          <w:szCs w:val="23"/>
          <w:lang w:val="en-US"/>
        </w:rPr>
      </w:pPr>
    </w:p>
    <w:p w:rsidR="00CC7DBC" w:rsidRDefault="00CC7DBC" w:rsidP="00820D28">
      <w:pPr>
        <w:pStyle w:val="Sangradetextonormal"/>
        <w:tabs>
          <w:tab w:val="left" w:pos="1134"/>
          <w:tab w:val="left" w:pos="8931"/>
        </w:tabs>
        <w:ind w:left="284" w:right="-93" w:firstLine="0"/>
        <w:jc w:val="both"/>
        <w:rPr>
          <w:rFonts w:ascii="Times New Roman" w:hAnsi="Times New Roman"/>
          <w:b w:val="0"/>
          <w:szCs w:val="23"/>
          <w:lang w:val="es-ES"/>
        </w:rPr>
      </w:pPr>
      <w:r>
        <w:rPr>
          <w:rFonts w:ascii="Times New Roman" w:hAnsi="Times New Roman"/>
          <w:b w:val="0"/>
          <w:szCs w:val="23"/>
          <w:lang w:val="es-ES"/>
        </w:rPr>
        <w:t>La lista completa de publicaciones está disponible a requerimiento.</w:t>
      </w:r>
    </w:p>
    <w:p w:rsidR="00CC7DBC" w:rsidRDefault="00CC7DBC" w:rsidP="00820D28">
      <w:pPr>
        <w:pStyle w:val="Sangradetextonormal"/>
        <w:tabs>
          <w:tab w:val="left" w:pos="1134"/>
          <w:tab w:val="left" w:pos="8931"/>
        </w:tabs>
        <w:ind w:left="284" w:right="-93" w:firstLine="0"/>
        <w:jc w:val="both"/>
        <w:rPr>
          <w:rFonts w:ascii="Times New Roman" w:hAnsi="Times New Roman"/>
          <w:b w:val="0"/>
          <w:szCs w:val="23"/>
          <w:lang w:val="es-ES"/>
        </w:rPr>
      </w:pPr>
    </w:p>
    <w:p w:rsidR="00CC7DBC" w:rsidRDefault="00CC7DBC" w:rsidP="00820D28">
      <w:pPr>
        <w:pStyle w:val="Sangradetextonormal"/>
        <w:tabs>
          <w:tab w:val="left" w:pos="1134"/>
          <w:tab w:val="left" w:pos="8931"/>
        </w:tabs>
        <w:ind w:left="284" w:right="-93" w:firstLine="0"/>
        <w:jc w:val="both"/>
        <w:rPr>
          <w:rFonts w:ascii="Times New Roman" w:hAnsi="Times New Roman"/>
          <w:b w:val="0"/>
          <w:szCs w:val="23"/>
          <w:lang w:val="es-ES"/>
        </w:rPr>
      </w:pPr>
      <w:r>
        <w:rPr>
          <w:rFonts w:ascii="Times New Roman" w:hAnsi="Times New Roman"/>
          <w:b w:val="0"/>
          <w:szCs w:val="23"/>
          <w:lang w:val="es-ES"/>
        </w:rPr>
        <w:t>También tiene experiencia como Profesor Universitario en las materias relacionadas a la hidrobiología, acuacultura. Universidad  Nacional José Faustino Sánchez Carrión de Huacho, Lima (1974-1976.)</w:t>
      </w:r>
    </w:p>
    <w:p w:rsidR="00CC7DBC" w:rsidRDefault="00CC7DBC" w:rsidP="00820D28">
      <w:pPr>
        <w:pStyle w:val="Sangradetextonormal"/>
        <w:tabs>
          <w:tab w:val="left" w:pos="1134"/>
          <w:tab w:val="left" w:pos="8931"/>
        </w:tabs>
        <w:ind w:left="284" w:right="-93" w:firstLine="0"/>
        <w:jc w:val="both"/>
        <w:rPr>
          <w:b w:val="0"/>
          <w:szCs w:val="23"/>
          <w:lang w:val="es-ES"/>
        </w:rPr>
      </w:pPr>
    </w:p>
    <w:p w:rsidR="00CC7DBC" w:rsidRDefault="00CC7DBC" w:rsidP="00820D28">
      <w:pPr>
        <w:pStyle w:val="Sangradetextonormal"/>
        <w:tabs>
          <w:tab w:val="left" w:pos="1134"/>
          <w:tab w:val="left" w:pos="8931"/>
        </w:tabs>
        <w:ind w:left="284" w:right="-93" w:firstLine="0"/>
        <w:jc w:val="both"/>
        <w:rPr>
          <w:rFonts w:ascii="Times New Roman" w:hAnsi="Times New Roman"/>
          <w:bCs/>
          <w:i/>
          <w:iCs/>
          <w:color w:val="000080"/>
          <w:sz w:val="28"/>
          <w:szCs w:val="30"/>
          <w:lang w:val="es-ES"/>
        </w:rPr>
      </w:pPr>
      <w:r>
        <w:rPr>
          <w:rFonts w:ascii="Times New Roman" w:hAnsi="Times New Roman"/>
          <w:bCs/>
          <w:i/>
          <w:iCs/>
          <w:color w:val="000080"/>
          <w:sz w:val="28"/>
          <w:szCs w:val="30"/>
          <w:lang w:val="es-ES"/>
        </w:rPr>
        <w:t>Idiomas</w:t>
      </w:r>
      <w:r>
        <w:rPr>
          <w:rFonts w:ascii="Times New Roman" w:hAnsi="Times New Roman"/>
          <w:bCs/>
          <w:i/>
          <w:iCs/>
          <w:color w:val="000080"/>
          <w:sz w:val="28"/>
          <w:szCs w:val="30"/>
          <w:lang w:val="es-ES"/>
        </w:rPr>
        <w:br/>
      </w:r>
    </w:p>
    <w:p w:rsidR="00CC7DBC" w:rsidRDefault="00CC7DBC" w:rsidP="00820D28">
      <w:pPr>
        <w:pStyle w:val="Sangradetextonormal"/>
        <w:numPr>
          <w:ilvl w:val="0"/>
          <w:numId w:val="34"/>
        </w:numPr>
        <w:tabs>
          <w:tab w:val="left" w:pos="709"/>
          <w:tab w:val="left" w:pos="8931"/>
        </w:tabs>
        <w:ind w:left="284" w:right="-93" w:firstLine="0"/>
        <w:jc w:val="both"/>
        <w:rPr>
          <w:rFonts w:ascii="Times New Roman" w:hAnsi="Times New Roman"/>
          <w:b w:val="0"/>
          <w:szCs w:val="23"/>
          <w:lang w:val="es-ES"/>
        </w:rPr>
      </w:pPr>
      <w:r>
        <w:rPr>
          <w:rFonts w:ascii="Times New Roman" w:hAnsi="Times New Roman"/>
          <w:b w:val="0"/>
          <w:szCs w:val="23"/>
          <w:lang w:val="es-ES"/>
        </w:rPr>
        <w:t>Español</w:t>
      </w:r>
    </w:p>
    <w:p w:rsidR="00CC7DBC" w:rsidRPr="007E53A1" w:rsidRDefault="00CC7DBC" w:rsidP="00820D28">
      <w:pPr>
        <w:pStyle w:val="Sangradetextonormal"/>
        <w:numPr>
          <w:ilvl w:val="0"/>
          <w:numId w:val="34"/>
        </w:numPr>
        <w:tabs>
          <w:tab w:val="clear" w:pos="1428"/>
          <w:tab w:val="num" w:pos="709"/>
          <w:tab w:val="left" w:pos="1134"/>
          <w:tab w:val="left" w:pos="8931"/>
        </w:tabs>
        <w:ind w:left="284" w:right="-93" w:firstLine="0"/>
        <w:jc w:val="both"/>
        <w:rPr>
          <w:b w:val="0"/>
          <w:szCs w:val="23"/>
          <w:lang w:val="es-ES"/>
        </w:rPr>
      </w:pPr>
      <w:r>
        <w:rPr>
          <w:rFonts w:ascii="Times New Roman" w:hAnsi="Times New Roman"/>
          <w:b w:val="0"/>
          <w:szCs w:val="23"/>
          <w:lang w:val="es-ES"/>
        </w:rPr>
        <w:t>Inglés</w:t>
      </w:r>
    </w:p>
    <w:p w:rsidR="007E53A1" w:rsidRPr="00E52DB7" w:rsidRDefault="007E53A1" w:rsidP="007E53A1">
      <w:pPr>
        <w:pStyle w:val="Sangradetextonormal"/>
        <w:tabs>
          <w:tab w:val="left" w:pos="1134"/>
          <w:tab w:val="left" w:pos="8931"/>
        </w:tabs>
        <w:ind w:left="284" w:right="-93" w:firstLine="0"/>
        <w:jc w:val="both"/>
        <w:rPr>
          <w:b w:val="0"/>
          <w:szCs w:val="23"/>
          <w:lang w:val="es-ES"/>
        </w:rPr>
      </w:pPr>
    </w:p>
    <w:p w:rsidR="00CC7DBC" w:rsidRDefault="00CC7DBC" w:rsidP="00820D28">
      <w:pPr>
        <w:pStyle w:val="Sangradetextonormal"/>
        <w:tabs>
          <w:tab w:val="left" w:pos="1134"/>
          <w:tab w:val="left" w:pos="8931"/>
        </w:tabs>
        <w:ind w:left="284" w:right="-93" w:firstLine="0"/>
        <w:jc w:val="both"/>
        <w:rPr>
          <w:rFonts w:ascii="Times New Roman" w:hAnsi="Times New Roman"/>
          <w:bCs/>
          <w:i/>
          <w:iCs/>
          <w:color w:val="000080"/>
          <w:sz w:val="28"/>
          <w:szCs w:val="30"/>
          <w:lang w:val="es-ES"/>
        </w:rPr>
      </w:pPr>
      <w:r>
        <w:rPr>
          <w:rFonts w:ascii="Times New Roman" w:hAnsi="Times New Roman"/>
          <w:bCs/>
          <w:i/>
          <w:iCs/>
          <w:color w:val="000080"/>
          <w:sz w:val="28"/>
          <w:szCs w:val="30"/>
          <w:lang w:val="es-ES"/>
        </w:rPr>
        <w:t>Información Personal</w:t>
      </w:r>
    </w:p>
    <w:p w:rsidR="00CC7DBC" w:rsidRDefault="00CC7DBC" w:rsidP="00820D28">
      <w:pPr>
        <w:pStyle w:val="Sangradetextonormal"/>
        <w:tabs>
          <w:tab w:val="left" w:pos="1134"/>
          <w:tab w:val="left" w:pos="8931"/>
        </w:tabs>
        <w:ind w:left="284" w:right="-93" w:firstLine="0"/>
        <w:jc w:val="both"/>
        <w:rPr>
          <w:rFonts w:ascii="Times New Roman" w:hAnsi="Times New Roman"/>
          <w:bCs/>
          <w:i/>
          <w:iCs/>
          <w:color w:val="000080"/>
          <w:szCs w:val="23"/>
          <w:lang w:val="es-ES"/>
        </w:rPr>
      </w:pPr>
    </w:p>
    <w:p w:rsidR="00CC7DBC" w:rsidRDefault="00CC7DBC" w:rsidP="00820D28">
      <w:pPr>
        <w:pStyle w:val="Sangradetextonormal"/>
        <w:tabs>
          <w:tab w:val="left" w:pos="1134"/>
          <w:tab w:val="left" w:pos="8931"/>
        </w:tabs>
        <w:ind w:left="284" w:right="-93" w:firstLine="0"/>
        <w:jc w:val="both"/>
        <w:rPr>
          <w:rFonts w:ascii="Times New Roman" w:hAnsi="Times New Roman"/>
          <w:b w:val="0"/>
          <w:szCs w:val="23"/>
          <w:lang w:val="es-ES"/>
        </w:rPr>
      </w:pPr>
      <w:r>
        <w:rPr>
          <w:rFonts w:ascii="Times New Roman" w:hAnsi="Times New Roman"/>
          <w:b w:val="0"/>
          <w:szCs w:val="23"/>
          <w:u w:val="single"/>
          <w:lang w:val="es-ES"/>
        </w:rPr>
        <w:t>Perù</w:t>
      </w:r>
      <w:r>
        <w:rPr>
          <w:rFonts w:ascii="Times New Roman" w:hAnsi="Times New Roman"/>
          <w:b w:val="0"/>
          <w:szCs w:val="23"/>
          <w:lang w:val="es-ES"/>
        </w:rPr>
        <w:t xml:space="preserve">: </w:t>
      </w:r>
    </w:p>
    <w:p w:rsidR="00CC7DBC" w:rsidRDefault="00D5299F" w:rsidP="00820D28">
      <w:pPr>
        <w:pStyle w:val="Sangradetextonormal"/>
        <w:tabs>
          <w:tab w:val="left" w:pos="1134"/>
          <w:tab w:val="left" w:pos="8931"/>
        </w:tabs>
        <w:ind w:left="284" w:right="-93" w:firstLine="0"/>
        <w:jc w:val="both"/>
        <w:rPr>
          <w:rFonts w:ascii="Times New Roman" w:hAnsi="Times New Roman"/>
          <w:b w:val="0"/>
          <w:szCs w:val="23"/>
          <w:lang w:val="es-ES"/>
        </w:rPr>
      </w:pPr>
      <w:r>
        <w:rPr>
          <w:rFonts w:ascii="Times New Roman" w:hAnsi="Times New Roman"/>
          <w:b w:val="0"/>
          <w:szCs w:val="23"/>
          <w:lang w:val="es-ES"/>
        </w:rPr>
        <w:t>Dirección</w:t>
      </w:r>
      <w:r w:rsidR="00CC7DBC">
        <w:rPr>
          <w:rFonts w:ascii="Times New Roman" w:hAnsi="Times New Roman"/>
          <w:b w:val="0"/>
          <w:szCs w:val="23"/>
          <w:lang w:val="es-ES"/>
        </w:rPr>
        <w:t>:</w:t>
      </w:r>
      <w:r>
        <w:rPr>
          <w:rFonts w:ascii="Times New Roman" w:hAnsi="Times New Roman"/>
          <w:b w:val="0"/>
          <w:szCs w:val="23"/>
          <w:lang w:val="es-ES"/>
        </w:rPr>
        <w:t xml:space="preserve"> Alameda Monte Umbroso 418- Departamento 202, </w:t>
      </w:r>
      <w:r w:rsidR="007C1151">
        <w:rPr>
          <w:rFonts w:ascii="Times New Roman" w:hAnsi="Times New Roman"/>
          <w:b w:val="0"/>
          <w:szCs w:val="23"/>
          <w:lang w:val="es-ES"/>
        </w:rPr>
        <w:t xml:space="preserve">Surco, </w:t>
      </w:r>
      <w:r w:rsidR="00CC7DBC">
        <w:rPr>
          <w:rFonts w:ascii="Times New Roman" w:hAnsi="Times New Roman"/>
          <w:b w:val="0"/>
          <w:szCs w:val="23"/>
          <w:lang w:val="es-ES"/>
        </w:rPr>
        <w:t>Lima-Perù</w:t>
      </w:r>
    </w:p>
    <w:p w:rsidR="00CC7DBC" w:rsidRDefault="00CC7DBC" w:rsidP="00820D28">
      <w:pPr>
        <w:pStyle w:val="Sangradetextonormal"/>
        <w:tabs>
          <w:tab w:val="left" w:pos="1134"/>
          <w:tab w:val="left" w:pos="8931"/>
        </w:tabs>
        <w:ind w:left="284" w:right="-93" w:firstLine="0"/>
        <w:jc w:val="both"/>
        <w:rPr>
          <w:rFonts w:ascii="Times New Roman" w:hAnsi="Times New Roman"/>
          <w:b w:val="0"/>
          <w:szCs w:val="23"/>
          <w:lang w:val="es-ES"/>
        </w:rPr>
      </w:pPr>
      <w:r>
        <w:rPr>
          <w:rFonts w:ascii="Times New Roman" w:hAnsi="Times New Roman"/>
          <w:b w:val="0"/>
          <w:szCs w:val="23"/>
          <w:lang w:val="es-ES"/>
        </w:rPr>
        <w:t xml:space="preserve">Teléfono: (511) </w:t>
      </w:r>
      <w:r w:rsidR="007C1151">
        <w:rPr>
          <w:rFonts w:ascii="Times New Roman" w:hAnsi="Times New Roman"/>
          <w:b w:val="0"/>
          <w:szCs w:val="23"/>
          <w:lang w:val="es-ES"/>
        </w:rPr>
        <w:t>2553500</w:t>
      </w:r>
    </w:p>
    <w:p w:rsidR="00D5299F" w:rsidRDefault="00D5299F" w:rsidP="00820D28">
      <w:pPr>
        <w:pStyle w:val="Sangradetextonormal"/>
        <w:tabs>
          <w:tab w:val="left" w:pos="1134"/>
          <w:tab w:val="left" w:pos="8931"/>
        </w:tabs>
        <w:ind w:left="284" w:right="-93" w:firstLine="0"/>
        <w:jc w:val="both"/>
        <w:rPr>
          <w:rFonts w:ascii="Times New Roman" w:hAnsi="Times New Roman"/>
          <w:b w:val="0"/>
          <w:szCs w:val="23"/>
          <w:lang w:val="es-ES"/>
        </w:rPr>
      </w:pPr>
      <w:r>
        <w:rPr>
          <w:rFonts w:ascii="Times New Roman" w:hAnsi="Times New Roman"/>
          <w:b w:val="0"/>
          <w:szCs w:val="23"/>
          <w:lang w:val="es-ES"/>
        </w:rPr>
        <w:t>Movil: 993472 569</w:t>
      </w:r>
    </w:p>
    <w:p w:rsidR="00CC7DBC" w:rsidRDefault="00CC7DBC" w:rsidP="00820D28">
      <w:pPr>
        <w:pStyle w:val="Sangradetextonormal"/>
        <w:tabs>
          <w:tab w:val="left" w:pos="1134"/>
          <w:tab w:val="left" w:pos="8931"/>
        </w:tabs>
        <w:ind w:left="284" w:right="-93" w:firstLine="0"/>
        <w:jc w:val="both"/>
        <w:rPr>
          <w:rFonts w:ascii="Times New Roman" w:hAnsi="Times New Roman"/>
          <w:b w:val="0"/>
          <w:szCs w:val="23"/>
          <w:lang w:val="es-ES"/>
        </w:rPr>
      </w:pPr>
      <w:r>
        <w:rPr>
          <w:rFonts w:ascii="Times New Roman" w:hAnsi="Times New Roman"/>
          <w:b w:val="0"/>
          <w:szCs w:val="23"/>
          <w:lang w:val="es-ES"/>
        </w:rPr>
        <w:t xml:space="preserve">Email:  </w:t>
      </w:r>
      <w:r w:rsidR="00335717">
        <w:rPr>
          <w:rFonts w:ascii="Times New Roman" w:hAnsi="Times New Roman"/>
          <w:b w:val="0"/>
          <w:szCs w:val="23"/>
          <w:lang w:val="es-ES"/>
        </w:rPr>
        <w:t>v</w:t>
      </w:r>
      <w:r>
        <w:rPr>
          <w:rFonts w:ascii="Times New Roman" w:hAnsi="Times New Roman"/>
          <w:b w:val="0"/>
          <w:szCs w:val="23"/>
          <w:lang w:val="es-ES"/>
        </w:rPr>
        <w:t>umunaylla@</w:t>
      </w:r>
      <w:r w:rsidR="00335717">
        <w:rPr>
          <w:rFonts w:ascii="Times New Roman" w:hAnsi="Times New Roman"/>
          <w:b w:val="0"/>
          <w:szCs w:val="23"/>
          <w:lang w:val="es-ES"/>
        </w:rPr>
        <w:t>gmail.com</w:t>
      </w:r>
    </w:p>
    <w:p w:rsidR="00CC7DBC" w:rsidRDefault="00CC7DBC" w:rsidP="00820D28">
      <w:pPr>
        <w:pStyle w:val="Sangradetextonormal"/>
        <w:tabs>
          <w:tab w:val="left" w:pos="1134"/>
          <w:tab w:val="left" w:pos="8931"/>
        </w:tabs>
        <w:ind w:left="284" w:right="-93" w:firstLine="0"/>
        <w:jc w:val="both"/>
        <w:rPr>
          <w:rFonts w:ascii="Times New Roman" w:hAnsi="Times New Roman"/>
          <w:b w:val="0"/>
          <w:szCs w:val="23"/>
          <w:lang w:val="es-ES"/>
        </w:rPr>
      </w:pPr>
    </w:p>
    <w:p w:rsidR="00CC7DBC" w:rsidRDefault="00CC7DBC" w:rsidP="00820D28">
      <w:pPr>
        <w:pStyle w:val="Sangradetextonormal"/>
        <w:tabs>
          <w:tab w:val="left" w:pos="1134"/>
          <w:tab w:val="left" w:pos="8931"/>
        </w:tabs>
        <w:ind w:left="284" w:right="-93" w:firstLine="0"/>
        <w:jc w:val="both"/>
        <w:rPr>
          <w:rFonts w:ascii="Times New Roman" w:hAnsi="Times New Roman"/>
          <w:b w:val="0"/>
          <w:szCs w:val="23"/>
          <w:lang w:val="es-ES"/>
        </w:rPr>
      </w:pPr>
    </w:p>
    <w:p w:rsidR="00CC7DBC" w:rsidRDefault="00CC7DBC" w:rsidP="00820D28">
      <w:pPr>
        <w:pStyle w:val="Sangradetextonormal"/>
        <w:tabs>
          <w:tab w:val="left" w:pos="1134"/>
          <w:tab w:val="left" w:pos="8931"/>
        </w:tabs>
        <w:ind w:left="284" w:right="-93" w:firstLine="0"/>
        <w:jc w:val="both"/>
        <w:rPr>
          <w:rFonts w:ascii="Times New Roman" w:hAnsi="Times New Roman"/>
          <w:b w:val="0"/>
          <w:szCs w:val="23"/>
          <w:lang w:val="es-ES"/>
        </w:rPr>
      </w:pPr>
    </w:p>
    <w:p w:rsidR="00CC7DBC" w:rsidRDefault="00544B6A" w:rsidP="00820D28">
      <w:pPr>
        <w:pStyle w:val="Sangradetextonormal"/>
        <w:tabs>
          <w:tab w:val="left" w:pos="1134"/>
          <w:tab w:val="left" w:pos="8931"/>
        </w:tabs>
        <w:ind w:left="284" w:right="-93" w:firstLine="0"/>
        <w:jc w:val="both"/>
        <w:rPr>
          <w:rFonts w:ascii="Times New Roman" w:hAnsi="Times New Roman"/>
          <w:b w:val="0"/>
          <w:szCs w:val="23"/>
          <w:lang w:val="es-ES"/>
        </w:rPr>
      </w:pPr>
      <w:r w:rsidRPr="00544B6A">
        <w:rPr>
          <w:rFonts w:ascii="Times New Roman" w:hAnsi="Times New Roman"/>
          <w:b w:val="0"/>
          <w:noProof/>
          <w:sz w:val="20"/>
          <w:szCs w:val="23"/>
          <w:lang w:val="es-ES"/>
        </w:rPr>
        <w:pict>
          <v:line id="_x0000_s1037" style="position:absolute;left:0;text-align:left;z-index:251661824" from="0,7.05pt" to="468pt,7.05pt" stroked="f" strokecolor="#039" strokeweight="4.5pt"/>
        </w:pict>
      </w:r>
    </w:p>
    <w:p w:rsidR="00CC7DBC" w:rsidRDefault="00CC7DBC" w:rsidP="00820D28">
      <w:pPr>
        <w:pStyle w:val="Sangradetextonormal"/>
        <w:tabs>
          <w:tab w:val="left" w:pos="1134"/>
          <w:tab w:val="left" w:pos="8931"/>
        </w:tabs>
        <w:ind w:left="284" w:right="-93" w:firstLine="0"/>
        <w:jc w:val="both"/>
        <w:rPr>
          <w:rFonts w:ascii="Times New Roman" w:hAnsi="Times New Roman"/>
          <w:b w:val="0"/>
          <w:szCs w:val="23"/>
          <w:lang w:val="es-ES"/>
        </w:rPr>
      </w:pPr>
    </w:p>
    <w:p w:rsidR="00CC7DBC" w:rsidRDefault="00CC7DBC" w:rsidP="00820D28">
      <w:pPr>
        <w:pStyle w:val="Sangradetextonormal"/>
        <w:tabs>
          <w:tab w:val="left" w:pos="1134"/>
          <w:tab w:val="left" w:pos="8931"/>
        </w:tabs>
        <w:ind w:left="284" w:right="-93" w:firstLine="0"/>
        <w:jc w:val="both"/>
        <w:rPr>
          <w:rFonts w:ascii="Times New Roman" w:hAnsi="Times New Roman"/>
          <w:b w:val="0"/>
          <w:szCs w:val="23"/>
          <w:lang w:val="es-ES"/>
        </w:rPr>
      </w:pPr>
    </w:p>
    <w:p w:rsidR="00CC7DBC" w:rsidRDefault="00CC7DBC" w:rsidP="00820D28">
      <w:pPr>
        <w:pStyle w:val="Sangradetextonormal"/>
        <w:tabs>
          <w:tab w:val="left" w:pos="1134"/>
          <w:tab w:val="left" w:pos="8931"/>
        </w:tabs>
        <w:ind w:left="284" w:right="-93" w:firstLine="0"/>
        <w:jc w:val="both"/>
        <w:rPr>
          <w:rFonts w:ascii="Times New Roman" w:hAnsi="Times New Roman"/>
          <w:b w:val="0"/>
          <w:szCs w:val="23"/>
          <w:lang w:val="es-ES"/>
        </w:rPr>
      </w:pPr>
    </w:p>
    <w:p w:rsidR="00CC7DBC" w:rsidRDefault="00CC7DBC" w:rsidP="00820D28">
      <w:pPr>
        <w:pStyle w:val="Sangradetextonormal"/>
        <w:tabs>
          <w:tab w:val="left" w:pos="1134"/>
          <w:tab w:val="left" w:pos="8931"/>
        </w:tabs>
        <w:ind w:left="284" w:right="-93" w:firstLine="0"/>
        <w:jc w:val="both"/>
        <w:rPr>
          <w:rFonts w:ascii="Times New Roman" w:hAnsi="Times New Roman"/>
          <w:b w:val="0"/>
          <w:szCs w:val="23"/>
          <w:lang w:val="es-ES"/>
        </w:rPr>
      </w:pPr>
    </w:p>
    <w:p w:rsidR="00CC7DBC" w:rsidRDefault="00CC7DBC" w:rsidP="00820D28">
      <w:pPr>
        <w:pStyle w:val="Sangradetextonormal"/>
        <w:tabs>
          <w:tab w:val="left" w:pos="1134"/>
          <w:tab w:val="left" w:pos="8931"/>
        </w:tabs>
        <w:ind w:left="284" w:right="-93" w:firstLine="0"/>
        <w:jc w:val="both"/>
        <w:rPr>
          <w:rFonts w:ascii="Times New Roman" w:hAnsi="Times New Roman"/>
          <w:b w:val="0"/>
          <w:szCs w:val="23"/>
          <w:lang w:val="es-ES"/>
        </w:rPr>
      </w:pPr>
    </w:p>
    <w:p w:rsidR="00CC7DBC" w:rsidRDefault="00CC7DBC" w:rsidP="00820D28">
      <w:pPr>
        <w:pStyle w:val="Sangradetextonormal"/>
        <w:tabs>
          <w:tab w:val="left" w:pos="1134"/>
          <w:tab w:val="left" w:pos="8931"/>
        </w:tabs>
        <w:ind w:left="284" w:right="-93" w:firstLine="0"/>
        <w:jc w:val="both"/>
        <w:rPr>
          <w:rFonts w:ascii="Times New Roman" w:hAnsi="Times New Roman"/>
          <w:b w:val="0"/>
          <w:szCs w:val="23"/>
          <w:lang w:val="es-ES"/>
        </w:rPr>
      </w:pPr>
    </w:p>
    <w:sectPr w:rsidR="00CC7DBC" w:rsidSect="00D55BAE">
      <w:headerReference w:type="default" r:id="rId7"/>
      <w:footerReference w:type="even" r:id="rId8"/>
      <w:footerReference w:type="default" r:id="rId9"/>
      <w:pgSz w:w="11907" w:h="16840" w:code="9"/>
      <w:pgMar w:top="1418" w:right="1701" w:bottom="1418"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9CB" w:rsidRDefault="00D259CB">
      <w:r>
        <w:separator/>
      </w:r>
    </w:p>
  </w:endnote>
  <w:endnote w:type="continuationSeparator" w:id="1">
    <w:p w:rsidR="00D259CB" w:rsidRDefault="00D259C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CC5" w:rsidRDefault="00544B6A">
    <w:pPr>
      <w:pStyle w:val="Piedepgina"/>
      <w:framePr w:wrap="around" w:vAnchor="text" w:hAnchor="margin" w:xAlign="center" w:y="1"/>
      <w:rPr>
        <w:rStyle w:val="Nmerodepgina"/>
      </w:rPr>
    </w:pPr>
    <w:r>
      <w:rPr>
        <w:rStyle w:val="Nmerodepgina"/>
      </w:rPr>
      <w:fldChar w:fldCharType="begin"/>
    </w:r>
    <w:r w:rsidR="006A4CC5">
      <w:rPr>
        <w:rStyle w:val="Nmerodepgina"/>
      </w:rPr>
      <w:instrText xml:space="preserve">PAGE  </w:instrText>
    </w:r>
    <w:r>
      <w:rPr>
        <w:rStyle w:val="Nmerodepgina"/>
      </w:rPr>
      <w:fldChar w:fldCharType="end"/>
    </w:r>
  </w:p>
  <w:p w:rsidR="006A4CC5" w:rsidRDefault="006A4CC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CC5" w:rsidRDefault="00544B6A">
    <w:pPr>
      <w:pStyle w:val="Piedepgina"/>
      <w:framePr w:wrap="around" w:vAnchor="text" w:hAnchor="margin" w:xAlign="center" w:y="1"/>
      <w:rPr>
        <w:rStyle w:val="Nmerodepgina"/>
      </w:rPr>
    </w:pPr>
    <w:r>
      <w:rPr>
        <w:rStyle w:val="Nmerodepgina"/>
      </w:rPr>
      <w:fldChar w:fldCharType="begin"/>
    </w:r>
    <w:r w:rsidR="006A4CC5">
      <w:rPr>
        <w:rStyle w:val="Nmerodepgina"/>
      </w:rPr>
      <w:instrText xml:space="preserve">PAGE  </w:instrText>
    </w:r>
    <w:r>
      <w:rPr>
        <w:rStyle w:val="Nmerodepgina"/>
      </w:rPr>
      <w:fldChar w:fldCharType="separate"/>
    </w:r>
    <w:r w:rsidR="009A2B51">
      <w:rPr>
        <w:rStyle w:val="Nmerodepgina"/>
        <w:noProof/>
      </w:rPr>
      <w:t>5</w:t>
    </w:r>
    <w:r>
      <w:rPr>
        <w:rStyle w:val="Nmerodepgina"/>
      </w:rPr>
      <w:fldChar w:fldCharType="end"/>
    </w:r>
  </w:p>
  <w:p w:rsidR="006A4CC5" w:rsidRDefault="006A4CC5" w:rsidP="006B08DA">
    <w:pPr>
      <w:pStyle w:val="Piedepgina"/>
      <w:pBdr>
        <w:bottom w:val="single" w:sz="36" w:space="1" w:color="333399"/>
      </w:pBdr>
    </w:pPr>
  </w:p>
  <w:p w:rsidR="006A4CC5" w:rsidRDefault="006A4CC5">
    <w:pPr>
      <w:pStyle w:val="Piedepgina"/>
    </w:pPr>
  </w:p>
  <w:p w:rsidR="006A4CC5" w:rsidRDefault="006A4CC5">
    <w:pPr>
      <w:pStyle w:val="Piedepgina"/>
    </w:pPr>
  </w:p>
  <w:p w:rsidR="006A4CC5" w:rsidRDefault="006A4CC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9CB" w:rsidRDefault="00D259CB">
      <w:r>
        <w:separator/>
      </w:r>
    </w:p>
  </w:footnote>
  <w:footnote w:type="continuationSeparator" w:id="1">
    <w:p w:rsidR="00D259CB" w:rsidRDefault="00D259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CC5" w:rsidRDefault="006A4CC5" w:rsidP="006B08DA">
    <w:pPr>
      <w:pStyle w:val="Encabezado"/>
      <w:pBdr>
        <w:top w:val="single" w:sz="36" w:space="1" w:color="333399"/>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66B9"/>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nsid w:val="04874B72"/>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nsid w:val="092B70C3"/>
    <w:multiLevelType w:val="hybridMultilevel"/>
    <w:tmpl w:val="4F782254"/>
    <w:lvl w:ilvl="0" w:tplc="0C0A0007">
      <w:start w:val="1"/>
      <w:numFmt w:val="bullet"/>
      <w:lvlText w:val=""/>
      <w:lvlJc w:val="left"/>
      <w:pPr>
        <w:tabs>
          <w:tab w:val="num" w:pos="1428"/>
        </w:tabs>
        <w:ind w:left="1428" w:hanging="360"/>
      </w:pPr>
      <w:rPr>
        <w:rFonts w:ascii="Wingdings" w:hAnsi="Wingdings" w:hint="default"/>
        <w:sz w:val="16"/>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
    <w:nsid w:val="0BEE4F65"/>
    <w:multiLevelType w:val="hybridMultilevel"/>
    <w:tmpl w:val="3ACAE252"/>
    <w:lvl w:ilvl="0" w:tplc="0C0A0007">
      <w:start w:val="1"/>
      <w:numFmt w:val="bullet"/>
      <w:lvlText w:val=""/>
      <w:lvlJc w:val="left"/>
      <w:pPr>
        <w:tabs>
          <w:tab w:val="num" w:pos="1069"/>
        </w:tabs>
        <w:ind w:left="1069" w:hanging="360"/>
      </w:pPr>
      <w:rPr>
        <w:rFonts w:ascii="Wingdings" w:hAnsi="Wingdings" w:hint="default"/>
        <w:sz w:val="16"/>
      </w:rPr>
    </w:lvl>
    <w:lvl w:ilvl="1" w:tplc="0C0A0003" w:tentative="1">
      <w:start w:val="1"/>
      <w:numFmt w:val="bullet"/>
      <w:lvlText w:val="o"/>
      <w:lvlJc w:val="left"/>
      <w:pPr>
        <w:tabs>
          <w:tab w:val="num" w:pos="1789"/>
        </w:tabs>
        <w:ind w:left="1789"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4">
    <w:nsid w:val="0D7212F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5">
    <w:nsid w:val="0F25336E"/>
    <w:multiLevelType w:val="hybridMultilevel"/>
    <w:tmpl w:val="27F2B2A4"/>
    <w:lvl w:ilvl="0" w:tplc="0C0A0007">
      <w:start w:val="1"/>
      <w:numFmt w:val="bullet"/>
      <w:lvlText w:val=""/>
      <w:lvlJc w:val="left"/>
      <w:pPr>
        <w:tabs>
          <w:tab w:val="num" w:pos="1429"/>
        </w:tabs>
        <w:ind w:left="1429" w:hanging="360"/>
      </w:pPr>
      <w:rPr>
        <w:rFonts w:ascii="Wingdings" w:hAnsi="Wingdings" w:hint="default"/>
        <w:sz w:val="16"/>
      </w:rPr>
    </w:lvl>
    <w:lvl w:ilvl="1" w:tplc="B3E4B722">
      <w:numFmt w:val="bullet"/>
      <w:lvlText w:val=""/>
      <w:lvlJc w:val="left"/>
      <w:pPr>
        <w:tabs>
          <w:tab w:val="num" w:pos="2149"/>
        </w:tabs>
        <w:ind w:left="2149" w:hanging="360"/>
      </w:pPr>
      <w:rPr>
        <w:rFonts w:ascii="Symbol" w:eastAsia="Times New Roman" w:hAnsi="Symbol" w:cs="Times New Roman"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6">
    <w:nsid w:val="0FAB338D"/>
    <w:multiLevelType w:val="hybridMultilevel"/>
    <w:tmpl w:val="D12AB09E"/>
    <w:lvl w:ilvl="0" w:tplc="0C0A0007">
      <w:start w:val="1"/>
      <w:numFmt w:val="bullet"/>
      <w:lvlText w:val=""/>
      <w:lvlJc w:val="left"/>
      <w:pPr>
        <w:tabs>
          <w:tab w:val="num" w:pos="1788"/>
        </w:tabs>
        <w:ind w:left="1788" w:hanging="360"/>
      </w:pPr>
      <w:rPr>
        <w:rFonts w:ascii="Wingdings" w:hAnsi="Wingdings" w:hint="default"/>
        <w:sz w:val="16"/>
      </w:rPr>
    </w:lvl>
    <w:lvl w:ilvl="1" w:tplc="0C0A0003">
      <w:start w:val="1"/>
      <w:numFmt w:val="bullet"/>
      <w:lvlText w:val="o"/>
      <w:lvlJc w:val="left"/>
      <w:pPr>
        <w:tabs>
          <w:tab w:val="num" w:pos="2508"/>
        </w:tabs>
        <w:ind w:left="2508" w:hanging="360"/>
      </w:pPr>
      <w:rPr>
        <w:rFonts w:ascii="Courier New" w:hAnsi="Courier New" w:hint="default"/>
      </w:rPr>
    </w:lvl>
    <w:lvl w:ilvl="2" w:tplc="0C0A0005" w:tentative="1">
      <w:start w:val="1"/>
      <w:numFmt w:val="bullet"/>
      <w:lvlText w:val=""/>
      <w:lvlJc w:val="left"/>
      <w:pPr>
        <w:tabs>
          <w:tab w:val="num" w:pos="3228"/>
        </w:tabs>
        <w:ind w:left="3228" w:hanging="360"/>
      </w:pPr>
      <w:rPr>
        <w:rFonts w:ascii="Wingdings" w:hAnsi="Wingdings" w:hint="default"/>
      </w:rPr>
    </w:lvl>
    <w:lvl w:ilvl="3" w:tplc="0C0A0001" w:tentative="1">
      <w:start w:val="1"/>
      <w:numFmt w:val="bullet"/>
      <w:lvlText w:val=""/>
      <w:lvlJc w:val="left"/>
      <w:pPr>
        <w:tabs>
          <w:tab w:val="num" w:pos="3948"/>
        </w:tabs>
        <w:ind w:left="3948" w:hanging="360"/>
      </w:pPr>
      <w:rPr>
        <w:rFonts w:ascii="Symbol" w:hAnsi="Symbol" w:hint="default"/>
      </w:rPr>
    </w:lvl>
    <w:lvl w:ilvl="4" w:tplc="0C0A0003" w:tentative="1">
      <w:start w:val="1"/>
      <w:numFmt w:val="bullet"/>
      <w:lvlText w:val="o"/>
      <w:lvlJc w:val="left"/>
      <w:pPr>
        <w:tabs>
          <w:tab w:val="num" w:pos="4668"/>
        </w:tabs>
        <w:ind w:left="4668" w:hanging="360"/>
      </w:pPr>
      <w:rPr>
        <w:rFonts w:ascii="Courier New" w:hAnsi="Courier New" w:hint="default"/>
      </w:rPr>
    </w:lvl>
    <w:lvl w:ilvl="5" w:tplc="0C0A0005" w:tentative="1">
      <w:start w:val="1"/>
      <w:numFmt w:val="bullet"/>
      <w:lvlText w:val=""/>
      <w:lvlJc w:val="left"/>
      <w:pPr>
        <w:tabs>
          <w:tab w:val="num" w:pos="5388"/>
        </w:tabs>
        <w:ind w:left="5388" w:hanging="360"/>
      </w:pPr>
      <w:rPr>
        <w:rFonts w:ascii="Wingdings" w:hAnsi="Wingdings" w:hint="default"/>
      </w:rPr>
    </w:lvl>
    <w:lvl w:ilvl="6" w:tplc="0C0A0001" w:tentative="1">
      <w:start w:val="1"/>
      <w:numFmt w:val="bullet"/>
      <w:lvlText w:val=""/>
      <w:lvlJc w:val="left"/>
      <w:pPr>
        <w:tabs>
          <w:tab w:val="num" w:pos="6108"/>
        </w:tabs>
        <w:ind w:left="6108" w:hanging="360"/>
      </w:pPr>
      <w:rPr>
        <w:rFonts w:ascii="Symbol" w:hAnsi="Symbol" w:hint="default"/>
      </w:rPr>
    </w:lvl>
    <w:lvl w:ilvl="7" w:tplc="0C0A0003" w:tentative="1">
      <w:start w:val="1"/>
      <w:numFmt w:val="bullet"/>
      <w:lvlText w:val="o"/>
      <w:lvlJc w:val="left"/>
      <w:pPr>
        <w:tabs>
          <w:tab w:val="num" w:pos="6828"/>
        </w:tabs>
        <w:ind w:left="6828" w:hanging="360"/>
      </w:pPr>
      <w:rPr>
        <w:rFonts w:ascii="Courier New" w:hAnsi="Courier New" w:hint="default"/>
      </w:rPr>
    </w:lvl>
    <w:lvl w:ilvl="8" w:tplc="0C0A0005" w:tentative="1">
      <w:start w:val="1"/>
      <w:numFmt w:val="bullet"/>
      <w:lvlText w:val=""/>
      <w:lvlJc w:val="left"/>
      <w:pPr>
        <w:tabs>
          <w:tab w:val="num" w:pos="7548"/>
        </w:tabs>
        <w:ind w:left="7548" w:hanging="360"/>
      </w:pPr>
      <w:rPr>
        <w:rFonts w:ascii="Wingdings" w:hAnsi="Wingdings" w:hint="default"/>
      </w:rPr>
    </w:lvl>
  </w:abstractNum>
  <w:abstractNum w:abstractNumId="7">
    <w:nsid w:val="151A2BA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8">
    <w:nsid w:val="1EEC7CF2"/>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9">
    <w:nsid w:val="202E4ED0"/>
    <w:multiLevelType w:val="singleLevel"/>
    <w:tmpl w:val="0C0A0005"/>
    <w:lvl w:ilvl="0">
      <w:start w:val="1"/>
      <w:numFmt w:val="bullet"/>
      <w:lvlText w:val=""/>
      <w:lvlJc w:val="left"/>
      <w:pPr>
        <w:tabs>
          <w:tab w:val="num" w:pos="12"/>
        </w:tabs>
        <w:ind w:left="12" w:hanging="360"/>
      </w:pPr>
      <w:rPr>
        <w:rFonts w:ascii="Wingdings" w:hAnsi="Wingdings" w:hint="default"/>
      </w:rPr>
    </w:lvl>
  </w:abstractNum>
  <w:abstractNum w:abstractNumId="10">
    <w:nsid w:val="232049F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1">
    <w:nsid w:val="2A7E6658"/>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2">
    <w:nsid w:val="2FF6264B"/>
    <w:multiLevelType w:val="hybridMultilevel"/>
    <w:tmpl w:val="A62C7946"/>
    <w:lvl w:ilvl="0" w:tplc="0C0A0007">
      <w:start w:val="1"/>
      <w:numFmt w:val="bullet"/>
      <w:lvlText w:val=""/>
      <w:lvlJc w:val="left"/>
      <w:pPr>
        <w:tabs>
          <w:tab w:val="num" w:pos="1429"/>
        </w:tabs>
        <w:ind w:left="1429" w:hanging="360"/>
      </w:pPr>
      <w:rPr>
        <w:rFonts w:ascii="Wingdings" w:hAnsi="Wingdings" w:hint="default"/>
        <w:sz w:val="16"/>
      </w:rPr>
    </w:lvl>
    <w:lvl w:ilvl="1" w:tplc="0C0A0003">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3">
    <w:nsid w:val="3015595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4">
    <w:nsid w:val="31863001"/>
    <w:multiLevelType w:val="hybridMultilevel"/>
    <w:tmpl w:val="A44A5BC8"/>
    <w:lvl w:ilvl="0" w:tplc="0C0A0007">
      <w:start w:val="1"/>
      <w:numFmt w:val="bullet"/>
      <w:lvlText w:val=""/>
      <w:lvlJc w:val="left"/>
      <w:pPr>
        <w:tabs>
          <w:tab w:val="num" w:pos="1069"/>
        </w:tabs>
        <w:ind w:left="1069" w:hanging="360"/>
      </w:pPr>
      <w:rPr>
        <w:rFonts w:ascii="Wingdings" w:hAnsi="Wingdings" w:hint="default"/>
        <w:sz w:val="16"/>
      </w:rPr>
    </w:lvl>
    <w:lvl w:ilvl="1" w:tplc="0C0A0003" w:tentative="1">
      <w:start w:val="1"/>
      <w:numFmt w:val="bullet"/>
      <w:lvlText w:val="o"/>
      <w:lvlJc w:val="left"/>
      <w:pPr>
        <w:tabs>
          <w:tab w:val="num" w:pos="1789"/>
        </w:tabs>
        <w:ind w:left="1789"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5">
    <w:nsid w:val="33A03FFF"/>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6">
    <w:nsid w:val="3479524E"/>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7">
    <w:nsid w:val="3525144D"/>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8">
    <w:nsid w:val="3B1966D0"/>
    <w:multiLevelType w:val="hybridMultilevel"/>
    <w:tmpl w:val="177E912C"/>
    <w:lvl w:ilvl="0" w:tplc="0C0A0007">
      <w:start w:val="1"/>
      <w:numFmt w:val="bullet"/>
      <w:lvlText w:val=""/>
      <w:lvlJc w:val="left"/>
      <w:pPr>
        <w:tabs>
          <w:tab w:val="num" w:pos="1069"/>
        </w:tabs>
        <w:ind w:left="1069" w:hanging="360"/>
      </w:pPr>
      <w:rPr>
        <w:rFonts w:ascii="Wingdings" w:hAnsi="Wingdings" w:hint="default"/>
        <w:sz w:val="16"/>
      </w:rPr>
    </w:lvl>
    <w:lvl w:ilvl="1" w:tplc="0C0A0003" w:tentative="1">
      <w:start w:val="1"/>
      <w:numFmt w:val="bullet"/>
      <w:lvlText w:val="o"/>
      <w:lvlJc w:val="left"/>
      <w:pPr>
        <w:tabs>
          <w:tab w:val="num" w:pos="1789"/>
        </w:tabs>
        <w:ind w:left="1789"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9">
    <w:nsid w:val="3B9B7438"/>
    <w:multiLevelType w:val="hybridMultilevel"/>
    <w:tmpl w:val="D1E25E5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C303C2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1">
    <w:nsid w:val="3E3A70FD"/>
    <w:multiLevelType w:val="hybridMultilevel"/>
    <w:tmpl w:val="F6F4B498"/>
    <w:lvl w:ilvl="0" w:tplc="0C0A0007">
      <w:start w:val="1"/>
      <w:numFmt w:val="bullet"/>
      <w:lvlText w:val=""/>
      <w:lvlJc w:val="left"/>
      <w:pPr>
        <w:tabs>
          <w:tab w:val="num" w:pos="1428"/>
        </w:tabs>
        <w:ind w:left="1428" w:hanging="360"/>
      </w:pPr>
      <w:rPr>
        <w:rFonts w:ascii="Wingdings" w:hAnsi="Wingdings" w:hint="default"/>
        <w:sz w:val="16"/>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2">
    <w:nsid w:val="43891F3E"/>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3">
    <w:nsid w:val="46D933DF"/>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4">
    <w:nsid w:val="48453821"/>
    <w:multiLevelType w:val="hybridMultilevel"/>
    <w:tmpl w:val="293A07A8"/>
    <w:lvl w:ilvl="0" w:tplc="0C0A0007">
      <w:start w:val="1"/>
      <w:numFmt w:val="bullet"/>
      <w:lvlText w:val=""/>
      <w:lvlJc w:val="left"/>
      <w:pPr>
        <w:tabs>
          <w:tab w:val="num" w:pos="2701"/>
        </w:tabs>
        <w:ind w:left="2701" w:hanging="360"/>
      </w:pPr>
      <w:rPr>
        <w:rFonts w:ascii="Wingdings" w:hAnsi="Wingdings" w:hint="default"/>
        <w:sz w:val="16"/>
      </w:rPr>
    </w:lvl>
    <w:lvl w:ilvl="1" w:tplc="0C0A0003" w:tentative="1">
      <w:start w:val="1"/>
      <w:numFmt w:val="bullet"/>
      <w:lvlText w:val="o"/>
      <w:lvlJc w:val="left"/>
      <w:pPr>
        <w:tabs>
          <w:tab w:val="num" w:pos="3421"/>
        </w:tabs>
        <w:ind w:left="3421" w:hanging="360"/>
      </w:pPr>
      <w:rPr>
        <w:rFonts w:ascii="Courier New" w:hAnsi="Courier New" w:hint="default"/>
      </w:rPr>
    </w:lvl>
    <w:lvl w:ilvl="2" w:tplc="0C0A0005" w:tentative="1">
      <w:start w:val="1"/>
      <w:numFmt w:val="bullet"/>
      <w:lvlText w:val=""/>
      <w:lvlJc w:val="left"/>
      <w:pPr>
        <w:tabs>
          <w:tab w:val="num" w:pos="4141"/>
        </w:tabs>
        <w:ind w:left="4141" w:hanging="360"/>
      </w:pPr>
      <w:rPr>
        <w:rFonts w:ascii="Wingdings" w:hAnsi="Wingdings" w:hint="default"/>
      </w:rPr>
    </w:lvl>
    <w:lvl w:ilvl="3" w:tplc="0C0A0001" w:tentative="1">
      <w:start w:val="1"/>
      <w:numFmt w:val="bullet"/>
      <w:lvlText w:val=""/>
      <w:lvlJc w:val="left"/>
      <w:pPr>
        <w:tabs>
          <w:tab w:val="num" w:pos="4861"/>
        </w:tabs>
        <w:ind w:left="4861" w:hanging="360"/>
      </w:pPr>
      <w:rPr>
        <w:rFonts w:ascii="Symbol" w:hAnsi="Symbol" w:hint="default"/>
      </w:rPr>
    </w:lvl>
    <w:lvl w:ilvl="4" w:tplc="0C0A0003" w:tentative="1">
      <w:start w:val="1"/>
      <w:numFmt w:val="bullet"/>
      <w:lvlText w:val="o"/>
      <w:lvlJc w:val="left"/>
      <w:pPr>
        <w:tabs>
          <w:tab w:val="num" w:pos="5581"/>
        </w:tabs>
        <w:ind w:left="5581" w:hanging="360"/>
      </w:pPr>
      <w:rPr>
        <w:rFonts w:ascii="Courier New" w:hAnsi="Courier New" w:hint="default"/>
      </w:rPr>
    </w:lvl>
    <w:lvl w:ilvl="5" w:tplc="0C0A0005" w:tentative="1">
      <w:start w:val="1"/>
      <w:numFmt w:val="bullet"/>
      <w:lvlText w:val=""/>
      <w:lvlJc w:val="left"/>
      <w:pPr>
        <w:tabs>
          <w:tab w:val="num" w:pos="6301"/>
        </w:tabs>
        <w:ind w:left="6301" w:hanging="360"/>
      </w:pPr>
      <w:rPr>
        <w:rFonts w:ascii="Wingdings" w:hAnsi="Wingdings" w:hint="default"/>
      </w:rPr>
    </w:lvl>
    <w:lvl w:ilvl="6" w:tplc="0C0A0001" w:tentative="1">
      <w:start w:val="1"/>
      <w:numFmt w:val="bullet"/>
      <w:lvlText w:val=""/>
      <w:lvlJc w:val="left"/>
      <w:pPr>
        <w:tabs>
          <w:tab w:val="num" w:pos="7021"/>
        </w:tabs>
        <w:ind w:left="7021" w:hanging="360"/>
      </w:pPr>
      <w:rPr>
        <w:rFonts w:ascii="Symbol" w:hAnsi="Symbol" w:hint="default"/>
      </w:rPr>
    </w:lvl>
    <w:lvl w:ilvl="7" w:tplc="0C0A0003" w:tentative="1">
      <w:start w:val="1"/>
      <w:numFmt w:val="bullet"/>
      <w:lvlText w:val="o"/>
      <w:lvlJc w:val="left"/>
      <w:pPr>
        <w:tabs>
          <w:tab w:val="num" w:pos="7741"/>
        </w:tabs>
        <w:ind w:left="7741" w:hanging="360"/>
      </w:pPr>
      <w:rPr>
        <w:rFonts w:ascii="Courier New" w:hAnsi="Courier New" w:hint="default"/>
      </w:rPr>
    </w:lvl>
    <w:lvl w:ilvl="8" w:tplc="0C0A0005" w:tentative="1">
      <w:start w:val="1"/>
      <w:numFmt w:val="bullet"/>
      <w:lvlText w:val=""/>
      <w:lvlJc w:val="left"/>
      <w:pPr>
        <w:tabs>
          <w:tab w:val="num" w:pos="8461"/>
        </w:tabs>
        <w:ind w:left="8461" w:hanging="360"/>
      </w:pPr>
      <w:rPr>
        <w:rFonts w:ascii="Wingdings" w:hAnsi="Wingdings" w:hint="default"/>
      </w:rPr>
    </w:lvl>
  </w:abstractNum>
  <w:abstractNum w:abstractNumId="25">
    <w:nsid w:val="4A7C2FE8"/>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6">
    <w:nsid w:val="4BEC4F98"/>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7">
    <w:nsid w:val="54643FAF"/>
    <w:multiLevelType w:val="hybridMultilevel"/>
    <w:tmpl w:val="AE707B0C"/>
    <w:lvl w:ilvl="0" w:tplc="0C0A0005">
      <w:start w:val="1"/>
      <w:numFmt w:val="bullet"/>
      <w:lvlText w:val=""/>
      <w:lvlJc w:val="left"/>
      <w:pPr>
        <w:tabs>
          <w:tab w:val="num" w:pos="1788"/>
        </w:tabs>
        <w:ind w:left="1788" w:hanging="360"/>
      </w:pPr>
      <w:rPr>
        <w:rFonts w:ascii="Wingdings" w:hAnsi="Wingdings" w:hint="default"/>
      </w:rPr>
    </w:lvl>
    <w:lvl w:ilvl="1" w:tplc="0C0A0003" w:tentative="1">
      <w:start w:val="1"/>
      <w:numFmt w:val="bullet"/>
      <w:lvlText w:val="o"/>
      <w:lvlJc w:val="left"/>
      <w:pPr>
        <w:tabs>
          <w:tab w:val="num" w:pos="2508"/>
        </w:tabs>
        <w:ind w:left="2508" w:hanging="360"/>
      </w:pPr>
      <w:rPr>
        <w:rFonts w:ascii="Courier New" w:hAnsi="Courier New" w:hint="default"/>
      </w:rPr>
    </w:lvl>
    <w:lvl w:ilvl="2" w:tplc="0C0A0005" w:tentative="1">
      <w:start w:val="1"/>
      <w:numFmt w:val="bullet"/>
      <w:lvlText w:val=""/>
      <w:lvlJc w:val="left"/>
      <w:pPr>
        <w:tabs>
          <w:tab w:val="num" w:pos="3228"/>
        </w:tabs>
        <w:ind w:left="3228" w:hanging="360"/>
      </w:pPr>
      <w:rPr>
        <w:rFonts w:ascii="Wingdings" w:hAnsi="Wingdings" w:hint="default"/>
      </w:rPr>
    </w:lvl>
    <w:lvl w:ilvl="3" w:tplc="0C0A0001" w:tentative="1">
      <w:start w:val="1"/>
      <w:numFmt w:val="bullet"/>
      <w:lvlText w:val=""/>
      <w:lvlJc w:val="left"/>
      <w:pPr>
        <w:tabs>
          <w:tab w:val="num" w:pos="3948"/>
        </w:tabs>
        <w:ind w:left="3948" w:hanging="360"/>
      </w:pPr>
      <w:rPr>
        <w:rFonts w:ascii="Symbol" w:hAnsi="Symbol" w:hint="default"/>
      </w:rPr>
    </w:lvl>
    <w:lvl w:ilvl="4" w:tplc="0C0A0003" w:tentative="1">
      <w:start w:val="1"/>
      <w:numFmt w:val="bullet"/>
      <w:lvlText w:val="o"/>
      <w:lvlJc w:val="left"/>
      <w:pPr>
        <w:tabs>
          <w:tab w:val="num" w:pos="4668"/>
        </w:tabs>
        <w:ind w:left="4668" w:hanging="360"/>
      </w:pPr>
      <w:rPr>
        <w:rFonts w:ascii="Courier New" w:hAnsi="Courier New" w:hint="default"/>
      </w:rPr>
    </w:lvl>
    <w:lvl w:ilvl="5" w:tplc="0C0A0005" w:tentative="1">
      <w:start w:val="1"/>
      <w:numFmt w:val="bullet"/>
      <w:lvlText w:val=""/>
      <w:lvlJc w:val="left"/>
      <w:pPr>
        <w:tabs>
          <w:tab w:val="num" w:pos="5388"/>
        </w:tabs>
        <w:ind w:left="5388" w:hanging="360"/>
      </w:pPr>
      <w:rPr>
        <w:rFonts w:ascii="Wingdings" w:hAnsi="Wingdings" w:hint="default"/>
      </w:rPr>
    </w:lvl>
    <w:lvl w:ilvl="6" w:tplc="0C0A0001" w:tentative="1">
      <w:start w:val="1"/>
      <w:numFmt w:val="bullet"/>
      <w:lvlText w:val=""/>
      <w:lvlJc w:val="left"/>
      <w:pPr>
        <w:tabs>
          <w:tab w:val="num" w:pos="6108"/>
        </w:tabs>
        <w:ind w:left="6108" w:hanging="360"/>
      </w:pPr>
      <w:rPr>
        <w:rFonts w:ascii="Symbol" w:hAnsi="Symbol" w:hint="default"/>
      </w:rPr>
    </w:lvl>
    <w:lvl w:ilvl="7" w:tplc="0C0A0003" w:tentative="1">
      <w:start w:val="1"/>
      <w:numFmt w:val="bullet"/>
      <w:lvlText w:val="o"/>
      <w:lvlJc w:val="left"/>
      <w:pPr>
        <w:tabs>
          <w:tab w:val="num" w:pos="6828"/>
        </w:tabs>
        <w:ind w:left="6828" w:hanging="360"/>
      </w:pPr>
      <w:rPr>
        <w:rFonts w:ascii="Courier New" w:hAnsi="Courier New" w:hint="default"/>
      </w:rPr>
    </w:lvl>
    <w:lvl w:ilvl="8" w:tplc="0C0A0005" w:tentative="1">
      <w:start w:val="1"/>
      <w:numFmt w:val="bullet"/>
      <w:lvlText w:val=""/>
      <w:lvlJc w:val="left"/>
      <w:pPr>
        <w:tabs>
          <w:tab w:val="num" w:pos="7548"/>
        </w:tabs>
        <w:ind w:left="7548" w:hanging="360"/>
      </w:pPr>
      <w:rPr>
        <w:rFonts w:ascii="Wingdings" w:hAnsi="Wingdings" w:hint="default"/>
      </w:rPr>
    </w:lvl>
  </w:abstractNum>
  <w:abstractNum w:abstractNumId="28">
    <w:nsid w:val="5483614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9">
    <w:nsid w:val="58BA280E"/>
    <w:multiLevelType w:val="hybridMultilevel"/>
    <w:tmpl w:val="CADA8F42"/>
    <w:lvl w:ilvl="0" w:tplc="0C0A0007">
      <w:start w:val="1"/>
      <w:numFmt w:val="bullet"/>
      <w:lvlText w:val=""/>
      <w:lvlJc w:val="left"/>
      <w:pPr>
        <w:tabs>
          <w:tab w:val="num" w:pos="1789"/>
        </w:tabs>
        <w:ind w:left="1789" w:hanging="360"/>
      </w:pPr>
      <w:rPr>
        <w:rFonts w:ascii="Wingdings" w:hAnsi="Wingdings" w:hint="default"/>
        <w:sz w:val="16"/>
      </w:rPr>
    </w:lvl>
    <w:lvl w:ilvl="1" w:tplc="0C0A0003" w:tentative="1">
      <w:start w:val="1"/>
      <w:numFmt w:val="bullet"/>
      <w:lvlText w:val="o"/>
      <w:lvlJc w:val="left"/>
      <w:pPr>
        <w:tabs>
          <w:tab w:val="num" w:pos="2509"/>
        </w:tabs>
        <w:ind w:left="2509" w:hanging="360"/>
      </w:pPr>
      <w:rPr>
        <w:rFonts w:ascii="Courier New" w:hAnsi="Courier New" w:hint="default"/>
      </w:rPr>
    </w:lvl>
    <w:lvl w:ilvl="2" w:tplc="0C0A0005" w:tentative="1">
      <w:start w:val="1"/>
      <w:numFmt w:val="bullet"/>
      <w:lvlText w:val=""/>
      <w:lvlJc w:val="left"/>
      <w:pPr>
        <w:tabs>
          <w:tab w:val="num" w:pos="3229"/>
        </w:tabs>
        <w:ind w:left="3229" w:hanging="360"/>
      </w:pPr>
      <w:rPr>
        <w:rFonts w:ascii="Wingdings" w:hAnsi="Wingdings" w:hint="default"/>
      </w:rPr>
    </w:lvl>
    <w:lvl w:ilvl="3" w:tplc="0C0A0001" w:tentative="1">
      <w:start w:val="1"/>
      <w:numFmt w:val="bullet"/>
      <w:lvlText w:val=""/>
      <w:lvlJc w:val="left"/>
      <w:pPr>
        <w:tabs>
          <w:tab w:val="num" w:pos="3949"/>
        </w:tabs>
        <w:ind w:left="3949" w:hanging="360"/>
      </w:pPr>
      <w:rPr>
        <w:rFonts w:ascii="Symbol" w:hAnsi="Symbol" w:hint="default"/>
      </w:rPr>
    </w:lvl>
    <w:lvl w:ilvl="4" w:tplc="0C0A0003" w:tentative="1">
      <w:start w:val="1"/>
      <w:numFmt w:val="bullet"/>
      <w:lvlText w:val="o"/>
      <w:lvlJc w:val="left"/>
      <w:pPr>
        <w:tabs>
          <w:tab w:val="num" w:pos="4669"/>
        </w:tabs>
        <w:ind w:left="4669" w:hanging="360"/>
      </w:pPr>
      <w:rPr>
        <w:rFonts w:ascii="Courier New" w:hAnsi="Courier New" w:hint="default"/>
      </w:rPr>
    </w:lvl>
    <w:lvl w:ilvl="5" w:tplc="0C0A0005" w:tentative="1">
      <w:start w:val="1"/>
      <w:numFmt w:val="bullet"/>
      <w:lvlText w:val=""/>
      <w:lvlJc w:val="left"/>
      <w:pPr>
        <w:tabs>
          <w:tab w:val="num" w:pos="5389"/>
        </w:tabs>
        <w:ind w:left="5389" w:hanging="360"/>
      </w:pPr>
      <w:rPr>
        <w:rFonts w:ascii="Wingdings" w:hAnsi="Wingdings" w:hint="default"/>
      </w:rPr>
    </w:lvl>
    <w:lvl w:ilvl="6" w:tplc="0C0A0001" w:tentative="1">
      <w:start w:val="1"/>
      <w:numFmt w:val="bullet"/>
      <w:lvlText w:val=""/>
      <w:lvlJc w:val="left"/>
      <w:pPr>
        <w:tabs>
          <w:tab w:val="num" w:pos="6109"/>
        </w:tabs>
        <w:ind w:left="6109" w:hanging="360"/>
      </w:pPr>
      <w:rPr>
        <w:rFonts w:ascii="Symbol" w:hAnsi="Symbol" w:hint="default"/>
      </w:rPr>
    </w:lvl>
    <w:lvl w:ilvl="7" w:tplc="0C0A0003" w:tentative="1">
      <w:start w:val="1"/>
      <w:numFmt w:val="bullet"/>
      <w:lvlText w:val="o"/>
      <w:lvlJc w:val="left"/>
      <w:pPr>
        <w:tabs>
          <w:tab w:val="num" w:pos="6829"/>
        </w:tabs>
        <w:ind w:left="6829" w:hanging="360"/>
      </w:pPr>
      <w:rPr>
        <w:rFonts w:ascii="Courier New" w:hAnsi="Courier New" w:hint="default"/>
      </w:rPr>
    </w:lvl>
    <w:lvl w:ilvl="8" w:tplc="0C0A0005" w:tentative="1">
      <w:start w:val="1"/>
      <w:numFmt w:val="bullet"/>
      <w:lvlText w:val=""/>
      <w:lvlJc w:val="left"/>
      <w:pPr>
        <w:tabs>
          <w:tab w:val="num" w:pos="7549"/>
        </w:tabs>
        <w:ind w:left="7549" w:hanging="360"/>
      </w:pPr>
      <w:rPr>
        <w:rFonts w:ascii="Wingdings" w:hAnsi="Wingdings" w:hint="default"/>
      </w:rPr>
    </w:lvl>
  </w:abstractNum>
  <w:abstractNum w:abstractNumId="30">
    <w:nsid w:val="59AC5F49"/>
    <w:multiLevelType w:val="hybridMultilevel"/>
    <w:tmpl w:val="74600544"/>
    <w:lvl w:ilvl="0" w:tplc="0C0A0007">
      <w:start w:val="1"/>
      <w:numFmt w:val="bullet"/>
      <w:lvlText w:val=""/>
      <w:lvlJc w:val="left"/>
      <w:pPr>
        <w:tabs>
          <w:tab w:val="num" w:pos="1429"/>
        </w:tabs>
        <w:ind w:left="1429" w:hanging="360"/>
      </w:pPr>
      <w:rPr>
        <w:rFonts w:ascii="Wingdings" w:hAnsi="Wingdings" w:hint="default"/>
        <w:sz w:val="16"/>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1">
    <w:nsid w:val="5E327B63"/>
    <w:multiLevelType w:val="hybridMultilevel"/>
    <w:tmpl w:val="B5062058"/>
    <w:lvl w:ilvl="0" w:tplc="0C0A0007">
      <w:start w:val="1"/>
      <w:numFmt w:val="bullet"/>
      <w:lvlText w:val=""/>
      <w:lvlJc w:val="left"/>
      <w:pPr>
        <w:tabs>
          <w:tab w:val="num" w:pos="1429"/>
        </w:tabs>
        <w:ind w:left="1429" w:hanging="360"/>
      </w:pPr>
      <w:rPr>
        <w:rFonts w:ascii="Wingdings" w:hAnsi="Wingdings" w:hint="default"/>
        <w:sz w:val="16"/>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2">
    <w:nsid w:val="69EC5135"/>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3">
    <w:nsid w:val="6EDF3BB7"/>
    <w:multiLevelType w:val="hybridMultilevel"/>
    <w:tmpl w:val="50AC6EAE"/>
    <w:lvl w:ilvl="0" w:tplc="0C0A0007">
      <w:start w:val="1"/>
      <w:numFmt w:val="bullet"/>
      <w:lvlText w:val=""/>
      <w:lvlJc w:val="left"/>
      <w:pPr>
        <w:tabs>
          <w:tab w:val="num" w:pos="1069"/>
        </w:tabs>
        <w:ind w:left="1069" w:hanging="360"/>
      </w:pPr>
      <w:rPr>
        <w:rFonts w:ascii="Wingdings" w:hAnsi="Wingdings" w:hint="default"/>
        <w:sz w:val="16"/>
      </w:rPr>
    </w:lvl>
    <w:lvl w:ilvl="1" w:tplc="0C0A0003" w:tentative="1">
      <w:start w:val="1"/>
      <w:numFmt w:val="bullet"/>
      <w:lvlText w:val="o"/>
      <w:lvlJc w:val="left"/>
      <w:pPr>
        <w:tabs>
          <w:tab w:val="num" w:pos="1789"/>
        </w:tabs>
        <w:ind w:left="1789"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34">
    <w:nsid w:val="6F7C373F"/>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5">
    <w:nsid w:val="738E6023"/>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6">
    <w:nsid w:val="77361425"/>
    <w:multiLevelType w:val="hybridMultilevel"/>
    <w:tmpl w:val="03FC5D82"/>
    <w:lvl w:ilvl="0" w:tplc="0C0A0007">
      <w:start w:val="1"/>
      <w:numFmt w:val="bullet"/>
      <w:lvlText w:val=""/>
      <w:lvlJc w:val="left"/>
      <w:pPr>
        <w:tabs>
          <w:tab w:val="num" w:pos="1069"/>
        </w:tabs>
        <w:ind w:left="1069" w:hanging="360"/>
      </w:pPr>
      <w:rPr>
        <w:rFonts w:ascii="Wingdings" w:hAnsi="Wingdings" w:hint="default"/>
        <w:sz w:val="16"/>
      </w:rPr>
    </w:lvl>
    <w:lvl w:ilvl="1" w:tplc="0C0A0003">
      <w:start w:val="1"/>
      <w:numFmt w:val="bullet"/>
      <w:lvlText w:val="o"/>
      <w:lvlJc w:val="left"/>
      <w:pPr>
        <w:tabs>
          <w:tab w:val="num" w:pos="1789"/>
        </w:tabs>
        <w:ind w:left="1789"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1"/>
  </w:num>
  <w:num w:numId="3">
    <w:abstractNumId w:val="9"/>
  </w:num>
  <w:num w:numId="4">
    <w:abstractNumId w:val="26"/>
  </w:num>
  <w:num w:numId="5">
    <w:abstractNumId w:val="25"/>
  </w:num>
  <w:num w:numId="6">
    <w:abstractNumId w:val="8"/>
  </w:num>
  <w:num w:numId="7">
    <w:abstractNumId w:val="15"/>
  </w:num>
  <w:num w:numId="8">
    <w:abstractNumId w:val="32"/>
  </w:num>
  <w:num w:numId="9">
    <w:abstractNumId w:val="17"/>
  </w:num>
  <w:num w:numId="10">
    <w:abstractNumId w:val="4"/>
  </w:num>
  <w:num w:numId="11">
    <w:abstractNumId w:val="13"/>
  </w:num>
  <w:num w:numId="12">
    <w:abstractNumId w:val="11"/>
  </w:num>
  <w:num w:numId="13">
    <w:abstractNumId w:val="7"/>
  </w:num>
  <w:num w:numId="14">
    <w:abstractNumId w:val="23"/>
  </w:num>
  <w:num w:numId="15">
    <w:abstractNumId w:val="16"/>
  </w:num>
  <w:num w:numId="16">
    <w:abstractNumId w:val="22"/>
  </w:num>
  <w:num w:numId="17">
    <w:abstractNumId w:val="28"/>
  </w:num>
  <w:num w:numId="18">
    <w:abstractNumId w:val="10"/>
  </w:num>
  <w:num w:numId="19">
    <w:abstractNumId w:val="20"/>
  </w:num>
  <w:num w:numId="20">
    <w:abstractNumId w:val="35"/>
  </w:num>
  <w:num w:numId="21">
    <w:abstractNumId w:val="34"/>
  </w:num>
  <w:num w:numId="22">
    <w:abstractNumId w:val="24"/>
  </w:num>
  <w:num w:numId="23">
    <w:abstractNumId w:val="5"/>
  </w:num>
  <w:num w:numId="24">
    <w:abstractNumId w:val="27"/>
  </w:num>
  <w:num w:numId="25">
    <w:abstractNumId w:val="6"/>
  </w:num>
  <w:num w:numId="26">
    <w:abstractNumId w:val="3"/>
  </w:num>
  <w:num w:numId="27">
    <w:abstractNumId w:val="36"/>
  </w:num>
  <w:num w:numId="28">
    <w:abstractNumId w:val="33"/>
  </w:num>
  <w:num w:numId="29">
    <w:abstractNumId w:val="14"/>
  </w:num>
  <w:num w:numId="30">
    <w:abstractNumId w:val="18"/>
  </w:num>
  <w:num w:numId="31">
    <w:abstractNumId w:val="30"/>
  </w:num>
  <w:num w:numId="32">
    <w:abstractNumId w:val="12"/>
  </w:num>
  <w:num w:numId="33">
    <w:abstractNumId w:val="2"/>
  </w:num>
  <w:num w:numId="34">
    <w:abstractNumId w:val="21"/>
  </w:num>
  <w:num w:numId="35">
    <w:abstractNumId w:val="29"/>
  </w:num>
  <w:num w:numId="36">
    <w:abstractNumId w:val="19"/>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s-MX" w:vendorID="9" w:dllVersion="512" w:checkStyle="1"/>
  <w:activeWritingStyle w:appName="MSWord" w:lang="es-ES_tradnl" w:vendorID="9" w:dllVersion="512" w:checkStyle="1"/>
  <w:activeWritingStyle w:appName="MSWord" w:lang="en-US" w:vendorID="8"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F35C7"/>
    <w:rsid w:val="00011896"/>
    <w:rsid w:val="000C68D4"/>
    <w:rsid w:val="00103812"/>
    <w:rsid w:val="00124C3D"/>
    <w:rsid w:val="00172F47"/>
    <w:rsid w:val="001B43EA"/>
    <w:rsid w:val="002477C9"/>
    <w:rsid w:val="00251721"/>
    <w:rsid w:val="002F7BF3"/>
    <w:rsid w:val="00335717"/>
    <w:rsid w:val="0034773D"/>
    <w:rsid w:val="00391915"/>
    <w:rsid w:val="004321FE"/>
    <w:rsid w:val="00464EEF"/>
    <w:rsid w:val="00481ADA"/>
    <w:rsid w:val="00544B6A"/>
    <w:rsid w:val="0059008F"/>
    <w:rsid w:val="0061216D"/>
    <w:rsid w:val="00623033"/>
    <w:rsid w:val="0064218F"/>
    <w:rsid w:val="00693946"/>
    <w:rsid w:val="006A4CC5"/>
    <w:rsid w:val="006B08DA"/>
    <w:rsid w:val="006B233D"/>
    <w:rsid w:val="006D338C"/>
    <w:rsid w:val="0071351D"/>
    <w:rsid w:val="0074796A"/>
    <w:rsid w:val="00752FA6"/>
    <w:rsid w:val="00782DE8"/>
    <w:rsid w:val="007B2AB9"/>
    <w:rsid w:val="007C1151"/>
    <w:rsid w:val="007D431E"/>
    <w:rsid w:val="007E53A1"/>
    <w:rsid w:val="007F1F09"/>
    <w:rsid w:val="00820D28"/>
    <w:rsid w:val="00874BC3"/>
    <w:rsid w:val="009156FB"/>
    <w:rsid w:val="009A023C"/>
    <w:rsid w:val="009A2B51"/>
    <w:rsid w:val="009B402E"/>
    <w:rsid w:val="00A0538D"/>
    <w:rsid w:val="00A05A24"/>
    <w:rsid w:val="00A60FB1"/>
    <w:rsid w:val="00A8436C"/>
    <w:rsid w:val="00A901C8"/>
    <w:rsid w:val="00AF35C7"/>
    <w:rsid w:val="00AF559D"/>
    <w:rsid w:val="00B17D9A"/>
    <w:rsid w:val="00B26F1C"/>
    <w:rsid w:val="00B66996"/>
    <w:rsid w:val="00BB22D5"/>
    <w:rsid w:val="00BB30BF"/>
    <w:rsid w:val="00BB449C"/>
    <w:rsid w:val="00BC7CFD"/>
    <w:rsid w:val="00BF6B89"/>
    <w:rsid w:val="00C25735"/>
    <w:rsid w:val="00C3495C"/>
    <w:rsid w:val="00C53A9C"/>
    <w:rsid w:val="00C674DB"/>
    <w:rsid w:val="00C76CE5"/>
    <w:rsid w:val="00CC7DBC"/>
    <w:rsid w:val="00D15C4D"/>
    <w:rsid w:val="00D17AE4"/>
    <w:rsid w:val="00D210A6"/>
    <w:rsid w:val="00D259CB"/>
    <w:rsid w:val="00D5299F"/>
    <w:rsid w:val="00D55BAE"/>
    <w:rsid w:val="00D70FEB"/>
    <w:rsid w:val="00D953BF"/>
    <w:rsid w:val="00DB3D81"/>
    <w:rsid w:val="00DE60CE"/>
    <w:rsid w:val="00E06C03"/>
    <w:rsid w:val="00E11EFA"/>
    <w:rsid w:val="00E14DF4"/>
    <w:rsid w:val="00E52DB7"/>
    <w:rsid w:val="00E67775"/>
    <w:rsid w:val="00F4411F"/>
    <w:rsid w:val="00FE4822"/>
    <w:rsid w:val="00FF073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3074">
      <o:colormru v:ext="edit" colors="#03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BAE"/>
    <w:rPr>
      <w:lang w:val="en-US"/>
    </w:rPr>
  </w:style>
  <w:style w:type="paragraph" w:styleId="Ttulo1">
    <w:name w:val="heading 1"/>
    <w:basedOn w:val="Normal"/>
    <w:next w:val="Normal"/>
    <w:qFormat/>
    <w:rsid w:val="00D55BAE"/>
    <w:pPr>
      <w:keepNext/>
      <w:ind w:left="2832" w:hanging="2124"/>
      <w:outlineLvl w:val="0"/>
    </w:pPr>
    <w:rPr>
      <w:rFonts w:ascii="Arial" w:hAnsi="Arial"/>
      <w:b/>
      <w:sz w:val="24"/>
      <w:lang w:val="es-MX"/>
    </w:rPr>
  </w:style>
  <w:style w:type="paragraph" w:styleId="Ttulo2">
    <w:name w:val="heading 2"/>
    <w:basedOn w:val="Normal"/>
    <w:next w:val="Normal"/>
    <w:qFormat/>
    <w:rsid w:val="00D55BAE"/>
    <w:pPr>
      <w:keepNext/>
      <w:ind w:left="708" w:firstLine="708"/>
      <w:jc w:val="center"/>
      <w:outlineLvl w:val="1"/>
    </w:pPr>
    <w:rPr>
      <w:rFonts w:ascii="Arial" w:hAnsi="Arial"/>
      <w:b/>
      <w:bCs/>
      <w:sz w:val="32"/>
    </w:rPr>
  </w:style>
  <w:style w:type="paragraph" w:styleId="Ttulo3">
    <w:name w:val="heading 3"/>
    <w:basedOn w:val="Normal"/>
    <w:next w:val="Normal"/>
    <w:qFormat/>
    <w:rsid w:val="00D55BAE"/>
    <w:pPr>
      <w:keepNext/>
      <w:ind w:left="708"/>
      <w:jc w:val="center"/>
      <w:outlineLvl w:val="2"/>
    </w:pPr>
    <w:rPr>
      <w:rFonts w:ascii="Arial" w:hAnsi="Arial"/>
      <w:b/>
      <w:i/>
      <w:iCs/>
      <w:color w:val="000080"/>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D55BAE"/>
    <w:pPr>
      <w:ind w:left="2832" w:hanging="2124"/>
    </w:pPr>
    <w:rPr>
      <w:rFonts w:ascii="Arial" w:hAnsi="Arial"/>
      <w:b/>
      <w:sz w:val="24"/>
      <w:lang w:val="es-MX"/>
    </w:rPr>
  </w:style>
  <w:style w:type="character" w:styleId="Hipervnculo">
    <w:name w:val="Hyperlink"/>
    <w:basedOn w:val="Fuentedeprrafopredeter"/>
    <w:rsid w:val="00D55BAE"/>
    <w:rPr>
      <w:color w:val="0000FF"/>
      <w:u w:val="single"/>
    </w:rPr>
  </w:style>
  <w:style w:type="paragraph" w:styleId="Encabezado">
    <w:name w:val="header"/>
    <w:basedOn w:val="Normal"/>
    <w:rsid w:val="00D55BAE"/>
    <w:pPr>
      <w:tabs>
        <w:tab w:val="center" w:pos="4252"/>
        <w:tab w:val="right" w:pos="8504"/>
      </w:tabs>
    </w:pPr>
  </w:style>
  <w:style w:type="paragraph" w:styleId="Piedepgina">
    <w:name w:val="footer"/>
    <w:basedOn w:val="Normal"/>
    <w:rsid w:val="00D55BAE"/>
    <w:pPr>
      <w:tabs>
        <w:tab w:val="center" w:pos="4252"/>
        <w:tab w:val="right" w:pos="8504"/>
      </w:tabs>
    </w:pPr>
  </w:style>
  <w:style w:type="character" w:styleId="Nmerodepgina">
    <w:name w:val="page number"/>
    <w:basedOn w:val="Fuentedeprrafopredeter"/>
    <w:rsid w:val="00D55BAE"/>
  </w:style>
  <w:style w:type="character" w:customStyle="1" w:styleId="SangradetextonormalCar">
    <w:name w:val="Sangría de texto normal Car"/>
    <w:basedOn w:val="Fuentedeprrafopredeter"/>
    <w:link w:val="Sangradetextonormal"/>
    <w:rsid w:val="00A05A24"/>
    <w:rPr>
      <w:rFonts w:ascii="Arial" w:hAnsi="Arial"/>
      <w:b/>
      <w:sz w:val="24"/>
      <w:lang w:val="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3879</Words>
  <Characters>21336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Plan de Accion</Company>
  <LinksUpToDate>false</LinksUpToDate>
  <CharactersWithSpaces>25165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Comisiòn del Pacifico Sur</dc:creator>
  <cp:keywords/>
  <dc:description/>
  <cp:lastModifiedBy> </cp:lastModifiedBy>
  <cp:revision>3</cp:revision>
  <cp:lastPrinted>2003-06-30T16:52:00Z</cp:lastPrinted>
  <dcterms:created xsi:type="dcterms:W3CDTF">2012-08-10T19:54:00Z</dcterms:created>
  <dcterms:modified xsi:type="dcterms:W3CDTF">2012-08-29T21:09:00Z</dcterms:modified>
</cp:coreProperties>
</file>