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87" w:rsidRDefault="00D42658" w:rsidP="00531B52">
      <w:pPr>
        <w:widowControl w:val="0"/>
        <w:autoSpaceDE w:val="0"/>
        <w:autoSpaceDN w:val="0"/>
        <w:adjustRightInd w:val="0"/>
        <w:ind w:left="708" w:hanging="708"/>
        <w:jc w:val="center"/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noProof/>
          <w:lang w:val="es-PE" w:eastAsia="es-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i1025" type="#_x0000_t75" style="width:187.2pt;height:73.8pt;visibility:visible">
            <v:imagedata r:id="rId7" o:title=""/>
          </v:shape>
        </w:pict>
      </w:r>
      <w:r w:rsidR="00273787">
        <w:rPr>
          <w:rFonts w:ascii="Calibri" w:hAnsi="Calibri" w:cs="Calibri"/>
          <w:b/>
          <w:bCs/>
          <w:lang w:val="es-ES"/>
        </w:rPr>
        <w:t xml:space="preserve">                                            </w:t>
      </w:r>
    </w:p>
    <w:p w:rsidR="00273787" w:rsidRDefault="00273787" w:rsidP="00273787">
      <w:pPr>
        <w:autoSpaceDE w:val="0"/>
        <w:autoSpaceDN w:val="0"/>
        <w:jc w:val="center"/>
        <w:rPr>
          <w:rFonts w:ascii="Calibri" w:hAnsi="Calibri" w:cs="Calibri"/>
          <w:b/>
          <w:bCs/>
          <w:sz w:val="16"/>
          <w:szCs w:val="16"/>
          <w:lang w:val="es-ES"/>
        </w:rPr>
      </w:pPr>
    </w:p>
    <w:p w:rsidR="00A614BE" w:rsidRPr="001717D2" w:rsidRDefault="00E87159" w:rsidP="00E87159">
      <w:pPr>
        <w:autoSpaceDE w:val="0"/>
        <w:autoSpaceDN w:val="0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t xml:space="preserve">Empresas </w:t>
      </w:r>
      <w:r w:rsidR="00E97910">
        <w:rPr>
          <w:rFonts w:ascii="Calibri" w:hAnsi="Calibri" w:cs="Calibri"/>
          <w:b/>
          <w:bCs/>
          <w:sz w:val="32"/>
          <w:szCs w:val="32"/>
          <w:lang w:val="es-ES"/>
        </w:rPr>
        <w:t>pesqueras</w:t>
      </w:r>
      <w:r>
        <w:rPr>
          <w:rFonts w:ascii="Calibri" w:hAnsi="Calibri" w:cs="Calibri"/>
          <w:b/>
          <w:bCs/>
          <w:sz w:val="32"/>
          <w:szCs w:val="32"/>
          <w:lang w:val="es-ES"/>
        </w:rPr>
        <w:t xml:space="preserve"> de harina de pescado son 500 y no 7</w:t>
      </w:r>
    </w:p>
    <w:p w:rsidR="0046191C" w:rsidRDefault="0046191C" w:rsidP="0046191C">
      <w:pPr>
        <w:jc w:val="both"/>
        <w:rPr>
          <w:rFonts w:ascii="Calibri" w:hAnsi="Calibri" w:cs="Arial"/>
          <w:highlight w:val="white"/>
          <w:lang w:val="es-ES"/>
        </w:rPr>
      </w:pPr>
    </w:p>
    <w:p w:rsidR="00BF11EF" w:rsidRPr="000D4DC8" w:rsidRDefault="000D4DC8" w:rsidP="009F0228">
      <w:pPr>
        <w:jc w:val="center"/>
        <w:rPr>
          <w:rFonts w:ascii="Calibri" w:hAnsi="Calibri" w:cs="Arial"/>
          <w:i/>
          <w:sz w:val="22"/>
          <w:szCs w:val="22"/>
          <w:u w:val="single"/>
          <w:lang w:val="es-ES"/>
        </w:rPr>
      </w:pPr>
      <w:r w:rsidRPr="000D4DC8">
        <w:rPr>
          <w:rFonts w:ascii="Calibri" w:hAnsi="Calibri"/>
          <w:i/>
          <w:sz w:val="22"/>
          <w:szCs w:val="22"/>
          <w:u w:val="single"/>
        </w:rPr>
        <w:t>F</w:t>
      </w:r>
      <w:r w:rsidR="00DE70D2" w:rsidRPr="000D4DC8">
        <w:rPr>
          <w:rFonts w:ascii="Calibri" w:hAnsi="Calibri"/>
          <w:i/>
          <w:sz w:val="22"/>
          <w:szCs w:val="22"/>
          <w:u w:val="single"/>
        </w:rPr>
        <w:t xml:space="preserve">lota industrial </w:t>
      </w:r>
      <w:r w:rsidRPr="000D4DC8">
        <w:rPr>
          <w:rFonts w:ascii="Calibri" w:hAnsi="Calibri" w:cs="Arial"/>
          <w:i/>
          <w:sz w:val="22"/>
          <w:szCs w:val="22"/>
          <w:u w:val="single"/>
          <w:lang w:val="es-ES"/>
        </w:rPr>
        <w:t xml:space="preserve">es </w:t>
      </w:r>
      <w:r w:rsidR="00DE70D2" w:rsidRPr="000D4DC8">
        <w:rPr>
          <w:rFonts w:ascii="Calibri" w:hAnsi="Calibri" w:cs="Arial"/>
          <w:i/>
          <w:sz w:val="22"/>
          <w:szCs w:val="22"/>
          <w:u w:val="single"/>
          <w:lang w:val="es-ES"/>
        </w:rPr>
        <w:t>supervisada de forma permanente por mecanismos de control satelital e inspecciones con personal de Produce a bordo de las mismas naves y en las plantas</w:t>
      </w:r>
    </w:p>
    <w:p w:rsidR="00FD6C6E" w:rsidRPr="00BF11EF" w:rsidRDefault="00FD6C6E" w:rsidP="009F0228">
      <w:pPr>
        <w:jc w:val="center"/>
        <w:rPr>
          <w:rFonts w:ascii="Calibri" w:hAnsi="Calibri" w:cs="Arial"/>
          <w:i/>
          <w:sz w:val="22"/>
          <w:szCs w:val="22"/>
          <w:u w:val="single"/>
          <w:lang w:val="es-ES"/>
        </w:rPr>
      </w:pPr>
      <w:r w:rsidRPr="00BF11EF">
        <w:rPr>
          <w:rFonts w:ascii="Calibri" w:hAnsi="Calibri" w:cs="Arial"/>
          <w:i/>
          <w:sz w:val="22"/>
          <w:szCs w:val="22"/>
          <w:u w:val="single"/>
          <w:lang w:val="es-ES"/>
        </w:rPr>
        <w:t xml:space="preserve"> </w:t>
      </w:r>
    </w:p>
    <w:p w:rsidR="00075558" w:rsidRPr="00075558" w:rsidRDefault="00075558" w:rsidP="009F0228">
      <w:pPr>
        <w:jc w:val="center"/>
        <w:rPr>
          <w:rFonts w:ascii="Calibri" w:hAnsi="Calibri"/>
          <w:i/>
          <w:sz w:val="22"/>
          <w:szCs w:val="22"/>
          <w:u w:val="single"/>
        </w:rPr>
      </w:pPr>
      <w:r w:rsidRPr="00075558">
        <w:rPr>
          <w:rFonts w:ascii="Calibri" w:hAnsi="Calibri"/>
          <w:i/>
          <w:sz w:val="22"/>
          <w:szCs w:val="22"/>
          <w:u w:val="single"/>
        </w:rPr>
        <w:t>Industria p</w:t>
      </w:r>
      <w:r w:rsidRPr="00075558">
        <w:rPr>
          <w:rFonts w:ascii="Calibri" w:hAnsi="Calibri"/>
          <w:i/>
          <w:sz w:val="22"/>
          <w:szCs w:val="22"/>
          <w:u w:val="single"/>
        </w:rPr>
        <w:t>esca jurel, caballa, anchoveta y merluza</w:t>
      </w:r>
      <w:r w:rsidRPr="00075558">
        <w:rPr>
          <w:rFonts w:ascii="Calibri" w:hAnsi="Calibri"/>
          <w:i/>
          <w:sz w:val="22"/>
          <w:szCs w:val="22"/>
          <w:u w:val="single"/>
        </w:rPr>
        <w:t xml:space="preserve"> para ofrecer </w:t>
      </w:r>
      <w:r>
        <w:rPr>
          <w:rFonts w:ascii="Calibri" w:hAnsi="Calibri"/>
          <w:i/>
          <w:sz w:val="22"/>
          <w:szCs w:val="22"/>
          <w:u w:val="single"/>
        </w:rPr>
        <w:t xml:space="preserve">a la población </w:t>
      </w:r>
      <w:r w:rsidRPr="00075558">
        <w:rPr>
          <w:rFonts w:ascii="Calibri" w:hAnsi="Calibri"/>
          <w:i/>
          <w:sz w:val="22"/>
          <w:szCs w:val="22"/>
          <w:u w:val="single"/>
        </w:rPr>
        <w:t xml:space="preserve">conservas y congelados a precios competitivos </w:t>
      </w:r>
    </w:p>
    <w:p w:rsidR="00075558" w:rsidRDefault="00075558" w:rsidP="009F0228">
      <w:pPr>
        <w:jc w:val="center"/>
        <w:rPr>
          <w:rFonts w:ascii="Calibri" w:hAnsi="Calibri"/>
          <w:sz w:val="22"/>
          <w:szCs w:val="22"/>
        </w:rPr>
      </w:pPr>
    </w:p>
    <w:p w:rsidR="00F21774" w:rsidRPr="00D42658" w:rsidRDefault="00F21774" w:rsidP="009F0228">
      <w:pPr>
        <w:jc w:val="center"/>
        <w:rPr>
          <w:rFonts w:ascii="Calibri" w:hAnsi="Calibri" w:cs="Arial"/>
          <w:b/>
          <w:i/>
          <w:sz w:val="22"/>
          <w:szCs w:val="22"/>
          <w:highlight w:val="white"/>
          <w:u w:val="single"/>
          <w:lang w:val="es-ES"/>
        </w:rPr>
      </w:pPr>
      <w:r w:rsidRPr="00D42658">
        <w:rPr>
          <w:rFonts w:ascii="Calibri" w:hAnsi="Calibri" w:cs="Arial"/>
          <w:i/>
          <w:sz w:val="22"/>
          <w:szCs w:val="22"/>
          <w:highlight w:val="white"/>
          <w:u w:val="single"/>
          <w:lang w:val="es-ES"/>
        </w:rPr>
        <w:t xml:space="preserve">Descargue el </w:t>
      </w:r>
      <w:r w:rsidR="009147F2" w:rsidRPr="00D42658">
        <w:rPr>
          <w:rFonts w:ascii="Calibri" w:hAnsi="Calibri" w:cs="Arial"/>
          <w:i/>
          <w:sz w:val="22"/>
          <w:szCs w:val="22"/>
          <w:highlight w:val="white"/>
          <w:u w:val="single"/>
          <w:lang w:val="es-ES"/>
        </w:rPr>
        <w:t>estudio</w:t>
      </w:r>
      <w:r w:rsidRPr="00D42658">
        <w:rPr>
          <w:rFonts w:ascii="Calibri" w:hAnsi="Calibri" w:cs="Arial"/>
          <w:i/>
          <w:sz w:val="22"/>
          <w:szCs w:val="22"/>
          <w:highlight w:val="white"/>
          <w:u w:val="single"/>
          <w:lang w:val="es-ES"/>
        </w:rPr>
        <w:t xml:space="preserve"> “Aportes al Debate-Actores en la Pesquería” disponible en </w:t>
      </w:r>
      <w:hyperlink r:id="rId8" w:history="1">
        <w:r w:rsidR="00EA4B2E" w:rsidRPr="00D42658">
          <w:rPr>
            <w:rStyle w:val="Hipervnculo"/>
            <w:rFonts w:ascii="Calibri" w:hAnsi="Calibri"/>
            <w:b/>
            <w:i/>
            <w:sz w:val="22"/>
            <w:szCs w:val="22"/>
          </w:rPr>
          <w:t>www.snp.org.pe/aportes-al-debate-en-pesqueria</w:t>
        </w:r>
      </w:hyperlink>
    </w:p>
    <w:p w:rsidR="00BF11EF" w:rsidRDefault="00BF11EF" w:rsidP="00B51C27">
      <w:pPr>
        <w:jc w:val="both"/>
        <w:rPr>
          <w:rFonts w:ascii="Calibri" w:hAnsi="Calibri" w:cs="Arial"/>
          <w:b/>
          <w:sz w:val="22"/>
          <w:szCs w:val="22"/>
          <w:highlight w:val="white"/>
          <w:lang w:val="es-ES"/>
        </w:rPr>
      </w:pPr>
    </w:p>
    <w:p w:rsidR="00304C8C" w:rsidRPr="00662834" w:rsidRDefault="00B51C27" w:rsidP="00A27A0B">
      <w:pPr>
        <w:jc w:val="both"/>
        <w:rPr>
          <w:rFonts w:ascii="Calibri" w:hAnsi="Calibri"/>
          <w:sz w:val="22"/>
          <w:szCs w:val="22"/>
        </w:rPr>
      </w:pPr>
      <w:r w:rsidRPr="00662834">
        <w:rPr>
          <w:rFonts w:ascii="Calibri" w:hAnsi="Calibri" w:cs="Arial"/>
          <w:b/>
          <w:sz w:val="22"/>
          <w:szCs w:val="22"/>
          <w:highlight w:val="white"/>
          <w:lang w:val="es-ES"/>
        </w:rPr>
        <w:t>San Isidro, 1 de setiembre del 2014</w:t>
      </w:r>
      <w:r w:rsidRPr="00662834">
        <w:rPr>
          <w:rFonts w:ascii="Calibri" w:hAnsi="Calibri" w:cs="Arial"/>
          <w:sz w:val="22"/>
          <w:szCs w:val="22"/>
          <w:highlight w:val="white"/>
          <w:lang w:val="es-ES"/>
        </w:rPr>
        <w:t xml:space="preserve">.- </w:t>
      </w:r>
      <w:r w:rsidR="00A27A0B" w:rsidRPr="00662834">
        <w:rPr>
          <w:rFonts w:ascii="Calibri" w:hAnsi="Calibri" w:cs="Arial"/>
          <w:sz w:val="22"/>
          <w:szCs w:val="22"/>
          <w:lang w:val="es-ES"/>
        </w:rPr>
        <w:t xml:space="preserve"> </w:t>
      </w:r>
      <w:r w:rsidR="009147F2" w:rsidRPr="00662834">
        <w:rPr>
          <w:rFonts w:ascii="Calibri" w:hAnsi="Calibri"/>
          <w:sz w:val="22"/>
          <w:szCs w:val="22"/>
        </w:rPr>
        <w:t xml:space="preserve">A través del estudio </w:t>
      </w:r>
      <w:r w:rsidR="009147F2" w:rsidRPr="00662834">
        <w:rPr>
          <w:rFonts w:ascii="Calibri" w:hAnsi="Calibri"/>
          <w:b/>
          <w:sz w:val="22"/>
          <w:szCs w:val="22"/>
        </w:rPr>
        <w:t xml:space="preserve">“Aportes al Debate-Actores en la Pesquería”, </w:t>
      </w:r>
      <w:r w:rsidR="009147F2" w:rsidRPr="00C62290">
        <w:rPr>
          <w:rFonts w:ascii="Calibri" w:hAnsi="Calibri"/>
          <w:sz w:val="22"/>
          <w:szCs w:val="22"/>
        </w:rPr>
        <w:t>disponible en</w:t>
      </w:r>
      <w:r w:rsidR="009147F2" w:rsidRPr="00662834">
        <w:rPr>
          <w:rFonts w:ascii="Calibri" w:hAnsi="Calibri"/>
          <w:b/>
          <w:sz w:val="22"/>
          <w:szCs w:val="22"/>
        </w:rPr>
        <w:t xml:space="preserve"> </w:t>
      </w:r>
      <w:hyperlink r:id="rId9" w:history="1">
        <w:r w:rsidR="00EA4B2E" w:rsidRPr="00D42658">
          <w:rPr>
            <w:rStyle w:val="Hipervnculo"/>
            <w:rFonts w:ascii="Calibri" w:hAnsi="Calibri"/>
            <w:b/>
            <w:sz w:val="22"/>
            <w:szCs w:val="22"/>
          </w:rPr>
          <w:t>www.snp.org.pe/aportes-al-debate-en-pesqueria</w:t>
        </w:r>
      </w:hyperlink>
      <w:r w:rsidR="009147F2" w:rsidRPr="00D42658">
        <w:rPr>
          <w:rFonts w:ascii="Calibri" w:hAnsi="Calibri"/>
          <w:b/>
          <w:sz w:val="22"/>
          <w:szCs w:val="22"/>
        </w:rPr>
        <w:t>,</w:t>
      </w:r>
      <w:r w:rsidR="009147F2" w:rsidRPr="00662834">
        <w:rPr>
          <w:rFonts w:ascii="Calibri" w:hAnsi="Calibri"/>
          <w:sz w:val="22"/>
          <w:szCs w:val="22"/>
        </w:rPr>
        <w:t xml:space="preserve"> la S</w:t>
      </w:r>
      <w:r w:rsidR="00A27A0B" w:rsidRPr="00662834">
        <w:rPr>
          <w:rFonts w:ascii="Calibri" w:hAnsi="Calibri"/>
          <w:sz w:val="22"/>
          <w:szCs w:val="22"/>
        </w:rPr>
        <w:t xml:space="preserve">ociedad Nacional de </w:t>
      </w:r>
      <w:r w:rsidR="009147F2" w:rsidRPr="00662834">
        <w:rPr>
          <w:rFonts w:ascii="Calibri" w:hAnsi="Calibri"/>
          <w:sz w:val="22"/>
          <w:szCs w:val="22"/>
        </w:rPr>
        <w:t>P</w:t>
      </w:r>
      <w:r w:rsidR="00A27A0B" w:rsidRPr="00662834">
        <w:rPr>
          <w:rFonts w:ascii="Calibri" w:hAnsi="Calibri"/>
          <w:sz w:val="22"/>
          <w:szCs w:val="22"/>
        </w:rPr>
        <w:t>esquería</w:t>
      </w:r>
      <w:r w:rsidR="009147F2" w:rsidRPr="00662834">
        <w:rPr>
          <w:rFonts w:ascii="Calibri" w:hAnsi="Calibri"/>
          <w:sz w:val="22"/>
          <w:szCs w:val="22"/>
        </w:rPr>
        <w:t xml:space="preserve"> hizo hincapié en que la industria pesquera en el Perú</w:t>
      </w:r>
      <w:r w:rsidR="00DE70D2" w:rsidRPr="00662834">
        <w:rPr>
          <w:rFonts w:ascii="Calibri" w:hAnsi="Calibri"/>
          <w:sz w:val="22"/>
          <w:szCs w:val="22"/>
        </w:rPr>
        <w:t xml:space="preserve"> tiene múltiples actores y</w:t>
      </w:r>
      <w:r w:rsidR="009147F2" w:rsidRPr="00662834">
        <w:rPr>
          <w:rFonts w:ascii="Calibri" w:hAnsi="Calibri"/>
          <w:sz w:val="22"/>
          <w:szCs w:val="22"/>
        </w:rPr>
        <w:t xml:space="preserve"> se desarrolla más allá de la fabricación de harina y aceite de pescado</w:t>
      </w:r>
      <w:r w:rsidR="0058584F" w:rsidRPr="00662834">
        <w:rPr>
          <w:rFonts w:ascii="Calibri" w:hAnsi="Calibri"/>
          <w:sz w:val="22"/>
          <w:szCs w:val="22"/>
        </w:rPr>
        <w:t>.</w:t>
      </w:r>
    </w:p>
    <w:p w:rsidR="00304C8C" w:rsidRPr="002F2FEC" w:rsidRDefault="00304C8C" w:rsidP="002D4FC3">
      <w:pPr>
        <w:pStyle w:val="Sinespaciado"/>
        <w:jc w:val="both"/>
        <w:rPr>
          <w:rFonts w:ascii="Calibri" w:hAnsi="Calibri"/>
        </w:rPr>
      </w:pPr>
    </w:p>
    <w:p w:rsidR="009147F2" w:rsidRPr="002F2FEC" w:rsidRDefault="0058584F" w:rsidP="00856D91">
      <w:pPr>
        <w:jc w:val="both"/>
        <w:rPr>
          <w:rFonts w:ascii="Calibri" w:hAnsi="Calibri"/>
          <w:sz w:val="22"/>
          <w:szCs w:val="22"/>
          <w:lang w:val="es-ES"/>
        </w:rPr>
      </w:pPr>
      <w:r w:rsidRPr="002F2FEC">
        <w:rPr>
          <w:rFonts w:ascii="Calibri" w:hAnsi="Calibri"/>
          <w:sz w:val="22"/>
          <w:szCs w:val="22"/>
        </w:rPr>
        <w:t>Así, l</w:t>
      </w:r>
      <w:r w:rsidR="009147F2" w:rsidRPr="002F2FEC">
        <w:rPr>
          <w:rFonts w:ascii="Calibri" w:hAnsi="Calibri"/>
          <w:sz w:val="22"/>
          <w:szCs w:val="22"/>
        </w:rPr>
        <w:t>a flota industrial pesca jurel, caballa, anchoveta y merluza</w:t>
      </w:r>
      <w:r w:rsidR="00075558">
        <w:rPr>
          <w:rFonts w:ascii="Calibri" w:hAnsi="Calibri"/>
          <w:sz w:val="22"/>
          <w:szCs w:val="22"/>
        </w:rPr>
        <w:t xml:space="preserve"> </w:t>
      </w:r>
      <w:r w:rsidR="00075558" w:rsidRPr="00075558">
        <w:rPr>
          <w:rFonts w:ascii="Calibri" w:hAnsi="Calibri"/>
          <w:sz w:val="22"/>
          <w:szCs w:val="22"/>
        </w:rPr>
        <w:t>para ofrecer a la población conservas y congelados a precios competitivos</w:t>
      </w:r>
      <w:r w:rsidR="00075558">
        <w:rPr>
          <w:rFonts w:ascii="Calibri" w:hAnsi="Calibri"/>
          <w:sz w:val="22"/>
          <w:szCs w:val="22"/>
        </w:rPr>
        <w:t xml:space="preserve">. Esas especies </w:t>
      </w:r>
      <w:r w:rsidR="00B64F78" w:rsidRPr="002F2FEC">
        <w:rPr>
          <w:rFonts w:ascii="Calibri" w:hAnsi="Calibri"/>
          <w:sz w:val="22"/>
          <w:szCs w:val="22"/>
        </w:rPr>
        <w:t>son</w:t>
      </w:r>
      <w:r w:rsidR="009147F2" w:rsidRPr="002F2FEC">
        <w:rPr>
          <w:rFonts w:ascii="Calibri" w:hAnsi="Calibri"/>
          <w:sz w:val="22"/>
          <w:szCs w:val="22"/>
        </w:rPr>
        <w:t xml:space="preserve"> reguladas </w:t>
      </w:r>
      <w:r w:rsidR="00B64F78" w:rsidRPr="002F2FEC">
        <w:rPr>
          <w:rFonts w:ascii="Calibri" w:hAnsi="Calibri"/>
          <w:sz w:val="22"/>
          <w:szCs w:val="22"/>
        </w:rPr>
        <w:t xml:space="preserve">de manera estricta </w:t>
      </w:r>
      <w:r w:rsidR="009147F2" w:rsidRPr="002F2FEC">
        <w:rPr>
          <w:rFonts w:ascii="Calibri" w:hAnsi="Calibri"/>
          <w:sz w:val="22"/>
          <w:szCs w:val="22"/>
        </w:rPr>
        <w:t>con vedas reproductivas, tallas mínimas y cuotas globales de pesca.</w:t>
      </w:r>
      <w:r w:rsidR="00304C8C" w:rsidRPr="002F2FEC">
        <w:rPr>
          <w:rFonts w:ascii="Calibri" w:hAnsi="Calibri"/>
          <w:sz w:val="22"/>
          <w:szCs w:val="22"/>
        </w:rPr>
        <w:t xml:space="preserve"> Además de ello, la flota industrial </w:t>
      </w:r>
      <w:r w:rsidR="00304C8C" w:rsidRPr="000B68CD">
        <w:rPr>
          <w:rFonts w:ascii="Calibri" w:hAnsi="Calibri" w:cs="Arial"/>
          <w:sz w:val="22"/>
          <w:szCs w:val="22"/>
          <w:lang w:val="es-ES"/>
        </w:rPr>
        <w:t>se encuentra supervisada de forma permanente por mecanismos de control satelital</w:t>
      </w:r>
      <w:r w:rsidR="00B64F78" w:rsidRPr="000B68CD">
        <w:rPr>
          <w:rFonts w:ascii="Calibri" w:hAnsi="Calibri" w:cs="Arial"/>
          <w:sz w:val="22"/>
          <w:szCs w:val="22"/>
          <w:lang w:val="es-ES"/>
        </w:rPr>
        <w:t xml:space="preserve"> e inspecciones con personal de Produce a bordo de las mismas naves y en las pl</w:t>
      </w:r>
      <w:bookmarkStart w:id="0" w:name="_GoBack"/>
      <w:bookmarkEnd w:id="0"/>
      <w:r w:rsidR="00B64F78" w:rsidRPr="000B68CD">
        <w:rPr>
          <w:rFonts w:ascii="Calibri" w:hAnsi="Calibri" w:cs="Arial"/>
          <w:sz w:val="22"/>
          <w:szCs w:val="22"/>
          <w:lang w:val="es-ES"/>
        </w:rPr>
        <w:t>antas.</w:t>
      </w:r>
    </w:p>
    <w:p w:rsidR="009147F2" w:rsidRPr="002F2FEC" w:rsidRDefault="009147F2" w:rsidP="002D4FC3">
      <w:pPr>
        <w:pStyle w:val="Sinespaciado"/>
        <w:jc w:val="both"/>
        <w:rPr>
          <w:rFonts w:ascii="Calibri" w:hAnsi="Calibri"/>
        </w:rPr>
      </w:pPr>
    </w:p>
    <w:p w:rsidR="009147F2" w:rsidRPr="002F2FEC" w:rsidRDefault="00856D91" w:rsidP="002D4FC3">
      <w:pPr>
        <w:pStyle w:val="Sinespaciado"/>
        <w:jc w:val="both"/>
        <w:rPr>
          <w:rFonts w:ascii="Calibri" w:hAnsi="Calibri"/>
        </w:rPr>
      </w:pPr>
      <w:r w:rsidRPr="002F2FEC">
        <w:rPr>
          <w:rFonts w:ascii="Calibri" w:hAnsi="Calibri"/>
        </w:rPr>
        <w:t>L</w:t>
      </w:r>
      <w:r w:rsidR="009147F2" w:rsidRPr="002F2FEC">
        <w:rPr>
          <w:rFonts w:ascii="Calibri" w:hAnsi="Calibri"/>
        </w:rPr>
        <w:t>a actividad pesquera manufacturera se encuentra compuesta por 393 plantas, de las cuales 222 se dedican a la producción de conservas, congelados y curados, 52 a la producción de harina residual y reaprovechamiento de residuos, en tanto que 119 a la producción de harina de pescado.</w:t>
      </w:r>
    </w:p>
    <w:p w:rsidR="009147F2" w:rsidRPr="000B68CD" w:rsidRDefault="009147F2" w:rsidP="0058584F">
      <w:pPr>
        <w:pStyle w:val="Sinespaciado"/>
        <w:rPr>
          <w:highlight w:val="yellow"/>
        </w:rPr>
      </w:pPr>
    </w:p>
    <w:p w:rsidR="009147F2" w:rsidRPr="000B68CD" w:rsidRDefault="009147F2" w:rsidP="0046191C">
      <w:pPr>
        <w:pStyle w:val="Sinespaciado"/>
        <w:jc w:val="both"/>
      </w:pPr>
      <w:r w:rsidRPr="00E97910">
        <w:rPr>
          <w:rFonts w:ascii="Calibri" w:hAnsi="Calibri"/>
        </w:rPr>
        <w:t>Para la fabricación de conservas</w:t>
      </w:r>
      <w:r w:rsidR="00B64F78" w:rsidRPr="00E97910">
        <w:rPr>
          <w:rFonts w:ascii="Calibri" w:hAnsi="Calibri"/>
        </w:rPr>
        <w:t>,</w:t>
      </w:r>
      <w:r w:rsidRPr="00E97910">
        <w:rPr>
          <w:rFonts w:ascii="Calibri" w:hAnsi="Calibri"/>
        </w:rPr>
        <w:t xml:space="preserve"> se cuenta con 73 empresas y 79 plantas. </w:t>
      </w:r>
      <w:r w:rsidR="00B64F78" w:rsidRPr="00E97910">
        <w:rPr>
          <w:rFonts w:ascii="Calibri" w:hAnsi="Calibri"/>
        </w:rPr>
        <w:t xml:space="preserve">En ese sentido, en la SNP se encuentran </w:t>
      </w:r>
      <w:r w:rsidRPr="00E97910">
        <w:rPr>
          <w:rFonts w:ascii="Calibri" w:hAnsi="Calibri"/>
        </w:rPr>
        <w:t xml:space="preserve">nueve empresas que fabrican conservas </w:t>
      </w:r>
      <w:r w:rsidR="00B64F78" w:rsidRPr="00E97910">
        <w:rPr>
          <w:rFonts w:ascii="Calibri" w:hAnsi="Calibri"/>
        </w:rPr>
        <w:t xml:space="preserve">y poseen </w:t>
      </w:r>
      <w:r w:rsidRPr="00E97910">
        <w:rPr>
          <w:rFonts w:ascii="Calibri" w:hAnsi="Calibri"/>
        </w:rPr>
        <w:t>14 plantas</w:t>
      </w:r>
      <w:r w:rsidR="00B64F78" w:rsidRPr="00E97910">
        <w:rPr>
          <w:rFonts w:ascii="Calibri" w:hAnsi="Calibri"/>
        </w:rPr>
        <w:t>, las</w:t>
      </w:r>
      <w:r w:rsidRPr="00E97910">
        <w:rPr>
          <w:rFonts w:ascii="Calibri" w:hAnsi="Calibri"/>
        </w:rPr>
        <w:t xml:space="preserve"> que representan el 40% de la capacidad nacional de producción.</w:t>
      </w:r>
    </w:p>
    <w:p w:rsidR="009147F2" w:rsidRPr="000B68CD" w:rsidRDefault="009147F2" w:rsidP="0058584F">
      <w:pPr>
        <w:pStyle w:val="Sinespaciado"/>
        <w:rPr>
          <w:rFonts w:ascii="Calibri" w:hAnsi="Calibri" w:cs="Arial"/>
          <w:lang w:val="es-ES_tradnl"/>
        </w:rPr>
      </w:pPr>
    </w:p>
    <w:p w:rsidR="0046191C" w:rsidRDefault="00C1185A" w:rsidP="00B51C27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0B68CD">
        <w:rPr>
          <w:rFonts w:ascii="Calibri" w:hAnsi="Calibri" w:cs="Arial"/>
          <w:sz w:val="22"/>
          <w:szCs w:val="22"/>
          <w:lang w:val="es-ES"/>
        </w:rPr>
        <w:t xml:space="preserve">Por otro lado, </w:t>
      </w:r>
      <w:r w:rsidR="00B51C27" w:rsidRPr="000B68CD">
        <w:rPr>
          <w:rFonts w:ascii="Calibri" w:hAnsi="Calibri" w:cs="Arial"/>
          <w:sz w:val="22"/>
          <w:szCs w:val="22"/>
          <w:lang w:val="es-ES"/>
        </w:rPr>
        <w:t>el 90% de la flota pesquera peruana (16.405 embarcaciones de un total de 18.211) es artesanal y de menor escala</w:t>
      </w:r>
      <w:r w:rsidRPr="000B68CD">
        <w:rPr>
          <w:rFonts w:ascii="Calibri" w:hAnsi="Calibri" w:cs="Arial"/>
          <w:sz w:val="22"/>
          <w:szCs w:val="22"/>
          <w:lang w:val="es-ES"/>
        </w:rPr>
        <w:t>. Es también la que más ha crecido en los últimos 20 años, al pasar de 6.268 embarcaciones artesanales y de menor escala en 1995 a 16.405 en el 2012, es decir, 163%.</w:t>
      </w:r>
    </w:p>
    <w:p w:rsidR="00662834" w:rsidRDefault="00662834" w:rsidP="00B51C27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662834" w:rsidRDefault="00662834" w:rsidP="00662834">
      <w:pPr>
        <w:jc w:val="both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 xml:space="preserve">Las empresas pesqueras de harina de pescado (armadoras con permiso </w:t>
      </w:r>
      <w:r w:rsidRPr="000B68CD">
        <w:rPr>
          <w:rFonts w:ascii="Calibri" w:hAnsi="Calibri" w:cs="Arial"/>
          <w:sz w:val="22"/>
          <w:szCs w:val="22"/>
          <w:lang w:val="es-ES"/>
        </w:rPr>
        <w:t>de pesca para la anchoveta</w:t>
      </w:r>
      <w:r>
        <w:rPr>
          <w:rFonts w:ascii="Calibri" w:hAnsi="Calibri" w:cs="Arial"/>
          <w:sz w:val="22"/>
          <w:szCs w:val="22"/>
          <w:lang w:val="es-ES"/>
        </w:rPr>
        <w:t>) son 494 y no 7, como erróneamente se ha difundido. De ese total, l</w:t>
      </w:r>
      <w:r w:rsidRPr="000B68CD">
        <w:rPr>
          <w:rFonts w:ascii="Calibri" w:hAnsi="Calibri" w:cs="Arial"/>
          <w:sz w:val="22"/>
          <w:szCs w:val="22"/>
          <w:lang w:val="es-ES"/>
        </w:rPr>
        <w:t xml:space="preserve">os miembros de la Sociedad Nacional de Pesquería (SNP) </w:t>
      </w:r>
      <w:r>
        <w:rPr>
          <w:rFonts w:ascii="Calibri" w:hAnsi="Calibri" w:cs="Arial"/>
          <w:sz w:val="22"/>
          <w:szCs w:val="22"/>
          <w:lang w:val="es-ES"/>
        </w:rPr>
        <w:t xml:space="preserve">son </w:t>
      </w:r>
      <w:r w:rsidRPr="000B68CD">
        <w:rPr>
          <w:rFonts w:ascii="Calibri" w:hAnsi="Calibri" w:cs="Arial"/>
          <w:sz w:val="22"/>
          <w:szCs w:val="22"/>
          <w:lang w:val="es-ES"/>
        </w:rPr>
        <w:t>12</w:t>
      </w:r>
      <w:r>
        <w:rPr>
          <w:rFonts w:ascii="Calibri" w:hAnsi="Calibri" w:cs="Arial"/>
          <w:sz w:val="22"/>
          <w:szCs w:val="22"/>
          <w:lang w:val="es-ES"/>
        </w:rPr>
        <w:t xml:space="preserve"> y</w:t>
      </w:r>
      <w:r w:rsidRPr="000B68CD">
        <w:rPr>
          <w:rFonts w:ascii="Calibri" w:hAnsi="Calibri" w:cs="Arial"/>
          <w:sz w:val="22"/>
          <w:szCs w:val="22"/>
          <w:lang w:val="es-ES"/>
        </w:rPr>
        <w:t xml:space="preserve"> cuentan con flota industrial de acero.</w:t>
      </w:r>
    </w:p>
    <w:p w:rsidR="00662834" w:rsidRPr="000B68CD" w:rsidRDefault="00662834" w:rsidP="00662834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662834" w:rsidRPr="000B68CD" w:rsidRDefault="00662834" w:rsidP="00662834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0B68CD">
        <w:rPr>
          <w:rFonts w:ascii="Calibri" w:hAnsi="Calibri" w:cs="Arial"/>
          <w:sz w:val="22"/>
          <w:szCs w:val="22"/>
          <w:lang w:val="es-ES"/>
        </w:rPr>
        <w:t>El 79,4%, es decir, 392 empresas, está representado por las armadoras con flota de madera</w:t>
      </w:r>
      <w:r>
        <w:rPr>
          <w:rFonts w:ascii="Calibri" w:hAnsi="Calibri" w:cs="Arial"/>
          <w:sz w:val="22"/>
          <w:szCs w:val="22"/>
          <w:lang w:val="es-ES"/>
        </w:rPr>
        <w:t>,</w:t>
      </w:r>
      <w:r w:rsidRPr="000B68CD">
        <w:rPr>
          <w:rFonts w:ascii="Calibri" w:hAnsi="Calibri" w:cs="Arial"/>
          <w:sz w:val="22"/>
          <w:szCs w:val="22"/>
          <w:lang w:val="es-ES"/>
        </w:rPr>
        <w:t xml:space="preserve"> que no pertenecen a la SNP. Finalmente, </w:t>
      </w:r>
      <w:r>
        <w:rPr>
          <w:rFonts w:ascii="Calibri" w:hAnsi="Calibri" w:cs="Arial"/>
          <w:sz w:val="22"/>
          <w:szCs w:val="22"/>
          <w:lang w:val="es-ES"/>
        </w:rPr>
        <w:t xml:space="preserve">hay otras </w:t>
      </w:r>
      <w:r w:rsidRPr="000B68CD">
        <w:rPr>
          <w:rFonts w:ascii="Calibri" w:hAnsi="Calibri" w:cs="Arial"/>
          <w:sz w:val="22"/>
          <w:szCs w:val="22"/>
          <w:lang w:val="es-ES"/>
        </w:rPr>
        <w:t>90 empresas con flota industrial de acero (18,2%)</w:t>
      </w:r>
      <w:r>
        <w:rPr>
          <w:rFonts w:ascii="Calibri" w:hAnsi="Calibri" w:cs="Arial"/>
          <w:sz w:val="22"/>
          <w:szCs w:val="22"/>
          <w:lang w:val="es-ES"/>
        </w:rPr>
        <w:t>, que</w:t>
      </w:r>
      <w:r w:rsidRPr="000B68CD">
        <w:rPr>
          <w:rFonts w:ascii="Calibri" w:hAnsi="Calibri" w:cs="Arial"/>
          <w:sz w:val="22"/>
          <w:szCs w:val="22"/>
          <w:lang w:val="es-ES"/>
        </w:rPr>
        <w:t xml:space="preserve"> tampoco son parte de este gremio pesquero.</w:t>
      </w:r>
    </w:p>
    <w:p w:rsidR="0046191C" w:rsidRPr="000B68CD" w:rsidRDefault="0046191C" w:rsidP="00B51C27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A614BE" w:rsidRPr="000B68CD" w:rsidRDefault="00B51C27" w:rsidP="00B51C27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0B68CD">
        <w:rPr>
          <w:rFonts w:ascii="Calibri" w:hAnsi="Calibri" w:cs="Arial"/>
          <w:sz w:val="22"/>
          <w:szCs w:val="22"/>
          <w:lang w:val="es-ES"/>
        </w:rPr>
        <w:t>Del mismo modo, la flota industrial cuenta con 628 naves para el consumo humano directo, ya sea en congelado, conservas o curados. En est</w:t>
      </w:r>
      <w:r w:rsidR="0046191C" w:rsidRPr="000B68CD">
        <w:rPr>
          <w:rFonts w:ascii="Calibri" w:hAnsi="Calibri" w:cs="Arial"/>
          <w:sz w:val="22"/>
          <w:szCs w:val="22"/>
          <w:lang w:val="es-ES"/>
        </w:rPr>
        <w:t>os</w:t>
      </w:r>
      <w:r w:rsidRPr="000B68CD">
        <w:rPr>
          <w:rFonts w:ascii="Calibri" w:hAnsi="Calibri" w:cs="Arial"/>
          <w:sz w:val="22"/>
          <w:szCs w:val="22"/>
          <w:lang w:val="es-ES"/>
        </w:rPr>
        <w:t xml:space="preserve"> caso</w:t>
      </w:r>
      <w:r w:rsidR="0046191C" w:rsidRPr="000B68CD">
        <w:rPr>
          <w:rFonts w:ascii="Calibri" w:hAnsi="Calibri" w:cs="Arial"/>
          <w:sz w:val="22"/>
          <w:szCs w:val="22"/>
          <w:lang w:val="es-ES"/>
        </w:rPr>
        <w:t>s</w:t>
      </w:r>
      <w:r w:rsidRPr="000B68CD">
        <w:rPr>
          <w:rFonts w:ascii="Calibri" w:hAnsi="Calibri" w:cs="Arial"/>
          <w:sz w:val="22"/>
          <w:szCs w:val="22"/>
          <w:lang w:val="es-ES"/>
        </w:rPr>
        <w:t xml:space="preserve">, </w:t>
      </w:r>
      <w:r w:rsidR="0046191C" w:rsidRPr="000B68CD">
        <w:rPr>
          <w:rFonts w:ascii="Calibri" w:hAnsi="Calibri" w:cs="Arial"/>
          <w:sz w:val="22"/>
          <w:szCs w:val="22"/>
          <w:lang w:val="es-ES"/>
        </w:rPr>
        <w:t xml:space="preserve">el tamaño de la flota </w:t>
      </w:r>
      <w:r w:rsidRPr="000B68CD">
        <w:rPr>
          <w:rFonts w:ascii="Calibri" w:hAnsi="Calibri" w:cs="Arial"/>
          <w:sz w:val="22"/>
          <w:szCs w:val="22"/>
          <w:lang w:val="es-ES"/>
        </w:rPr>
        <w:t xml:space="preserve">se ha mantenido uniforme </w:t>
      </w:r>
      <w:r w:rsidR="0046191C" w:rsidRPr="000B68CD">
        <w:rPr>
          <w:rFonts w:ascii="Calibri" w:hAnsi="Calibri" w:cs="Arial"/>
          <w:sz w:val="22"/>
          <w:szCs w:val="22"/>
          <w:lang w:val="es-ES"/>
        </w:rPr>
        <w:t xml:space="preserve">dado que </w:t>
      </w:r>
      <w:r w:rsidRPr="000B68CD">
        <w:rPr>
          <w:rFonts w:ascii="Calibri" w:hAnsi="Calibri" w:cs="Arial"/>
          <w:sz w:val="22"/>
          <w:szCs w:val="22"/>
          <w:lang w:val="es-ES"/>
        </w:rPr>
        <w:t xml:space="preserve">el Estado permite </w:t>
      </w:r>
      <w:r w:rsidR="0046191C" w:rsidRPr="000B68CD">
        <w:rPr>
          <w:rFonts w:ascii="Calibri" w:hAnsi="Calibri" w:cs="Arial"/>
          <w:sz w:val="22"/>
          <w:szCs w:val="22"/>
          <w:lang w:val="es-ES"/>
        </w:rPr>
        <w:t xml:space="preserve">únicamente </w:t>
      </w:r>
      <w:r w:rsidRPr="000B68CD">
        <w:rPr>
          <w:rFonts w:ascii="Calibri" w:hAnsi="Calibri" w:cs="Arial"/>
          <w:sz w:val="22"/>
          <w:szCs w:val="22"/>
          <w:lang w:val="es-ES"/>
        </w:rPr>
        <w:t xml:space="preserve">la renovación de </w:t>
      </w:r>
      <w:r w:rsidR="0046191C" w:rsidRPr="000B68CD">
        <w:rPr>
          <w:rFonts w:ascii="Calibri" w:hAnsi="Calibri" w:cs="Arial"/>
          <w:sz w:val="22"/>
          <w:szCs w:val="22"/>
          <w:lang w:val="es-ES"/>
        </w:rPr>
        <w:t>embarcaciones cuando se den de baja</w:t>
      </w:r>
      <w:r w:rsidRPr="000B68CD">
        <w:rPr>
          <w:rFonts w:ascii="Calibri" w:hAnsi="Calibri" w:cs="Arial"/>
          <w:sz w:val="22"/>
          <w:szCs w:val="22"/>
          <w:lang w:val="es-ES"/>
        </w:rPr>
        <w:t>.</w:t>
      </w:r>
      <w:r w:rsidR="0046191C" w:rsidRPr="000B68CD">
        <w:rPr>
          <w:rFonts w:ascii="Calibri" w:hAnsi="Calibri" w:cs="Arial"/>
          <w:sz w:val="22"/>
          <w:szCs w:val="22"/>
          <w:lang w:val="es-ES"/>
        </w:rPr>
        <w:t xml:space="preserve"> </w:t>
      </w:r>
    </w:p>
    <w:p w:rsidR="00A614BE" w:rsidRPr="0046191C" w:rsidRDefault="00A614BE" w:rsidP="00B51C27">
      <w:pPr>
        <w:jc w:val="both"/>
        <w:rPr>
          <w:rFonts w:ascii="Calibri" w:hAnsi="Calibri" w:cs="Arial"/>
          <w:lang w:val="es-ES"/>
        </w:rPr>
      </w:pPr>
    </w:p>
    <w:p w:rsidR="00273787" w:rsidRDefault="00E87159" w:rsidP="00B97EAC">
      <w:pPr>
        <w:jc w:val="center"/>
        <w:rPr>
          <w:rFonts w:ascii="Calibri" w:hAnsi="Calibri" w:cs="Calibri"/>
          <w:sz w:val="20"/>
          <w:szCs w:val="20"/>
          <w:lang w:val="es-ES"/>
        </w:rPr>
      </w:pPr>
      <w:r>
        <w:rPr>
          <w:rFonts w:ascii="Verdana" w:hAnsi="Verdana" w:cs="Verdana"/>
          <w:noProof/>
          <w:color w:val="666666"/>
          <w:sz w:val="15"/>
          <w:szCs w:val="15"/>
          <w:lang w:val="es-PE" w:eastAsia="es-PE"/>
        </w:rPr>
        <w:pict>
          <v:shape id="Imagen 3" o:spid="_x0000_i1026" type="#_x0000_t75" style="width:24pt;height:23.4pt;visibility:visible">
            <v:imagedata r:id="rId10" o:title=""/>
          </v:shape>
        </w:pict>
      </w:r>
      <w:hyperlink r:id="rId11" w:history="1">
        <w:r w:rsidR="00273787">
          <w:rPr>
            <w:rStyle w:val="Hipervnculo"/>
            <w:rFonts w:ascii="Calibri" w:hAnsi="Calibri" w:cs="Calibri"/>
            <w:sz w:val="20"/>
            <w:szCs w:val="20"/>
            <w:lang w:val="es-ES"/>
          </w:rPr>
          <w:t>www.youtube.com/SNPactividades</w:t>
        </w:r>
      </w:hyperlink>
      <w:r w:rsidR="00273787">
        <w:rPr>
          <w:rFonts w:ascii="Calibri" w:hAnsi="Calibri" w:cs="Calibri"/>
          <w:sz w:val="20"/>
          <w:szCs w:val="20"/>
          <w:lang w:val="es-ES"/>
        </w:rPr>
        <w:t xml:space="preserve">  </w:t>
      </w:r>
      <w:r>
        <w:rPr>
          <w:rFonts w:ascii="Calibri" w:hAnsi="Calibri" w:cs="Calibri"/>
          <w:noProof/>
          <w:sz w:val="20"/>
          <w:szCs w:val="20"/>
          <w:lang w:val="es-PE" w:eastAsia="es-PE"/>
        </w:rPr>
        <w:pict>
          <v:shape id="Imagen 2" o:spid="_x0000_i1027" type="#_x0000_t75" style="width:25.2pt;height:25.2pt;visibility:visible">
            <v:imagedata r:id="rId12" o:title=""/>
          </v:shape>
        </w:pict>
      </w:r>
      <w:hyperlink r:id="rId13" w:history="1">
        <w:r w:rsidR="00273787">
          <w:rPr>
            <w:rStyle w:val="Hipervnculo"/>
            <w:rFonts w:ascii="Calibri" w:hAnsi="Calibri" w:cs="Calibri"/>
            <w:sz w:val="20"/>
            <w:szCs w:val="20"/>
            <w:lang w:val="es-ES"/>
          </w:rPr>
          <w:t>www.twitter.com/snp_peru</w:t>
        </w:r>
      </w:hyperlink>
    </w:p>
    <w:p w:rsidR="00B9527C" w:rsidRPr="00273787" w:rsidRDefault="00E87159" w:rsidP="00B97EAC">
      <w:pPr>
        <w:widowControl w:val="0"/>
        <w:autoSpaceDE w:val="0"/>
        <w:autoSpaceDN w:val="0"/>
        <w:adjustRightInd w:val="0"/>
        <w:jc w:val="center"/>
      </w:pPr>
      <w:r>
        <w:rPr>
          <w:rFonts w:ascii="Calibri" w:hAnsi="Calibri" w:cs="Calibri"/>
          <w:noProof/>
          <w:lang w:val="es-PE" w:eastAsia="es-PE"/>
        </w:rPr>
        <w:pict>
          <v:shape id="Imagen 1" o:spid="_x0000_i1028" type="#_x0000_t75" style="width:21.6pt;height:21.6pt;visibility:visible">
            <v:imagedata r:id="rId14" o:title=""/>
          </v:shape>
        </w:pict>
      </w:r>
      <w:hyperlink r:id="rId15" w:history="1">
        <w:r w:rsidR="00273787">
          <w:rPr>
            <w:rStyle w:val="Hipervnculo"/>
            <w:rFonts w:ascii="Calibri" w:hAnsi="Calibri" w:cs="Calibri"/>
            <w:sz w:val="20"/>
            <w:szCs w:val="20"/>
            <w:lang w:val="es-ES"/>
          </w:rPr>
          <w:t>www.facebook.com/SNPPeru</w:t>
        </w:r>
      </w:hyperlink>
    </w:p>
    <w:sectPr w:rsidR="00B9527C" w:rsidRPr="00273787" w:rsidSect="000B68CD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58" w:rsidRDefault="00D42658" w:rsidP="00273787">
      <w:r>
        <w:separator/>
      </w:r>
    </w:p>
  </w:endnote>
  <w:endnote w:type="continuationSeparator" w:id="0">
    <w:p w:rsidR="00D42658" w:rsidRDefault="00D42658" w:rsidP="0027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58" w:rsidRDefault="00D42658" w:rsidP="00273787">
      <w:r>
        <w:separator/>
      </w:r>
    </w:p>
  </w:footnote>
  <w:footnote w:type="continuationSeparator" w:id="0">
    <w:p w:rsidR="00D42658" w:rsidRDefault="00D42658" w:rsidP="0027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E09B3"/>
    <w:multiLevelType w:val="hybridMultilevel"/>
    <w:tmpl w:val="6F3269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5D50"/>
    <w:multiLevelType w:val="hybridMultilevel"/>
    <w:tmpl w:val="4242639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959"/>
    <w:rsid w:val="00017C12"/>
    <w:rsid w:val="000247F4"/>
    <w:rsid w:val="000335F2"/>
    <w:rsid w:val="00075558"/>
    <w:rsid w:val="000832F8"/>
    <w:rsid w:val="000910D1"/>
    <w:rsid w:val="000B68CD"/>
    <w:rsid w:val="000D4DC8"/>
    <w:rsid w:val="000F75C0"/>
    <w:rsid w:val="001443E7"/>
    <w:rsid w:val="00153B79"/>
    <w:rsid w:val="00156776"/>
    <w:rsid w:val="001717D2"/>
    <w:rsid w:val="001B4C45"/>
    <w:rsid w:val="001C43BC"/>
    <w:rsid w:val="001E34B7"/>
    <w:rsid w:val="00206763"/>
    <w:rsid w:val="002255C2"/>
    <w:rsid w:val="0023788F"/>
    <w:rsid w:val="00273787"/>
    <w:rsid w:val="00277D34"/>
    <w:rsid w:val="002D3F57"/>
    <w:rsid w:val="002D4FC3"/>
    <w:rsid w:val="002D6864"/>
    <w:rsid w:val="002F13CF"/>
    <w:rsid w:val="002F2FEC"/>
    <w:rsid w:val="00304C8C"/>
    <w:rsid w:val="0031035C"/>
    <w:rsid w:val="0031449E"/>
    <w:rsid w:val="003539FB"/>
    <w:rsid w:val="00365BDA"/>
    <w:rsid w:val="00395B4E"/>
    <w:rsid w:val="003D514C"/>
    <w:rsid w:val="003E0959"/>
    <w:rsid w:val="003F16CE"/>
    <w:rsid w:val="00425C5B"/>
    <w:rsid w:val="00453B49"/>
    <w:rsid w:val="0045576B"/>
    <w:rsid w:val="00460110"/>
    <w:rsid w:val="0046191C"/>
    <w:rsid w:val="00483631"/>
    <w:rsid w:val="004B14A0"/>
    <w:rsid w:val="004B4AF6"/>
    <w:rsid w:val="004F6E9B"/>
    <w:rsid w:val="0052626B"/>
    <w:rsid w:val="00531B52"/>
    <w:rsid w:val="00534EC0"/>
    <w:rsid w:val="00545A7D"/>
    <w:rsid w:val="0058584F"/>
    <w:rsid w:val="005D6ECF"/>
    <w:rsid w:val="00645657"/>
    <w:rsid w:val="0066008E"/>
    <w:rsid w:val="00662834"/>
    <w:rsid w:val="006A5BEA"/>
    <w:rsid w:val="006B3C32"/>
    <w:rsid w:val="006D14F2"/>
    <w:rsid w:val="006F1189"/>
    <w:rsid w:val="0070170A"/>
    <w:rsid w:val="00724B1B"/>
    <w:rsid w:val="00790C25"/>
    <w:rsid w:val="007A7EAC"/>
    <w:rsid w:val="007C6E81"/>
    <w:rsid w:val="007E1A55"/>
    <w:rsid w:val="007F5CDB"/>
    <w:rsid w:val="007F7ED8"/>
    <w:rsid w:val="00846A36"/>
    <w:rsid w:val="00856D91"/>
    <w:rsid w:val="008A6A72"/>
    <w:rsid w:val="008D0AB1"/>
    <w:rsid w:val="008D5DEB"/>
    <w:rsid w:val="009147F2"/>
    <w:rsid w:val="00916508"/>
    <w:rsid w:val="0094023C"/>
    <w:rsid w:val="00946005"/>
    <w:rsid w:val="00981F2E"/>
    <w:rsid w:val="009D1F6C"/>
    <w:rsid w:val="009F0228"/>
    <w:rsid w:val="009F5AFC"/>
    <w:rsid w:val="00A113B2"/>
    <w:rsid w:val="00A16D95"/>
    <w:rsid w:val="00A27A0B"/>
    <w:rsid w:val="00A36799"/>
    <w:rsid w:val="00A43F15"/>
    <w:rsid w:val="00A614BE"/>
    <w:rsid w:val="00A83F9B"/>
    <w:rsid w:val="00A94DC0"/>
    <w:rsid w:val="00AB358F"/>
    <w:rsid w:val="00AC43B4"/>
    <w:rsid w:val="00AE44CD"/>
    <w:rsid w:val="00B406A4"/>
    <w:rsid w:val="00B51C27"/>
    <w:rsid w:val="00B61995"/>
    <w:rsid w:val="00B64F78"/>
    <w:rsid w:val="00B9527C"/>
    <w:rsid w:val="00B97EAC"/>
    <w:rsid w:val="00BB1B9C"/>
    <w:rsid w:val="00BF11EF"/>
    <w:rsid w:val="00BF4AE9"/>
    <w:rsid w:val="00C1185A"/>
    <w:rsid w:val="00C17B4F"/>
    <w:rsid w:val="00C17C1C"/>
    <w:rsid w:val="00C62290"/>
    <w:rsid w:val="00C65A25"/>
    <w:rsid w:val="00C76307"/>
    <w:rsid w:val="00C96857"/>
    <w:rsid w:val="00CC18A9"/>
    <w:rsid w:val="00CD3435"/>
    <w:rsid w:val="00CE0688"/>
    <w:rsid w:val="00CF0FD5"/>
    <w:rsid w:val="00D01FA3"/>
    <w:rsid w:val="00D07E29"/>
    <w:rsid w:val="00D20597"/>
    <w:rsid w:val="00D25914"/>
    <w:rsid w:val="00D40649"/>
    <w:rsid w:val="00D42658"/>
    <w:rsid w:val="00D6515C"/>
    <w:rsid w:val="00D8343E"/>
    <w:rsid w:val="00DA1279"/>
    <w:rsid w:val="00DA5501"/>
    <w:rsid w:val="00DB28E3"/>
    <w:rsid w:val="00DC248E"/>
    <w:rsid w:val="00DE70D2"/>
    <w:rsid w:val="00DF1585"/>
    <w:rsid w:val="00E046D3"/>
    <w:rsid w:val="00E66F91"/>
    <w:rsid w:val="00E706DF"/>
    <w:rsid w:val="00E87159"/>
    <w:rsid w:val="00E97910"/>
    <w:rsid w:val="00EA1FE2"/>
    <w:rsid w:val="00EA2AB0"/>
    <w:rsid w:val="00EA4B2E"/>
    <w:rsid w:val="00EB2FCD"/>
    <w:rsid w:val="00EC04A3"/>
    <w:rsid w:val="00EC151A"/>
    <w:rsid w:val="00EC49F4"/>
    <w:rsid w:val="00ED1C50"/>
    <w:rsid w:val="00ED718E"/>
    <w:rsid w:val="00EE6AE4"/>
    <w:rsid w:val="00F016D4"/>
    <w:rsid w:val="00F0440D"/>
    <w:rsid w:val="00F06F34"/>
    <w:rsid w:val="00F21774"/>
    <w:rsid w:val="00F32616"/>
    <w:rsid w:val="00F80372"/>
    <w:rsid w:val="00F81275"/>
    <w:rsid w:val="00FB0807"/>
    <w:rsid w:val="00FC3091"/>
    <w:rsid w:val="00FD16F8"/>
    <w:rsid w:val="00FD6C6E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B9E1E50-7B4B-46E7-8A35-23B2C15B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73787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73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link w:val="HTMLconformatoprevio"/>
    <w:uiPriority w:val="99"/>
    <w:rsid w:val="00273787"/>
    <w:rPr>
      <w:rFonts w:ascii="Courier New" w:eastAsia="Times New Roman" w:hAnsi="Courier New" w:cs="Courier New"/>
      <w:sz w:val="20"/>
      <w:szCs w:val="20"/>
      <w:lang w:val="es-PE" w:eastAsia="es-PE"/>
    </w:rPr>
  </w:style>
  <w:style w:type="paragraph" w:styleId="Sinespaciado">
    <w:name w:val="No Spacing"/>
    <w:uiPriority w:val="1"/>
    <w:qFormat/>
    <w:rsid w:val="00273787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37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37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787"/>
  </w:style>
  <w:style w:type="paragraph" w:styleId="Piedepgina">
    <w:name w:val="footer"/>
    <w:basedOn w:val="Normal"/>
    <w:link w:val="PiedepginaCar"/>
    <w:uiPriority w:val="99"/>
    <w:unhideWhenUsed/>
    <w:rsid w:val="002737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87"/>
  </w:style>
  <w:style w:type="paragraph" w:styleId="Textosinformato">
    <w:name w:val="Plain Text"/>
    <w:basedOn w:val="Normal"/>
    <w:link w:val="TextosinformatoCar"/>
    <w:uiPriority w:val="99"/>
    <w:semiHidden/>
    <w:unhideWhenUsed/>
    <w:rsid w:val="0023788F"/>
    <w:rPr>
      <w:rFonts w:ascii="Calibri" w:eastAsia="Calibri" w:hAnsi="Calibri" w:cs="Consolas"/>
      <w:sz w:val="22"/>
      <w:szCs w:val="21"/>
      <w:lang w:val="es-PE"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23788F"/>
    <w:rPr>
      <w:rFonts w:ascii="Calibri" w:eastAsia="Calibri" w:hAnsi="Calibri" w:cs="Consolas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B51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Hipervnculovisitado">
    <w:name w:val="FollowedHyperlink"/>
    <w:uiPriority w:val="99"/>
    <w:semiHidden/>
    <w:unhideWhenUsed/>
    <w:rsid w:val="00EA4B2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p.org.pe/aportes-al-debate-en-pesqueria" TargetMode="External"/><Relationship Id="rId13" Type="http://schemas.openxmlformats.org/officeDocument/2006/relationships/hyperlink" Target="http://www.twitter.com/snp_pe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SNPactividad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SNPPe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np.org.pe/aportes-al-debate-en-pesqueri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20140901.Empresas industriales de harina de pescado son 500 y no 7</vt:lpstr>
    </vt:vector>
  </TitlesOfParts>
  <Company>Martín Higa</Company>
  <LinksUpToDate>false</LinksUpToDate>
  <CharactersWithSpaces>3322</CharactersWithSpaces>
  <SharedDoc>false</SharedDoc>
  <HLinks>
    <vt:vector size="18" baseType="variant"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http://www.facebook.com/SNPPeru</vt:lpwstr>
      </vt:variant>
      <vt:variant>
        <vt:lpwstr/>
      </vt:variant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http://www.twitter.com/snp_peru</vt:lpwstr>
      </vt:variant>
      <vt:variant>
        <vt:lpwstr/>
      </vt:variant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http://www.youtube.com/SNPactividades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20140901.Empresas pesqueras de harina de pescado son 500 y no 7</dc:title>
  <dc:subject/>
  <dc:creator>Martín Higa</dc:creator>
  <cp:keywords/>
  <cp:lastModifiedBy>Martín Higa</cp:lastModifiedBy>
  <cp:revision>30</cp:revision>
  <cp:lastPrinted>2014-09-01T17:15:00Z</cp:lastPrinted>
  <dcterms:created xsi:type="dcterms:W3CDTF">2014-08-29T22:10:00Z</dcterms:created>
  <dcterms:modified xsi:type="dcterms:W3CDTF">2014-09-01T17:22:00Z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1392196476</vt:i4>
  </property>
  <property fmtid="{D5CDD505-2E9C-101B-9397-08002B2CF9AE}" pid="4" name="_EmailSubject">
    <vt:lpwstr>Grisel, Christian. Para colgar esta nota de prensa y este Aportes al Debate cuanto antes en la web</vt:lpwstr>
  </property>
  <property fmtid="{D5CDD505-2E9C-101B-9397-08002B2CF9AE}" pid="5" name="_AuthorEmail">
    <vt:lpwstr>mhiga@snp.org.pe</vt:lpwstr>
  </property>
  <property fmtid="{D5CDD505-2E9C-101B-9397-08002B2CF9AE}" pid="6" name="_AuthorEmailDisplayName">
    <vt:lpwstr>Martín Higa</vt:lpwstr>
  </property>
</Properties>
</file>