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3F" w:rsidRDefault="00086D3F" w:rsidP="00086D3F">
      <w:pPr>
        <w:spacing w:after="0" w:line="240" w:lineRule="auto"/>
        <w:ind w:right="279"/>
        <w:jc w:val="both"/>
        <w:rPr>
          <w:rFonts w:ascii="Arial Narrow" w:eastAsia="Times New Roman" w:hAnsi="Arial Narrow" w:cs="Arial"/>
          <w:sz w:val="20"/>
          <w:szCs w:val="20"/>
          <w:lang w:val="pt-BR" w:eastAsia="es-ES"/>
        </w:rPr>
      </w:pPr>
    </w:p>
    <w:p w:rsidR="0031031F" w:rsidRDefault="0031031F" w:rsidP="00086D3F">
      <w:pPr>
        <w:spacing w:after="0" w:line="240" w:lineRule="auto"/>
        <w:ind w:right="279"/>
        <w:jc w:val="both"/>
        <w:rPr>
          <w:rFonts w:ascii="Arial Narrow" w:eastAsia="Times New Roman" w:hAnsi="Arial Narrow" w:cs="Arial"/>
          <w:sz w:val="20"/>
          <w:szCs w:val="20"/>
          <w:lang w:val="pt-BR" w:eastAsia="es-ES"/>
        </w:rPr>
      </w:pPr>
    </w:p>
    <w:p w:rsidR="0031031F" w:rsidRDefault="0031031F" w:rsidP="00086D3F">
      <w:pPr>
        <w:spacing w:after="0" w:line="240" w:lineRule="auto"/>
        <w:ind w:right="279"/>
        <w:jc w:val="both"/>
        <w:rPr>
          <w:rFonts w:ascii="Arial Narrow" w:eastAsia="Times New Roman" w:hAnsi="Arial Narrow" w:cs="Arial"/>
          <w:sz w:val="20"/>
          <w:szCs w:val="20"/>
          <w:lang w:val="pt-BR" w:eastAsia="es-ES"/>
        </w:rPr>
      </w:pPr>
    </w:p>
    <w:p w:rsidR="0031031F" w:rsidRPr="00A823FE" w:rsidRDefault="0031031F" w:rsidP="0031031F">
      <w:pPr>
        <w:pStyle w:val="Sinespaciado"/>
        <w:jc w:val="center"/>
        <w:rPr>
          <w:rFonts w:ascii="Antique Olive" w:hAnsi="Antique Olive"/>
          <w:b/>
          <w:sz w:val="28"/>
          <w:szCs w:val="28"/>
          <w:lang w:val="pt-BR" w:eastAsia="es-ES"/>
        </w:rPr>
      </w:pPr>
      <w:r w:rsidRPr="00A823FE">
        <w:rPr>
          <w:rFonts w:ascii="Antique Olive" w:hAnsi="Antique Olive"/>
          <w:b/>
          <w:sz w:val="28"/>
          <w:szCs w:val="28"/>
          <w:lang w:val="pt-BR" w:eastAsia="es-ES"/>
        </w:rPr>
        <w:t>NOTA DE PRENSA</w:t>
      </w:r>
    </w:p>
    <w:p w:rsidR="0031031F" w:rsidRPr="00A823FE" w:rsidRDefault="0031031F" w:rsidP="0031031F">
      <w:pPr>
        <w:pStyle w:val="Sinespaciado"/>
        <w:jc w:val="center"/>
        <w:rPr>
          <w:rFonts w:ascii="Antique Olive" w:hAnsi="Antique Olive"/>
          <w:b/>
          <w:sz w:val="24"/>
          <w:szCs w:val="24"/>
          <w:lang w:val="pt-BR" w:eastAsia="es-ES"/>
        </w:rPr>
      </w:pPr>
    </w:p>
    <w:p w:rsidR="0031031F" w:rsidRDefault="0031031F" w:rsidP="0031031F">
      <w:pPr>
        <w:pStyle w:val="Sinespaciado"/>
        <w:jc w:val="both"/>
        <w:rPr>
          <w:rFonts w:ascii="Antique Olive" w:hAnsi="Antique Olive"/>
          <w:sz w:val="24"/>
          <w:szCs w:val="24"/>
          <w:lang w:val="pt-BR" w:eastAsia="es-ES"/>
        </w:rPr>
      </w:pPr>
    </w:p>
    <w:p w:rsidR="007E7267" w:rsidRDefault="0031031F" w:rsidP="00006873">
      <w:pPr>
        <w:pStyle w:val="Sinespaciado"/>
        <w:jc w:val="both"/>
        <w:rPr>
          <w:rFonts w:ascii="Arial" w:hAnsi="Arial" w:cs="Arial"/>
          <w:sz w:val="28"/>
          <w:szCs w:val="28"/>
          <w:lang w:val="es-PE" w:eastAsia="es-ES"/>
        </w:rPr>
      </w:pPr>
      <w:r w:rsidRPr="00006873">
        <w:rPr>
          <w:rFonts w:ascii="Arial" w:hAnsi="Arial" w:cs="Arial"/>
          <w:sz w:val="28"/>
          <w:szCs w:val="28"/>
          <w:lang w:val="es-PE" w:eastAsia="es-ES"/>
        </w:rPr>
        <w:t>El Gobierno Regional de Arequipa, Gerencia Regional de la Producción</w:t>
      </w:r>
      <w:r w:rsidR="00A823FE" w:rsidRPr="00006873">
        <w:rPr>
          <w:rFonts w:ascii="Arial" w:hAnsi="Arial" w:cs="Arial"/>
          <w:sz w:val="28"/>
          <w:szCs w:val="28"/>
          <w:lang w:val="es-PE" w:eastAsia="es-ES"/>
        </w:rPr>
        <w:t xml:space="preserve"> -</w:t>
      </w:r>
      <w:r w:rsidRPr="00006873">
        <w:rPr>
          <w:rFonts w:ascii="Arial" w:hAnsi="Arial" w:cs="Arial"/>
          <w:sz w:val="28"/>
          <w:szCs w:val="28"/>
          <w:lang w:val="es-PE" w:eastAsia="es-ES"/>
        </w:rPr>
        <w:t xml:space="preserve"> Subgerencia de Pesquería, </w:t>
      </w:r>
      <w:r w:rsidR="00006873" w:rsidRPr="00006873">
        <w:rPr>
          <w:rFonts w:ascii="Arial" w:hAnsi="Arial" w:cs="Arial"/>
          <w:sz w:val="28"/>
          <w:szCs w:val="28"/>
          <w:lang w:val="es-PE" w:eastAsia="es-ES"/>
        </w:rPr>
        <w:t>hace de su conocimiento que con Resolución Ministerial N°616-2017-PRODUCE, el Ministerio de la Producción decreta el periodo de VEDA para el recurso camarón de rio a partir del 03 de Enero  al 31 de Marzo del 2018, en toda la Vertiente Occidental de los Andes</w:t>
      </w:r>
      <w:r w:rsidR="007E7267" w:rsidRPr="00006873">
        <w:rPr>
          <w:rFonts w:ascii="Arial" w:hAnsi="Arial" w:cs="Arial"/>
          <w:sz w:val="28"/>
          <w:szCs w:val="28"/>
          <w:lang w:val="es-PE" w:eastAsia="es-ES"/>
        </w:rPr>
        <w:t>.</w:t>
      </w:r>
    </w:p>
    <w:p w:rsidR="00006873" w:rsidRDefault="00006873" w:rsidP="00006873">
      <w:pPr>
        <w:pStyle w:val="Sinespaciado"/>
        <w:jc w:val="both"/>
        <w:rPr>
          <w:rFonts w:ascii="Arial" w:hAnsi="Arial" w:cs="Arial"/>
          <w:sz w:val="28"/>
          <w:szCs w:val="28"/>
          <w:lang w:val="es-PE" w:eastAsia="es-ES"/>
        </w:rPr>
      </w:pPr>
    </w:p>
    <w:p w:rsidR="001C602F" w:rsidRPr="00006873" w:rsidRDefault="001C602F" w:rsidP="00006873">
      <w:pPr>
        <w:pStyle w:val="Sinespaciado"/>
        <w:jc w:val="both"/>
        <w:rPr>
          <w:rFonts w:ascii="Arial" w:hAnsi="Arial" w:cs="Arial"/>
          <w:sz w:val="28"/>
          <w:szCs w:val="28"/>
          <w:lang w:val="es-PE" w:eastAsia="es-ES"/>
        </w:rPr>
      </w:pPr>
    </w:p>
    <w:p w:rsidR="002C0D45" w:rsidRDefault="00006873" w:rsidP="00073056">
      <w:pPr>
        <w:pStyle w:val="Sinespaciado"/>
        <w:jc w:val="both"/>
        <w:rPr>
          <w:rFonts w:ascii="Arial" w:hAnsi="Arial" w:cs="Arial"/>
          <w:b/>
          <w:i/>
          <w:sz w:val="28"/>
          <w:szCs w:val="28"/>
          <w:lang w:val="es-PE" w:eastAsia="es-ES"/>
        </w:rPr>
      </w:pPr>
      <w:r w:rsidRPr="00006873">
        <w:rPr>
          <w:rFonts w:ascii="Arial" w:hAnsi="Arial" w:cs="Arial"/>
          <w:sz w:val="28"/>
          <w:szCs w:val="28"/>
          <w:lang w:val="es-PE" w:eastAsia="es-ES"/>
        </w:rPr>
        <w:t xml:space="preserve">En tal sentido, queda </w:t>
      </w:r>
      <w:r w:rsidRPr="00006873">
        <w:rPr>
          <w:rFonts w:ascii="Arial" w:hAnsi="Arial" w:cs="Arial"/>
          <w:b/>
          <w:sz w:val="28"/>
          <w:szCs w:val="28"/>
        </w:rPr>
        <w:t>prohibido la Extracción, comercialización, transporte</w:t>
      </w:r>
      <w:r w:rsidR="001C602F">
        <w:rPr>
          <w:rFonts w:ascii="Arial" w:hAnsi="Arial" w:cs="Arial"/>
          <w:b/>
          <w:sz w:val="28"/>
          <w:szCs w:val="28"/>
        </w:rPr>
        <w:t xml:space="preserve">, </w:t>
      </w:r>
      <w:r w:rsidRPr="00006873">
        <w:rPr>
          <w:rFonts w:ascii="Arial" w:hAnsi="Arial" w:cs="Arial"/>
          <w:b/>
          <w:sz w:val="28"/>
          <w:szCs w:val="28"/>
        </w:rPr>
        <w:t>procesamiento</w:t>
      </w:r>
      <w:r w:rsidR="001C602F">
        <w:rPr>
          <w:rFonts w:ascii="Arial" w:hAnsi="Arial" w:cs="Arial"/>
          <w:b/>
          <w:sz w:val="28"/>
          <w:szCs w:val="28"/>
        </w:rPr>
        <w:t xml:space="preserve"> y uso</w:t>
      </w:r>
      <w:r w:rsidRPr="00006873">
        <w:rPr>
          <w:rFonts w:ascii="Arial" w:hAnsi="Arial" w:cs="Arial"/>
          <w:b/>
          <w:sz w:val="28"/>
          <w:szCs w:val="28"/>
        </w:rPr>
        <w:t xml:space="preserve"> en cualquiera  de sus formas.</w:t>
      </w:r>
      <w:r w:rsidR="002C0D45" w:rsidRPr="00006873">
        <w:rPr>
          <w:rFonts w:ascii="Arial" w:hAnsi="Arial" w:cs="Arial"/>
          <w:b/>
          <w:i/>
          <w:sz w:val="28"/>
          <w:szCs w:val="28"/>
          <w:lang w:val="es-PE" w:eastAsia="es-ES"/>
        </w:rPr>
        <w:t xml:space="preserve">Recordemos que el </w:t>
      </w:r>
      <w:r w:rsidR="006D3AC3" w:rsidRPr="00006873">
        <w:rPr>
          <w:rFonts w:ascii="Arial" w:hAnsi="Arial" w:cs="Arial"/>
          <w:b/>
          <w:i/>
          <w:sz w:val="28"/>
          <w:szCs w:val="28"/>
          <w:lang w:val="es-PE" w:eastAsia="es-ES"/>
        </w:rPr>
        <w:t xml:space="preserve">Camarón de rio (Cryphiops caementarius) </w:t>
      </w:r>
      <w:r w:rsidR="006D3AC3" w:rsidRPr="00006873">
        <w:rPr>
          <w:rFonts w:ascii="Arial" w:hAnsi="Arial" w:cs="Arial"/>
          <w:b/>
          <w:i/>
          <w:color w:val="777777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D3AC3" w:rsidRPr="00006873">
        <w:rPr>
          <w:rFonts w:ascii="Arial" w:hAnsi="Arial" w:cs="Arial"/>
          <w:b/>
          <w:i/>
          <w:sz w:val="28"/>
          <w:szCs w:val="28"/>
          <w:lang w:val="es-PE" w:eastAsia="es-ES"/>
        </w:rPr>
        <w:t xml:space="preserve">recurso </w:t>
      </w:r>
      <w:r w:rsidR="002C0D45" w:rsidRPr="00006873">
        <w:rPr>
          <w:rFonts w:ascii="Arial" w:hAnsi="Arial" w:cs="Arial"/>
          <w:b/>
          <w:i/>
          <w:sz w:val="28"/>
          <w:szCs w:val="28"/>
          <w:lang w:val="es-PE" w:eastAsia="es-ES"/>
        </w:rPr>
        <w:t xml:space="preserve"> bandera de la </w:t>
      </w:r>
      <w:r w:rsidR="006D3AC3" w:rsidRPr="00006873">
        <w:rPr>
          <w:rFonts w:ascii="Arial" w:hAnsi="Arial" w:cs="Arial"/>
          <w:b/>
          <w:i/>
          <w:sz w:val="28"/>
          <w:szCs w:val="28"/>
          <w:lang w:val="es-PE" w:eastAsia="es-ES"/>
        </w:rPr>
        <w:t>Región Arequipa.</w:t>
      </w:r>
    </w:p>
    <w:p w:rsidR="00006873" w:rsidRDefault="00006873" w:rsidP="00073056">
      <w:pPr>
        <w:pStyle w:val="Sinespaciado"/>
        <w:jc w:val="both"/>
        <w:rPr>
          <w:rFonts w:ascii="Arial" w:hAnsi="Arial" w:cs="Arial"/>
          <w:b/>
          <w:i/>
          <w:sz w:val="28"/>
          <w:szCs w:val="28"/>
          <w:lang w:val="es-PE" w:eastAsia="es-ES"/>
        </w:rPr>
      </w:pPr>
    </w:p>
    <w:p w:rsidR="00006873" w:rsidRPr="00006873" w:rsidRDefault="00006873" w:rsidP="0000687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006873">
        <w:rPr>
          <w:rFonts w:ascii="Arial" w:hAnsi="Arial" w:cs="Arial"/>
          <w:sz w:val="28"/>
          <w:szCs w:val="28"/>
        </w:rPr>
        <w:t xml:space="preserve">     En su Artículo segundo refriere que se encargaran de su cumplimiento, el Ministerio de la Producción – por intermedio de la Dirección General de Fiscalización y Sanciones, los Gobiernos Regionales, el Ministerio Público por intermedio de las Fiscalías Ambientales y provinciales, el Ministerio del Interior (Prefectura y Subprefecturas, Policía en cada uno de los Puestos Policiales del área de Influencia, PNP ecológica y PNP de carreteras. </w:t>
      </w:r>
    </w:p>
    <w:p w:rsidR="00006873" w:rsidRDefault="00006873" w:rsidP="00073056">
      <w:pPr>
        <w:pStyle w:val="Sinespaciado"/>
        <w:jc w:val="both"/>
        <w:rPr>
          <w:rFonts w:ascii="Arial" w:hAnsi="Arial" w:cs="Arial"/>
          <w:sz w:val="28"/>
          <w:szCs w:val="28"/>
          <w:lang w:eastAsia="es-ES"/>
        </w:rPr>
      </w:pPr>
    </w:p>
    <w:p w:rsidR="00006873" w:rsidRDefault="00006873" w:rsidP="00073056">
      <w:pPr>
        <w:pStyle w:val="Sinespaciado"/>
        <w:jc w:val="both"/>
        <w:rPr>
          <w:rFonts w:ascii="Arial" w:hAnsi="Arial" w:cs="Arial"/>
          <w:b/>
          <w:i/>
          <w:sz w:val="28"/>
          <w:szCs w:val="28"/>
          <w:lang w:eastAsia="es-ES"/>
        </w:rPr>
      </w:pPr>
      <w:r w:rsidRPr="00006873">
        <w:rPr>
          <w:rFonts w:ascii="Arial" w:hAnsi="Arial" w:cs="Arial"/>
          <w:b/>
          <w:i/>
          <w:sz w:val="28"/>
          <w:szCs w:val="28"/>
          <w:lang w:eastAsia="es-ES"/>
        </w:rPr>
        <w:t>PROTEJAMOS Y CUIDEMOS EL CAMARON DURANTE SU PROCESO REPRODUCTIVO RESPETANDO LA VEDA.</w:t>
      </w:r>
    </w:p>
    <w:p w:rsidR="00006873" w:rsidRPr="00006873" w:rsidRDefault="00006873" w:rsidP="00073056">
      <w:pPr>
        <w:pStyle w:val="Sinespaciado"/>
        <w:jc w:val="both"/>
        <w:rPr>
          <w:rFonts w:ascii="Arial" w:hAnsi="Arial" w:cs="Arial"/>
          <w:b/>
          <w:i/>
          <w:sz w:val="28"/>
          <w:szCs w:val="28"/>
          <w:lang w:eastAsia="es-ES"/>
        </w:rPr>
      </w:pPr>
    </w:p>
    <w:p w:rsidR="006D3AC3" w:rsidRPr="00006873" w:rsidRDefault="006D3AC3" w:rsidP="00073056">
      <w:pPr>
        <w:pStyle w:val="Sinespaciado"/>
        <w:jc w:val="both"/>
        <w:rPr>
          <w:rFonts w:ascii="Antique Olive" w:hAnsi="Antique Olive"/>
          <w:b/>
          <w:i/>
          <w:sz w:val="24"/>
          <w:szCs w:val="24"/>
          <w:lang w:val="es-PE" w:eastAsia="es-ES"/>
        </w:rPr>
      </w:pPr>
    </w:p>
    <w:p w:rsidR="006D3AC3" w:rsidRDefault="006D3AC3" w:rsidP="006D3AC3">
      <w:pPr>
        <w:pStyle w:val="Sinespaciado"/>
        <w:jc w:val="center"/>
        <w:rPr>
          <w:rFonts w:ascii="Antique Olive" w:hAnsi="Antique Olive"/>
          <w:sz w:val="24"/>
          <w:szCs w:val="24"/>
          <w:lang w:val="es-PE" w:eastAsia="es-ES"/>
        </w:rPr>
      </w:pPr>
      <w:r>
        <w:rPr>
          <w:rFonts w:ascii="Antique Olive" w:hAnsi="Antique Olive"/>
          <w:sz w:val="24"/>
          <w:szCs w:val="24"/>
          <w:lang w:val="es-PE" w:eastAsia="es-ES"/>
        </w:rPr>
        <w:t xml:space="preserve">                                                                      </w:t>
      </w:r>
      <w:r w:rsidRPr="006D3AC3">
        <w:rPr>
          <w:rFonts w:ascii="Antique Olive" w:hAnsi="Antique Olive"/>
          <w:sz w:val="24"/>
          <w:szCs w:val="24"/>
          <w:lang w:val="es-PE" w:eastAsia="es-ES"/>
        </w:rPr>
        <w:t xml:space="preserve">Arequipa </w:t>
      </w:r>
      <w:r w:rsidR="00006873">
        <w:rPr>
          <w:rFonts w:ascii="Antique Olive" w:hAnsi="Antique Olive"/>
          <w:sz w:val="24"/>
          <w:szCs w:val="24"/>
          <w:lang w:val="es-PE" w:eastAsia="es-ES"/>
        </w:rPr>
        <w:t>Enero  del 2018</w:t>
      </w:r>
    </w:p>
    <w:p w:rsidR="006D3AC3" w:rsidRDefault="006D3AC3" w:rsidP="006D3AC3">
      <w:pPr>
        <w:pStyle w:val="Sinespaciado"/>
        <w:jc w:val="center"/>
        <w:rPr>
          <w:rFonts w:ascii="Antique Olive" w:hAnsi="Antique Olive"/>
          <w:sz w:val="24"/>
          <w:szCs w:val="24"/>
          <w:lang w:val="es-PE" w:eastAsia="es-ES"/>
        </w:rPr>
      </w:pPr>
    </w:p>
    <w:p w:rsidR="00006873" w:rsidRDefault="00006873" w:rsidP="006D3AC3">
      <w:pPr>
        <w:pStyle w:val="Sinespaciado"/>
        <w:jc w:val="center"/>
        <w:rPr>
          <w:rFonts w:ascii="Antique Olive" w:hAnsi="Antique Olive"/>
          <w:sz w:val="24"/>
          <w:szCs w:val="24"/>
          <w:lang w:val="es-PE" w:eastAsia="es-ES"/>
        </w:rPr>
      </w:pPr>
    </w:p>
    <w:p w:rsidR="00006873" w:rsidRDefault="00006873" w:rsidP="006D3AC3">
      <w:pPr>
        <w:pStyle w:val="Sinespaciado"/>
        <w:jc w:val="center"/>
        <w:rPr>
          <w:rFonts w:ascii="Antique Olive" w:hAnsi="Antique Olive"/>
          <w:sz w:val="24"/>
          <w:szCs w:val="24"/>
          <w:lang w:val="es-PE" w:eastAsia="es-ES"/>
        </w:rPr>
      </w:pPr>
    </w:p>
    <w:p w:rsidR="00006873" w:rsidRDefault="00006873" w:rsidP="006D3AC3">
      <w:pPr>
        <w:pStyle w:val="Sinespaciado"/>
        <w:jc w:val="center"/>
        <w:rPr>
          <w:rFonts w:ascii="Antique Olive" w:hAnsi="Antique Olive"/>
          <w:sz w:val="24"/>
          <w:szCs w:val="24"/>
          <w:lang w:val="es-PE" w:eastAsia="es-ES"/>
        </w:rPr>
      </w:pPr>
    </w:p>
    <w:p w:rsidR="00006873" w:rsidRPr="006D3AC3" w:rsidRDefault="00006873" w:rsidP="006D3AC3">
      <w:pPr>
        <w:pStyle w:val="Sinespaciado"/>
        <w:jc w:val="center"/>
        <w:rPr>
          <w:rFonts w:ascii="Antique Olive" w:hAnsi="Antique Olive"/>
          <w:sz w:val="24"/>
          <w:szCs w:val="24"/>
          <w:lang w:val="es-PE" w:eastAsia="es-ES"/>
        </w:rPr>
      </w:pPr>
    </w:p>
    <w:p w:rsidR="006D3AC3" w:rsidRPr="00006873" w:rsidRDefault="006D3AC3" w:rsidP="006D3AC3">
      <w:pPr>
        <w:pStyle w:val="Sinespaciado"/>
        <w:jc w:val="center"/>
        <w:rPr>
          <w:rFonts w:ascii="Arial" w:hAnsi="Arial" w:cs="Arial"/>
          <w:sz w:val="28"/>
          <w:szCs w:val="28"/>
          <w:lang w:val="es-PE" w:eastAsia="es-ES"/>
        </w:rPr>
      </w:pPr>
      <w:r w:rsidRPr="00006873">
        <w:rPr>
          <w:rFonts w:ascii="Arial" w:hAnsi="Arial" w:cs="Arial"/>
          <w:sz w:val="28"/>
          <w:szCs w:val="28"/>
          <w:lang w:val="es-PE" w:eastAsia="es-ES"/>
        </w:rPr>
        <w:t>Gerencia Regional de la Producción Arequipa</w:t>
      </w:r>
    </w:p>
    <w:p w:rsidR="006D3AC3" w:rsidRPr="00006873" w:rsidRDefault="006D3AC3" w:rsidP="006D3AC3">
      <w:pPr>
        <w:pStyle w:val="Sinespaciado"/>
        <w:jc w:val="center"/>
        <w:rPr>
          <w:rFonts w:ascii="Arial" w:hAnsi="Arial" w:cs="Arial"/>
          <w:sz w:val="28"/>
          <w:szCs w:val="28"/>
          <w:lang w:val="es-PE" w:eastAsia="es-ES"/>
        </w:rPr>
      </w:pPr>
      <w:r w:rsidRPr="00006873">
        <w:rPr>
          <w:rFonts w:ascii="Arial" w:hAnsi="Arial" w:cs="Arial"/>
          <w:sz w:val="28"/>
          <w:szCs w:val="28"/>
          <w:lang w:val="es-PE" w:eastAsia="es-ES"/>
        </w:rPr>
        <w:t xml:space="preserve">Subgerencia de Pesquería </w:t>
      </w:r>
    </w:p>
    <w:p w:rsidR="00003D84" w:rsidRPr="00006873" w:rsidRDefault="00003D84" w:rsidP="00003D84">
      <w:pPr>
        <w:pStyle w:val="Sinespaciado"/>
        <w:jc w:val="both"/>
        <w:rPr>
          <w:rFonts w:ascii="Arial" w:hAnsi="Arial" w:cs="Arial"/>
          <w:sz w:val="28"/>
          <w:szCs w:val="28"/>
          <w:lang w:val="es-PE" w:eastAsia="es-ES"/>
        </w:rPr>
      </w:pPr>
      <w:r w:rsidRPr="00006873">
        <w:rPr>
          <w:rFonts w:ascii="Arial" w:hAnsi="Arial" w:cs="Arial"/>
          <w:sz w:val="28"/>
          <w:szCs w:val="28"/>
          <w:lang w:val="es-PE" w:eastAsia="es-ES"/>
        </w:rPr>
        <w:br/>
      </w:r>
    </w:p>
    <w:sectPr w:rsidR="00003D84" w:rsidRPr="00006873" w:rsidSect="000E229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3" w:right="1418" w:bottom="993" w:left="1701" w:header="73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87" w:rsidRDefault="004E7387">
      <w:pPr>
        <w:spacing w:after="0" w:line="240" w:lineRule="auto"/>
      </w:pPr>
      <w:r>
        <w:separator/>
      </w:r>
    </w:p>
  </w:endnote>
  <w:endnote w:type="continuationSeparator" w:id="0">
    <w:p w:rsidR="004E7387" w:rsidRDefault="004E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1" w:rsidRDefault="00957342">
    <w:pPr>
      <w:pStyle w:val="Piedepgina"/>
      <w:jc w:val="center"/>
      <w:rPr>
        <w:b/>
        <w:sz w:val="16"/>
      </w:rPr>
    </w:pPr>
    <w:r>
      <w:rPr>
        <w:b/>
        <w:noProof/>
        <w:sz w:val="16"/>
        <w:lang w:val="es-PE" w:eastAsia="es-PE"/>
      </w:rPr>
      <w:drawing>
        <wp:anchor distT="0" distB="0" distL="114300" distR="114300" simplePos="0" relativeHeight="251662336" behindDoc="0" locked="0" layoutInCell="1" allowOverlap="1" wp14:anchorId="26AC1B13" wp14:editId="33976B30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540385" cy="592455"/>
          <wp:effectExtent l="0" t="0" r="0" b="0"/>
          <wp:wrapSquare wrapText="right"/>
          <wp:docPr id="8" name="Imagen 8" descr="comp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r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291" w:rsidRDefault="00957342">
    <w:pPr>
      <w:pStyle w:val="Piedepgina"/>
      <w:jc w:val="center"/>
      <w:rPr>
        <w:b/>
        <w:sz w:val="16"/>
      </w:rPr>
    </w:pPr>
    <w:r>
      <w:rPr>
        <w:b/>
        <w:sz w:val="16"/>
      </w:rPr>
      <w:t xml:space="preserve">Dirección: Germán </w:t>
    </w:r>
    <w:proofErr w:type="spellStart"/>
    <w:r>
      <w:rPr>
        <w:b/>
        <w:sz w:val="16"/>
      </w:rPr>
      <w:t>Schreiber</w:t>
    </w:r>
    <w:proofErr w:type="spellEnd"/>
    <w:r>
      <w:rPr>
        <w:b/>
        <w:sz w:val="16"/>
      </w:rPr>
      <w:t xml:space="preserve"> Nº 198, San Isidro</w:t>
    </w:r>
  </w:p>
  <w:p w:rsidR="000E2291" w:rsidRPr="00D67AB3" w:rsidRDefault="00957342">
    <w:pPr>
      <w:pStyle w:val="Piedepgina"/>
      <w:jc w:val="center"/>
      <w:rPr>
        <w:b/>
        <w:sz w:val="16"/>
        <w:lang w:val="pt-BR"/>
      </w:rPr>
    </w:pPr>
    <w:proofErr w:type="spellStart"/>
    <w:r w:rsidRPr="00D67AB3">
      <w:rPr>
        <w:b/>
        <w:sz w:val="16"/>
        <w:lang w:val="pt-BR"/>
      </w:rPr>
      <w:t>Telf</w:t>
    </w:r>
    <w:proofErr w:type="spellEnd"/>
    <w:r w:rsidRPr="00D67AB3">
      <w:rPr>
        <w:b/>
        <w:sz w:val="16"/>
        <w:lang w:val="pt-BR"/>
      </w:rPr>
      <w:t xml:space="preserve">. (51 1) </w:t>
    </w:r>
    <w:proofErr w:type="gramStart"/>
    <w:r w:rsidRPr="00D67AB3">
      <w:rPr>
        <w:b/>
        <w:sz w:val="16"/>
        <w:lang w:val="pt-BR"/>
      </w:rPr>
      <w:t>415-111 anexo 102, fax (51 1)</w:t>
    </w:r>
    <w:proofErr w:type="gramEnd"/>
    <w:r w:rsidRPr="00D67AB3">
      <w:rPr>
        <w:b/>
        <w:sz w:val="16"/>
        <w:lang w:val="pt-BR"/>
      </w:rPr>
      <w:t xml:space="preserve"> 415-1111 anexo 103</w:t>
    </w:r>
  </w:p>
  <w:p w:rsidR="000E2291" w:rsidRPr="00D67AB3" w:rsidRDefault="00957342">
    <w:pPr>
      <w:pStyle w:val="Piedepgina"/>
      <w:jc w:val="center"/>
      <w:rPr>
        <w:b/>
        <w:sz w:val="16"/>
        <w:lang w:val="pt-BR"/>
      </w:rPr>
    </w:pPr>
    <w:proofErr w:type="gramStart"/>
    <w:r w:rsidRPr="00D67AB3">
      <w:rPr>
        <w:b/>
        <w:sz w:val="16"/>
        <w:lang w:val="pt-BR"/>
      </w:rPr>
      <w:t>e-mail</w:t>
    </w:r>
    <w:proofErr w:type="gramEnd"/>
    <w:r w:rsidRPr="00D67AB3">
      <w:rPr>
        <w:b/>
        <w:sz w:val="16"/>
        <w:lang w:val="pt-BR"/>
      </w:rPr>
      <w:t xml:space="preserve">: </w:t>
    </w:r>
    <w:hyperlink r:id="rId2" w:history="1">
      <w:r w:rsidRPr="00D67AB3">
        <w:rPr>
          <w:rStyle w:val="Hipervnculo"/>
          <w:b/>
          <w:sz w:val="16"/>
          <w:lang w:val="pt-BR"/>
        </w:rPr>
        <w:t>ambiente@produce.gob.pe</w:t>
      </w:r>
    </w:hyperlink>
  </w:p>
  <w:p w:rsidR="000E2291" w:rsidRPr="00652FA4" w:rsidRDefault="00957342">
    <w:pPr>
      <w:pStyle w:val="Piedepgina"/>
      <w:jc w:val="center"/>
      <w:rPr>
        <w:b/>
        <w:sz w:val="16"/>
        <w:lang w:val="en-GB"/>
      </w:rPr>
    </w:pPr>
    <w:r w:rsidRPr="00652FA4">
      <w:rPr>
        <w:b/>
        <w:sz w:val="16"/>
        <w:lang w:val="en-GB"/>
      </w:rPr>
      <w:t xml:space="preserve">Web: </w:t>
    </w:r>
    <w:hyperlink r:id="rId3" w:history="1">
      <w:r w:rsidRPr="00652FA4">
        <w:rPr>
          <w:rStyle w:val="Hipervnculo"/>
          <w:b/>
          <w:sz w:val="16"/>
          <w:lang w:val="en-GB"/>
        </w:rPr>
        <w:t>www.produce.gob.pe/industria/ambiente</w:t>
      </w:r>
    </w:hyperlink>
  </w:p>
  <w:p w:rsidR="000E2291" w:rsidRDefault="00957342">
    <w:pPr>
      <w:pStyle w:val="Piedepgina"/>
    </w:pPr>
    <w:r w:rsidRPr="00652FA4">
      <w:rPr>
        <w:b/>
        <w:sz w:val="16"/>
        <w:lang w:val="en-GB"/>
      </w:rPr>
      <w:t xml:space="preserve">                                                                     </w:t>
    </w:r>
    <w:r>
      <w:rPr>
        <w:b/>
        <w:sz w:val="16"/>
      </w:rPr>
      <w:t xml:space="preserve">Mesa de Partes: Calle Uno Oeste 050 Urb. </w:t>
    </w:r>
    <w:proofErr w:type="spellStart"/>
    <w:r>
      <w:rPr>
        <w:b/>
        <w:sz w:val="16"/>
      </w:rPr>
      <w:t>Córpac</w:t>
    </w:r>
    <w:proofErr w:type="spellEnd"/>
    <w:r>
      <w:rPr>
        <w:b/>
        <w:sz w:val="16"/>
      </w:rPr>
      <w:t xml:space="preserve">  San isidro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57" w:rsidRPr="008A1339" w:rsidRDefault="002C7B57" w:rsidP="000E2291">
    <w:pPr>
      <w:pStyle w:val="Piedepgina"/>
      <w:rPr>
        <w:b/>
        <w:sz w:val="28"/>
        <w:szCs w:val="28"/>
      </w:rPr>
    </w:pPr>
    <w:r w:rsidRPr="008A1339">
      <w:rPr>
        <w:b/>
        <w:sz w:val="28"/>
        <w:szCs w:val="28"/>
      </w:rPr>
      <w:t>_______________________________________________________________</w:t>
    </w:r>
  </w:p>
  <w:p w:rsidR="000E2291" w:rsidRPr="00B958A1" w:rsidRDefault="00957342" w:rsidP="000E2291">
    <w:pPr>
      <w:pStyle w:val="Piedepgina"/>
      <w:rPr>
        <w:sz w:val="16"/>
        <w:szCs w:val="16"/>
      </w:rPr>
    </w:pPr>
    <w:r w:rsidRPr="008A1339">
      <w:rPr>
        <w:b/>
        <w:sz w:val="28"/>
        <w:szCs w:val="28"/>
      </w:rPr>
      <w:t>AREQUIPA SOMOS TODOS</w:t>
    </w:r>
    <w:r w:rsidRPr="00B958A1">
      <w:rPr>
        <w:sz w:val="28"/>
        <w:szCs w:val="28"/>
      </w:rPr>
      <w:t xml:space="preserve">                                    </w:t>
    </w:r>
    <w:r>
      <w:rPr>
        <w:sz w:val="28"/>
        <w:szCs w:val="28"/>
      </w:rPr>
      <w:t xml:space="preserve">      </w:t>
    </w:r>
    <w:r w:rsidRPr="00B958A1">
      <w:rPr>
        <w:sz w:val="28"/>
        <w:szCs w:val="28"/>
      </w:rPr>
      <w:t xml:space="preserve"> </w:t>
    </w:r>
    <w:r w:rsidRPr="00B958A1">
      <w:rPr>
        <w:sz w:val="16"/>
        <w:szCs w:val="16"/>
      </w:rPr>
      <w:t xml:space="preserve">AV. UNIÓN  N° 200 - PAUCARPATA         </w:t>
    </w:r>
  </w:p>
  <w:p w:rsidR="000E2291" w:rsidRPr="00B2609D" w:rsidRDefault="00957342" w:rsidP="000E2291">
    <w:pPr>
      <w:pStyle w:val="Piedepgina"/>
      <w:rPr>
        <w:sz w:val="16"/>
        <w:szCs w:val="16"/>
        <w:lang w:val="en-US"/>
      </w:rPr>
    </w:pPr>
    <w:r w:rsidRPr="00D22FC8">
      <w:rPr>
        <w:sz w:val="16"/>
        <w:szCs w:val="16"/>
      </w:rPr>
      <w:t xml:space="preserve">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</w:t>
    </w:r>
    <w:r w:rsidRPr="00B2609D">
      <w:rPr>
        <w:sz w:val="16"/>
        <w:szCs w:val="16"/>
        <w:lang w:val="en-US"/>
      </w:rPr>
      <w:t xml:space="preserve">AREQUIPA        </w:t>
    </w:r>
  </w:p>
  <w:p w:rsidR="000E2291" w:rsidRPr="00B2609D" w:rsidRDefault="00957342" w:rsidP="000E2291">
    <w:pPr>
      <w:pStyle w:val="Piedepgina"/>
      <w:rPr>
        <w:sz w:val="16"/>
        <w:szCs w:val="16"/>
        <w:lang w:val="en-US"/>
      </w:rPr>
    </w:pPr>
    <w:r w:rsidRPr="00B2609D">
      <w:rPr>
        <w:sz w:val="16"/>
        <w:szCs w:val="16"/>
        <w:lang w:val="en-US"/>
      </w:rPr>
      <w:tab/>
      <w:t xml:space="preserve">                                                                                                                                        presidencia@regionarequipá.gob.pe  </w:t>
    </w:r>
  </w:p>
  <w:p w:rsidR="000E2291" w:rsidRPr="00B2609D" w:rsidRDefault="00957342" w:rsidP="000E2291">
    <w:pPr>
      <w:pStyle w:val="Piedepgina"/>
      <w:rPr>
        <w:lang w:val="en-US"/>
      </w:rPr>
    </w:pPr>
    <w:r w:rsidRPr="00B2609D">
      <w:rPr>
        <w:sz w:val="16"/>
        <w:szCs w:val="16"/>
        <w:lang w:val="en-US"/>
      </w:rPr>
      <w:tab/>
      <w:t xml:space="preserve">                                                 1                                             T: 054 382860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87" w:rsidRDefault="004E7387">
      <w:pPr>
        <w:spacing w:after="0" w:line="240" w:lineRule="auto"/>
      </w:pPr>
      <w:r>
        <w:separator/>
      </w:r>
    </w:p>
  </w:footnote>
  <w:footnote w:type="continuationSeparator" w:id="0">
    <w:p w:rsidR="004E7387" w:rsidRDefault="004E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1" w:rsidRDefault="00957342">
    <w:pPr>
      <w:pStyle w:val="Piedepgina"/>
      <w:jc w:val="center"/>
      <w:rPr>
        <w:rFonts w:ascii="Arial Narrow" w:hAnsi="Arial Narrow"/>
        <w:sz w:val="16"/>
      </w:rPr>
    </w:pPr>
    <w:r>
      <w:rPr>
        <w:rFonts w:ascii="Arial Narrow" w:hAnsi="Arial Narrow" w:cs="Arial"/>
        <w:bCs/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E97A81B" wp14:editId="2B18EC73">
          <wp:simplePos x="0" y="0"/>
          <wp:positionH relativeFrom="column">
            <wp:posOffset>4381500</wp:posOffset>
          </wp:positionH>
          <wp:positionV relativeFrom="paragraph">
            <wp:posOffset>-35560</wp:posOffset>
          </wp:positionV>
          <wp:extent cx="1828800" cy="665480"/>
          <wp:effectExtent l="0" t="0" r="0" b="1270"/>
          <wp:wrapNone/>
          <wp:docPr id="5" name="Imagen 5" descr="39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9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Cs/>
        <w:noProof/>
        <w:lang w:val="es-PE" w:eastAsia="es-PE"/>
      </w:rPr>
      <w:drawing>
        <wp:anchor distT="0" distB="0" distL="114300" distR="114300" simplePos="0" relativeHeight="251661312" behindDoc="1" locked="0" layoutInCell="1" allowOverlap="1" wp14:anchorId="7633CD0B" wp14:editId="3C4E13F6">
          <wp:simplePos x="0" y="0"/>
          <wp:positionH relativeFrom="column">
            <wp:posOffset>63500</wp:posOffset>
          </wp:positionH>
          <wp:positionV relativeFrom="paragraph">
            <wp:posOffset>15240</wp:posOffset>
          </wp:positionV>
          <wp:extent cx="836930" cy="828040"/>
          <wp:effectExtent l="0" t="0" r="1270" b="0"/>
          <wp:wrapTight wrapText="bothSides">
            <wp:wrapPolygon edited="0">
              <wp:start x="0" y="0"/>
              <wp:lineTo x="0" y="20871"/>
              <wp:lineTo x="21141" y="20871"/>
              <wp:lineTo x="21141" y="0"/>
              <wp:lineTo x="0" y="0"/>
            </wp:wrapPolygon>
          </wp:wrapTight>
          <wp:docPr id="6" name="Imagen 6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291" w:rsidRDefault="000E2291">
    <w:pPr>
      <w:pStyle w:val="Figura"/>
      <w:widowControl/>
      <w:tabs>
        <w:tab w:val="clear" w:pos="1440"/>
      </w:tabs>
      <w:rPr>
        <w:rFonts w:ascii="Arial Narrow" w:hAnsi="Arial Narrow" w:cs="Arial"/>
        <w:bCs/>
        <w:sz w:val="22"/>
      </w:rPr>
    </w:pPr>
  </w:p>
  <w:p w:rsidR="000E2291" w:rsidRDefault="00957342">
    <w:pPr>
      <w:pStyle w:val="Figura"/>
      <w:widowControl/>
      <w:tabs>
        <w:tab w:val="clear" w:pos="1440"/>
        <w:tab w:val="left" w:pos="7100"/>
      </w:tabs>
      <w:jc w:val="center"/>
      <w:rPr>
        <w:rFonts w:ascii="Arial Narrow" w:hAnsi="Arial Narrow" w:cs="Arial"/>
        <w:bCs/>
        <w:sz w:val="18"/>
      </w:rPr>
    </w:pPr>
    <w:r>
      <w:rPr>
        <w:rFonts w:ascii="Arial Narrow" w:hAnsi="Arial Narrow" w:cs="Arial"/>
        <w:bCs/>
        <w:sz w:val="18"/>
      </w:rPr>
      <w:t>“Decenio de las Personas con Discapacidad en el Perú”</w:t>
    </w:r>
  </w:p>
  <w:p w:rsidR="000E2291" w:rsidRDefault="00957342">
    <w:pPr>
      <w:pStyle w:val="Figura"/>
      <w:widowControl/>
      <w:tabs>
        <w:tab w:val="clear" w:pos="1440"/>
      </w:tabs>
      <w:jc w:val="center"/>
      <w:rPr>
        <w:rFonts w:ascii="Arial Narrow" w:hAnsi="Arial Narrow" w:cs="Arial"/>
        <w:bCs/>
        <w:sz w:val="22"/>
      </w:rPr>
    </w:pPr>
    <w:r>
      <w:rPr>
        <w:rFonts w:ascii="Arial Narrow" w:hAnsi="Arial Narrow" w:cs="Arial"/>
        <w:bCs/>
        <w:sz w:val="18"/>
      </w:rPr>
      <w:t>“Año del Deber Ciudadano”</w:t>
    </w:r>
  </w:p>
  <w:p w:rsidR="000E2291" w:rsidRDefault="000E2291">
    <w:pPr>
      <w:pStyle w:val="Figura"/>
      <w:widowControl/>
      <w:tabs>
        <w:tab w:val="clear" w:pos="1440"/>
      </w:tabs>
      <w:rPr>
        <w:rFonts w:ascii="Arial Narrow" w:hAnsi="Arial Narrow" w:cs="Arial"/>
        <w:bCs/>
        <w:sz w:val="22"/>
      </w:rPr>
    </w:pPr>
  </w:p>
  <w:p w:rsidR="000E2291" w:rsidRDefault="000E2291">
    <w:pPr>
      <w:pStyle w:val="Figura"/>
      <w:widowControl/>
      <w:tabs>
        <w:tab w:val="clear" w:pos="1440"/>
      </w:tabs>
      <w:rPr>
        <w:rFonts w:ascii="Arial Narrow" w:hAnsi="Arial Narrow" w:cs="Arial"/>
        <w:bCs/>
        <w:sz w:val="22"/>
      </w:rPr>
    </w:pPr>
  </w:p>
  <w:p w:rsidR="000E2291" w:rsidRDefault="000E2291">
    <w:pPr>
      <w:pStyle w:val="Figura"/>
      <w:widowControl/>
      <w:tabs>
        <w:tab w:val="clear" w:pos="1440"/>
      </w:tabs>
      <w:rPr>
        <w:rFonts w:ascii="Arial Narrow" w:hAnsi="Arial Narrow" w:cs="Arial"/>
        <w:bCs/>
        <w:sz w:val="22"/>
      </w:rPr>
    </w:pPr>
  </w:p>
  <w:p w:rsidR="000E2291" w:rsidRDefault="00957342">
    <w:pPr>
      <w:pStyle w:val="Encabezado"/>
      <w:rPr>
        <w:rFonts w:ascii="Arial Narrow" w:hAnsi="Arial Narrow" w:cs="Arial"/>
        <w:b/>
        <w:bCs/>
        <w:sz w:val="20"/>
      </w:rPr>
    </w:pPr>
    <w:r>
      <w:rPr>
        <w:rFonts w:ascii="Arial Narrow" w:hAnsi="Arial Narrow" w:cs="Arial"/>
        <w:b/>
        <w:bCs/>
        <w:sz w:val="20"/>
      </w:rPr>
      <w:t xml:space="preserve">Ministerio de </w:t>
    </w:r>
    <w:smartTag w:uri="urn:schemas-microsoft-com:office:smarttags" w:element="PersonName">
      <w:smartTagPr>
        <w:attr w:name="ProductID" w:val="la Producci￳n"/>
      </w:smartTagPr>
      <w:r>
        <w:rPr>
          <w:rFonts w:ascii="Arial Narrow" w:hAnsi="Arial Narrow" w:cs="Arial"/>
          <w:b/>
          <w:bCs/>
          <w:sz w:val="20"/>
        </w:rPr>
        <w:t>la Producción</w:t>
      </w:r>
    </w:smartTag>
  </w:p>
  <w:p w:rsidR="000E2291" w:rsidRDefault="00957342">
    <w:pPr>
      <w:pStyle w:val="Encabezado"/>
      <w:ind w:left="-550"/>
    </w:pPr>
    <w:r>
      <w:rPr>
        <w:rFonts w:ascii="Arial Narrow" w:hAnsi="Arial Narrow" w:cs="Arial"/>
        <w:b/>
        <w:bCs/>
        <w:sz w:val="20"/>
      </w:rPr>
      <w:t>Dirección de Asuntos Ambientales de Industria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1" w:rsidRDefault="00957342">
    <w:pPr>
      <w:rPr>
        <w:b/>
        <w:sz w:val="32"/>
        <w:szCs w:val="32"/>
        <w:lang w:val="en-GB"/>
      </w:rPr>
    </w:pPr>
    <w:r>
      <w:rPr>
        <w:rFonts w:ascii="Arial" w:hAnsi="Arial"/>
        <w:noProof/>
        <w:sz w:val="16"/>
        <w:szCs w:val="16"/>
        <w:lang w:val="es-PE" w:eastAsia="es-PE"/>
      </w:rPr>
      <w:drawing>
        <wp:anchor distT="0" distB="0" distL="114300" distR="114300" simplePos="0" relativeHeight="251663360" behindDoc="1" locked="0" layoutInCell="1" allowOverlap="1" wp14:anchorId="1A608CAD" wp14:editId="05018731">
          <wp:simplePos x="0" y="0"/>
          <wp:positionH relativeFrom="column">
            <wp:posOffset>-114300</wp:posOffset>
          </wp:positionH>
          <wp:positionV relativeFrom="paragraph">
            <wp:posOffset>-10795</wp:posOffset>
          </wp:positionV>
          <wp:extent cx="528955" cy="594995"/>
          <wp:effectExtent l="0" t="0" r="4445" b="0"/>
          <wp:wrapThrough wrapText="bothSides">
            <wp:wrapPolygon edited="0">
              <wp:start x="0" y="0"/>
              <wp:lineTo x="0" y="20747"/>
              <wp:lineTo x="21004" y="20747"/>
              <wp:lineTo x="21004" y="0"/>
              <wp:lineTo x="0" y="0"/>
            </wp:wrapPolygon>
          </wp:wrapThrough>
          <wp:docPr id="7" name="Imagen 7" descr="sello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387">
      <w:rPr>
        <w:noProof/>
        <w:sz w:val="32"/>
        <w:szCs w:val="32"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6.75pt;margin-top:-1.85pt;width:55.85pt;height:58.75pt;z-index:251659264;mso-position-horizontal-relative:text;mso-position-vertical-relative:text">
          <v:imagedata r:id="rId2" o:title="" chromakey="#f6f5f0" gain="112993f" blacklevel="-1966f"/>
          <w10:wrap type="square"/>
        </v:shape>
        <o:OLEObject Type="Embed" ProgID="PBrush" ShapeID="_x0000_s2049" DrawAspect="Content" ObjectID="_1576481900" r:id="rId3"/>
      </w:pict>
    </w:r>
  </w:p>
  <w:p w:rsidR="000E2291" w:rsidRDefault="00957342" w:rsidP="000E2291">
    <w:pPr>
      <w:spacing w:after="0"/>
      <w:jc w:val="center"/>
      <w:rPr>
        <w:sz w:val="16"/>
        <w:szCs w:val="16"/>
      </w:rPr>
    </w:pPr>
    <w:r w:rsidRPr="006759C3">
      <w:rPr>
        <w:rFonts w:ascii="Arial" w:hAnsi="Arial" w:cs="Arial"/>
        <w:sz w:val="14"/>
        <w:szCs w:val="14"/>
      </w:rPr>
      <w:t>“</w:t>
    </w:r>
    <w:r w:rsidRPr="006759C3">
      <w:rPr>
        <w:rFonts w:ascii="Arial" w:hAnsi="Arial" w:cs="Arial"/>
        <w:bCs/>
        <w:color w:val="333333"/>
        <w:sz w:val="14"/>
        <w:szCs w:val="14"/>
      </w:rPr>
      <w:t xml:space="preserve">Año </w:t>
    </w:r>
    <w:r>
      <w:rPr>
        <w:rFonts w:ascii="Arial" w:hAnsi="Arial" w:cs="Arial"/>
        <w:bCs/>
        <w:color w:val="333333"/>
        <w:sz w:val="14"/>
        <w:szCs w:val="14"/>
      </w:rPr>
      <w:t>del Buen Servicio al Ciudadano</w:t>
    </w:r>
    <w:r w:rsidRPr="007B21D3">
      <w:rPr>
        <w:sz w:val="16"/>
        <w:szCs w:val="16"/>
      </w:rPr>
      <w:t>”</w:t>
    </w:r>
    <w:r>
      <w:rPr>
        <w:sz w:val="16"/>
        <w:szCs w:val="16"/>
      </w:rPr>
      <w:t xml:space="preserve"> </w:t>
    </w:r>
  </w:p>
  <w:p w:rsidR="000E2291" w:rsidRDefault="00957342" w:rsidP="000E2291">
    <w:pPr>
      <w:pStyle w:val="Encabezado"/>
      <w:pBdr>
        <w:bottom w:val="single" w:sz="4" w:space="1" w:color="auto"/>
      </w:pBdr>
      <w:ind w:left="-550"/>
      <w:rPr>
        <w:bCs/>
      </w:rPr>
    </w:pPr>
    <w:r>
      <w:rPr>
        <w:rFonts w:ascii="Arial Narrow" w:hAnsi="Arial Narrow" w:cs="Arial"/>
        <w:bCs/>
        <w:sz w:val="20"/>
      </w:rPr>
      <w:t xml:space="preserve">         </w:t>
    </w:r>
    <w:r>
      <w:rPr>
        <w:rFonts w:ascii="Arial Narrow" w:hAnsi="Arial Narrow" w:cs="Arial"/>
        <w:bCs/>
        <w:sz w:val="20"/>
      </w:rPr>
      <w:tab/>
    </w:r>
    <w:r>
      <w:rPr>
        <w:color w:val="282828"/>
      </w:rPr>
      <w:t>GOBIERNO</w:t>
    </w:r>
    <w:r>
      <w:rPr>
        <w:color w:val="282828"/>
        <w:spacing w:val="87"/>
      </w:rPr>
      <w:t xml:space="preserve"> </w:t>
    </w:r>
    <w:r w:rsidR="007575CF">
      <w:rPr>
        <w:color w:val="282828"/>
        <w:spacing w:val="87"/>
      </w:rPr>
      <w:t xml:space="preserve"> </w:t>
    </w:r>
    <w:r>
      <w:rPr>
        <w:color w:val="282828"/>
      </w:rPr>
      <w:t>REGIONAL</w:t>
    </w:r>
    <w:r w:rsidR="007575CF">
      <w:rPr>
        <w:color w:val="282828"/>
      </w:rPr>
      <w:t xml:space="preserve">  </w:t>
    </w:r>
    <w:r>
      <w:rPr>
        <w:color w:val="282828"/>
      </w:rPr>
      <w:t>DE</w:t>
    </w:r>
    <w:r w:rsidR="007575CF">
      <w:rPr>
        <w:color w:val="282828"/>
      </w:rPr>
      <w:t xml:space="preserve">  </w:t>
    </w:r>
    <w:r>
      <w:rPr>
        <w:color w:val="282828"/>
      </w:rPr>
      <w:t>AREQUIPA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27"/>
    <w:multiLevelType w:val="hybridMultilevel"/>
    <w:tmpl w:val="ADE8278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6F17"/>
    <w:multiLevelType w:val="hybridMultilevel"/>
    <w:tmpl w:val="75EC67BC"/>
    <w:lvl w:ilvl="0" w:tplc="EAEE44D0">
      <w:numFmt w:val="bullet"/>
      <w:lvlText w:val="-"/>
      <w:lvlJc w:val="left"/>
      <w:pPr>
        <w:ind w:left="720" w:hanging="360"/>
      </w:pPr>
      <w:rPr>
        <w:rFonts w:ascii="Antique Olive" w:eastAsia="Calibri" w:hAnsi="Antique Oliv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929"/>
    <w:multiLevelType w:val="hybridMultilevel"/>
    <w:tmpl w:val="615A47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703D"/>
    <w:multiLevelType w:val="hybridMultilevel"/>
    <w:tmpl w:val="47DC505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997455"/>
    <w:multiLevelType w:val="hybridMultilevel"/>
    <w:tmpl w:val="79E0222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319E"/>
    <w:multiLevelType w:val="hybridMultilevel"/>
    <w:tmpl w:val="8A42AC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C2D21"/>
    <w:multiLevelType w:val="hybridMultilevel"/>
    <w:tmpl w:val="F29853E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14EC1"/>
    <w:multiLevelType w:val="hybridMultilevel"/>
    <w:tmpl w:val="0270BA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D29E4"/>
    <w:multiLevelType w:val="hybridMultilevel"/>
    <w:tmpl w:val="B6B02AA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4308C"/>
    <w:multiLevelType w:val="hybridMultilevel"/>
    <w:tmpl w:val="2B12995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10190"/>
    <w:multiLevelType w:val="hybridMultilevel"/>
    <w:tmpl w:val="4F20CD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52AD3"/>
    <w:multiLevelType w:val="hybridMultilevel"/>
    <w:tmpl w:val="179AE39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2BAE"/>
    <w:multiLevelType w:val="hybridMultilevel"/>
    <w:tmpl w:val="DCD2FB2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3F"/>
    <w:rsid w:val="00001550"/>
    <w:rsid w:val="00003D84"/>
    <w:rsid w:val="00004790"/>
    <w:rsid w:val="00006707"/>
    <w:rsid w:val="00006873"/>
    <w:rsid w:val="00015B77"/>
    <w:rsid w:val="000200C4"/>
    <w:rsid w:val="00020C5A"/>
    <w:rsid w:val="00027432"/>
    <w:rsid w:val="00033BEE"/>
    <w:rsid w:val="000347F0"/>
    <w:rsid w:val="00034951"/>
    <w:rsid w:val="00053109"/>
    <w:rsid w:val="000717C1"/>
    <w:rsid w:val="00073056"/>
    <w:rsid w:val="00074222"/>
    <w:rsid w:val="000756DC"/>
    <w:rsid w:val="0007597F"/>
    <w:rsid w:val="00082051"/>
    <w:rsid w:val="00082647"/>
    <w:rsid w:val="00086D03"/>
    <w:rsid w:val="00086D3F"/>
    <w:rsid w:val="00094E32"/>
    <w:rsid w:val="000A2A8F"/>
    <w:rsid w:val="000A54E1"/>
    <w:rsid w:val="000A70D8"/>
    <w:rsid w:val="000B560D"/>
    <w:rsid w:val="000C279B"/>
    <w:rsid w:val="000C292F"/>
    <w:rsid w:val="000C600F"/>
    <w:rsid w:val="000D71B2"/>
    <w:rsid w:val="000D78BB"/>
    <w:rsid w:val="000E0181"/>
    <w:rsid w:val="000E0B6E"/>
    <w:rsid w:val="000E0FF7"/>
    <w:rsid w:val="000E2291"/>
    <w:rsid w:val="000E7F5D"/>
    <w:rsid w:val="000F103B"/>
    <w:rsid w:val="000F1649"/>
    <w:rsid w:val="000F71A1"/>
    <w:rsid w:val="00100FE2"/>
    <w:rsid w:val="001016B2"/>
    <w:rsid w:val="001022A2"/>
    <w:rsid w:val="00104E2C"/>
    <w:rsid w:val="00106B20"/>
    <w:rsid w:val="00123D7E"/>
    <w:rsid w:val="00127C84"/>
    <w:rsid w:val="00135C01"/>
    <w:rsid w:val="00136132"/>
    <w:rsid w:val="00137208"/>
    <w:rsid w:val="0014087B"/>
    <w:rsid w:val="00147609"/>
    <w:rsid w:val="001478B1"/>
    <w:rsid w:val="00151423"/>
    <w:rsid w:val="00152A06"/>
    <w:rsid w:val="00154E8D"/>
    <w:rsid w:val="00160266"/>
    <w:rsid w:val="00160287"/>
    <w:rsid w:val="00172612"/>
    <w:rsid w:val="00176AD7"/>
    <w:rsid w:val="00177C1A"/>
    <w:rsid w:val="00185967"/>
    <w:rsid w:val="00197DAB"/>
    <w:rsid w:val="001A097C"/>
    <w:rsid w:val="001A3244"/>
    <w:rsid w:val="001A358B"/>
    <w:rsid w:val="001A529A"/>
    <w:rsid w:val="001A59DA"/>
    <w:rsid w:val="001A6434"/>
    <w:rsid w:val="001A7906"/>
    <w:rsid w:val="001B0FF6"/>
    <w:rsid w:val="001B1722"/>
    <w:rsid w:val="001B2E04"/>
    <w:rsid w:val="001C04AC"/>
    <w:rsid w:val="001C2425"/>
    <w:rsid w:val="001C602F"/>
    <w:rsid w:val="001D220B"/>
    <w:rsid w:val="001D24FE"/>
    <w:rsid w:val="001D6BA6"/>
    <w:rsid w:val="001D79B5"/>
    <w:rsid w:val="001E0ED9"/>
    <w:rsid w:val="001E1D12"/>
    <w:rsid w:val="001F0361"/>
    <w:rsid w:val="001F1565"/>
    <w:rsid w:val="001F2038"/>
    <w:rsid w:val="001F3683"/>
    <w:rsid w:val="001F595D"/>
    <w:rsid w:val="001F75F2"/>
    <w:rsid w:val="00200639"/>
    <w:rsid w:val="00212AC2"/>
    <w:rsid w:val="00227BBA"/>
    <w:rsid w:val="00240024"/>
    <w:rsid w:val="002407BD"/>
    <w:rsid w:val="00241822"/>
    <w:rsid w:val="002514D5"/>
    <w:rsid w:val="00265FF3"/>
    <w:rsid w:val="00267F7A"/>
    <w:rsid w:val="002722FC"/>
    <w:rsid w:val="00272BCA"/>
    <w:rsid w:val="00276FC9"/>
    <w:rsid w:val="00277B87"/>
    <w:rsid w:val="002A54E0"/>
    <w:rsid w:val="002B126C"/>
    <w:rsid w:val="002B17FB"/>
    <w:rsid w:val="002B49E7"/>
    <w:rsid w:val="002B5A32"/>
    <w:rsid w:val="002B5C42"/>
    <w:rsid w:val="002C0A45"/>
    <w:rsid w:val="002C0D45"/>
    <w:rsid w:val="002C1165"/>
    <w:rsid w:val="002C672A"/>
    <w:rsid w:val="002C7B57"/>
    <w:rsid w:val="002D14C7"/>
    <w:rsid w:val="002D2F46"/>
    <w:rsid w:val="002D3E11"/>
    <w:rsid w:val="002D56F9"/>
    <w:rsid w:val="002F4E9F"/>
    <w:rsid w:val="002F55DD"/>
    <w:rsid w:val="002F6BE5"/>
    <w:rsid w:val="0030748D"/>
    <w:rsid w:val="0031031F"/>
    <w:rsid w:val="00310C41"/>
    <w:rsid w:val="00310F31"/>
    <w:rsid w:val="00316059"/>
    <w:rsid w:val="003170AC"/>
    <w:rsid w:val="00317DD1"/>
    <w:rsid w:val="003256D0"/>
    <w:rsid w:val="003325C8"/>
    <w:rsid w:val="0033260B"/>
    <w:rsid w:val="003365EF"/>
    <w:rsid w:val="00336E71"/>
    <w:rsid w:val="003400AE"/>
    <w:rsid w:val="00343BD7"/>
    <w:rsid w:val="003467CD"/>
    <w:rsid w:val="00347B7F"/>
    <w:rsid w:val="003550CF"/>
    <w:rsid w:val="00371E65"/>
    <w:rsid w:val="00384456"/>
    <w:rsid w:val="00390F69"/>
    <w:rsid w:val="00392276"/>
    <w:rsid w:val="0039368E"/>
    <w:rsid w:val="00395A4A"/>
    <w:rsid w:val="003A0C40"/>
    <w:rsid w:val="003A61F5"/>
    <w:rsid w:val="003B0E27"/>
    <w:rsid w:val="003B77AF"/>
    <w:rsid w:val="003C36E8"/>
    <w:rsid w:val="003C3F35"/>
    <w:rsid w:val="003C7F0F"/>
    <w:rsid w:val="003E02DC"/>
    <w:rsid w:val="003E19E7"/>
    <w:rsid w:val="003E60A5"/>
    <w:rsid w:val="004051F5"/>
    <w:rsid w:val="0040781B"/>
    <w:rsid w:val="004134F7"/>
    <w:rsid w:val="00413E07"/>
    <w:rsid w:val="0041442B"/>
    <w:rsid w:val="004146F3"/>
    <w:rsid w:val="00422BD7"/>
    <w:rsid w:val="004306B9"/>
    <w:rsid w:val="0043299B"/>
    <w:rsid w:val="00434353"/>
    <w:rsid w:val="00436D8E"/>
    <w:rsid w:val="00451AB7"/>
    <w:rsid w:val="004574E3"/>
    <w:rsid w:val="00460EF5"/>
    <w:rsid w:val="00465D4A"/>
    <w:rsid w:val="004717EC"/>
    <w:rsid w:val="00477DC3"/>
    <w:rsid w:val="00477F0E"/>
    <w:rsid w:val="00490FBC"/>
    <w:rsid w:val="004A1074"/>
    <w:rsid w:val="004A1CDF"/>
    <w:rsid w:val="004A31E0"/>
    <w:rsid w:val="004A57D0"/>
    <w:rsid w:val="004D2CDE"/>
    <w:rsid w:val="004D51A9"/>
    <w:rsid w:val="004E1E2F"/>
    <w:rsid w:val="004E439F"/>
    <w:rsid w:val="004E7387"/>
    <w:rsid w:val="004F09DD"/>
    <w:rsid w:val="004F2076"/>
    <w:rsid w:val="00504D32"/>
    <w:rsid w:val="0050626D"/>
    <w:rsid w:val="00506AC3"/>
    <w:rsid w:val="00514915"/>
    <w:rsid w:val="00516DE3"/>
    <w:rsid w:val="00517BF1"/>
    <w:rsid w:val="005236DB"/>
    <w:rsid w:val="00524D55"/>
    <w:rsid w:val="00525CC4"/>
    <w:rsid w:val="00527625"/>
    <w:rsid w:val="005300D8"/>
    <w:rsid w:val="0053403B"/>
    <w:rsid w:val="005357C4"/>
    <w:rsid w:val="00535C44"/>
    <w:rsid w:val="00535CC7"/>
    <w:rsid w:val="00540932"/>
    <w:rsid w:val="00545121"/>
    <w:rsid w:val="00545D39"/>
    <w:rsid w:val="005506FF"/>
    <w:rsid w:val="00552F57"/>
    <w:rsid w:val="0055544C"/>
    <w:rsid w:val="00555937"/>
    <w:rsid w:val="005723DB"/>
    <w:rsid w:val="00575E6B"/>
    <w:rsid w:val="005768E4"/>
    <w:rsid w:val="00586806"/>
    <w:rsid w:val="00592812"/>
    <w:rsid w:val="00595C81"/>
    <w:rsid w:val="00595CC8"/>
    <w:rsid w:val="005A3F38"/>
    <w:rsid w:val="005B1F04"/>
    <w:rsid w:val="005C1B5C"/>
    <w:rsid w:val="005C4062"/>
    <w:rsid w:val="005D2FCB"/>
    <w:rsid w:val="005D305B"/>
    <w:rsid w:val="005E0E95"/>
    <w:rsid w:val="005E5622"/>
    <w:rsid w:val="005E7B92"/>
    <w:rsid w:val="005F255B"/>
    <w:rsid w:val="005F3777"/>
    <w:rsid w:val="005F6011"/>
    <w:rsid w:val="0060566C"/>
    <w:rsid w:val="00614176"/>
    <w:rsid w:val="00621492"/>
    <w:rsid w:val="006223C4"/>
    <w:rsid w:val="006366CC"/>
    <w:rsid w:val="00637FE5"/>
    <w:rsid w:val="00645F6F"/>
    <w:rsid w:val="00651847"/>
    <w:rsid w:val="0065675F"/>
    <w:rsid w:val="006707A3"/>
    <w:rsid w:val="00673DC6"/>
    <w:rsid w:val="0067462D"/>
    <w:rsid w:val="0067684F"/>
    <w:rsid w:val="00676912"/>
    <w:rsid w:val="00682E93"/>
    <w:rsid w:val="006830A1"/>
    <w:rsid w:val="00684F23"/>
    <w:rsid w:val="0069236B"/>
    <w:rsid w:val="0069605F"/>
    <w:rsid w:val="006A1897"/>
    <w:rsid w:val="006A5538"/>
    <w:rsid w:val="006C4F19"/>
    <w:rsid w:val="006C781D"/>
    <w:rsid w:val="006D014A"/>
    <w:rsid w:val="006D3AC3"/>
    <w:rsid w:val="006D47A1"/>
    <w:rsid w:val="006E13B9"/>
    <w:rsid w:val="006E16C2"/>
    <w:rsid w:val="006E35CD"/>
    <w:rsid w:val="006E59B2"/>
    <w:rsid w:val="006F20FA"/>
    <w:rsid w:val="006F29CF"/>
    <w:rsid w:val="006F46D8"/>
    <w:rsid w:val="006F5E16"/>
    <w:rsid w:val="00701A33"/>
    <w:rsid w:val="00707414"/>
    <w:rsid w:val="00722EFF"/>
    <w:rsid w:val="00724119"/>
    <w:rsid w:val="0072476E"/>
    <w:rsid w:val="00734A42"/>
    <w:rsid w:val="007355B8"/>
    <w:rsid w:val="007367F4"/>
    <w:rsid w:val="00737854"/>
    <w:rsid w:val="00742A49"/>
    <w:rsid w:val="007444EF"/>
    <w:rsid w:val="00746878"/>
    <w:rsid w:val="00750336"/>
    <w:rsid w:val="007575CF"/>
    <w:rsid w:val="00761DDF"/>
    <w:rsid w:val="007669D3"/>
    <w:rsid w:val="00770B94"/>
    <w:rsid w:val="00771555"/>
    <w:rsid w:val="00776778"/>
    <w:rsid w:val="007876CB"/>
    <w:rsid w:val="007A237A"/>
    <w:rsid w:val="007A242C"/>
    <w:rsid w:val="007A2D17"/>
    <w:rsid w:val="007A3A5C"/>
    <w:rsid w:val="007A400F"/>
    <w:rsid w:val="007A4413"/>
    <w:rsid w:val="007A47C4"/>
    <w:rsid w:val="007D7FF5"/>
    <w:rsid w:val="007E05BB"/>
    <w:rsid w:val="007E2E1C"/>
    <w:rsid w:val="007E5328"/>
    <w:rsid w:val="007E7267"/>
    <w:rsid w:val="007F1E0F"/>
    <w:rsid w:val="007F56A3"/>
    <w:rsid w:val="007F759D"/>
    <w:rsid w:val="0081603B"/>
    <w:rsid w:val="00823A33"/>
    <w:rsid w:val="008245B5"/>
    <w:rsid w:val="00830FF7"/>
    <w:rsid w:val="0083695D"/>
    <w:rsid w:val="00837BFF"/>
    <w:rsid w:val="00840D6E"/>
    <w:rsid w:val="008470AD"/>
    <w:rsid w:val="00854481"/>
    <w:rsid w:val="008642AE"/>
    <w:rsid w:val="00864571"/>
    <w:rsid w:val="0087029E"/>
    <w:rsid w:val="008711B4"/>
    <w:rsid w:val="0087267B"/>
    <w:rsid w:val="00877D44"/>
    <w:rsid w:val="00890E7C"/>
    <w:rsid w:val="008926F6"/>
    <w:rsid w:val="008973AE"/>
    <w:rsid w:val="008A1339"/>
    <w:rsid w:val="008B3C3D"/>
    <w:rsid w:val="008B3DFC"/>
    <w:rsid w:val="008B5957"/>
    <w:rsid w:val="008B77A5"/>
    <w:rsid w:val="008B7FDE"/>
    <w:rsid w:val="008D7783"/>
    <w:rsid w:val="008E0E90"/>
    <w:rsid w:val="008E4925"/>
    <w:rsid w:val="008E60B9"/>
    <w:rsid w:val="008F18BC"/>
    <w:rsid w:val="008F2EC6"/>
    <w:rsid w:val="008F5BF6"/>
    <w:rsid w:val="008F6F06"/>
    <w:rsid w:val="00900F3B"/>
    <w:rsid w:val="00903328"/>
    <w:rsid w:val="00904697"/>
    <w:rsid w:val="00907863"/>
    <w:rsid w:val="00907976"/>
    <w:rsid w:val="00911D38"/>
    <w:rsid w:val="00912CB0"/>
    <w:rsid w:val="0091455D"/>
    <w:rsid w:val="00921FD1"/>
    <w:rsid w:val="00926636"/>
    <w:rsid w:val="009309C7"/>
    <w:rsid w:val="00932BEC"/>
    <w:rsid w:val="00934EEA"/>
    <w:rsid w:val="0094475A"/>
    <w:rsid w:val="0094496C"/>
    <w:rsid w:val="0094623F"/>
    <w:rsid w:val="00951CA4"/>
    <w:rsid w:val="00957342"/>
    <w:rsid w:val="00963EDD"/>
    <w:rsid w:val="00964819"/>
    <w:rsid w:val="00965D02"/>
    <w:rsid w:val="00967FC9"/>
    <w:rsid w:val="00971DCA"/>
    <w:rsid w:val="00972957"/>
    <w:rsid w:val="00972BC4"/>
    <w:rsid w:val="00976338"/>
    <w:rsid w:val="00976B56"/>
    <w:rsid w:val="00977AB5"/>
    <w:rsid w:val="00981AB6"/>
    <w:rsid w:val="00987607"/>
    <w:rsid w:val="009876D1"/>
    <w:rsid w:val="009A1C54"/>
    <w:rsid w:val="009A59F1"/>
    <w:rsid w:val="009A646E"/>
    <w:rsid w:val="009B0054"/>
    <w:rsid w:val="009B0166"/>
    <w:rsid w:val="009C1112"/>
    <w:rsid w:val="009C38D1"/>
    <w:rsid w:val="009D3AAD"/>
    <w:rsid w:val="009D68D6"/>
    <w:rsid w:val="009E2375"/>
    <w:rsid w:val="009E3A7B"/>
    <w:rsid w:val="009E51A6"/>
    <w:rsid w:val="009E6918"/>
    <w:rsid w:val="009F696E"/>
    <w:rsid w:val="00A00C9B"/>
    <w:rsid w:val="00A0232C"/>
    <w:rsid w:val="00A02732"/>
    <w:rsid w:val="00A053A0"/>
    <w:rsid w:val="00A1121A"/>
    <w:rsid w:val="00A11458"/>
    <w:rsid w:val="00A2071E"/>
    <w:rsid w:val="00A261AC"/>
    <w:rsid w:val="00A27997"/>
    <w:rsid w:val="00A32416"/>
    <w:rsid w:val="00A33E08"/>
    <w:rsid w:val="00A3499A"/>
    <w:rsid w:val="00A400AC"/>
    <w:rsid w:val="00A40FC7"/>
    <w:rsid w:val="00A46AD9"/>
    <w:rsid w:val="00A50328"/>
    <w:rsid w:val="00A56660"/>
    <w:rsid w:val="00A65CF4"/>
    <w:rsid w:val="00A66F60"/>
    <w:rsid w:val="00A763DB"/>
    <w:rsid w:val="00A8064D"/>
    <w:rsid w:val="00A81250"/>
    <w:rsid w:val="00A823FE"/>
    <w:rsid w:val="00A827A6"/>
    <w:rsid w:val="00AA1539"/>
    <w:rsid w:val="00AA4CF3"/>
    <w:rsid w:val="00AA7913"/>
    <w:rsid w:val="00AB4715"/>
    <w:rsid w:val="00AB6A6C"/>
    <w:rsid w:val="00AC6209"/>
    <w:rsid w:val="00AD22F7"/>
    <w:rsid w:val="00AE2256"/>
    <w:rsid w:val="00AE2835"/>
    <w:rsid w:val="00AE66E6"/>
    <w:rsid w:val="00AF182D"/>
    <w:rsid w:val="00B009C0"/>
    <w:rsid w:val="00B0217D"/>
    <w:rsid w:val="00B27B53"/>
    <w:rsid w:val="00B305F2"/>
    <w:rsid w:val="00B30894"/>
    <w:rsid w:val="00B32747"/>
    <w:rsid w:val="00B36244"/>
    <w:rsid w:val="00B420CE"/>
    <w:rsid w:val="00B4750D"/>
    <w:rsid w:val="00B5135D"/>
    <w:rsid w:val="00B70839"/>
    <w:rsid w:val="00B842BF"/>
    <w:rsid w:val="00B847F1"/>
    <w:rsid w:val="00B848EB"/>
    <w:rsid w:val="00B8663B"/>
    <w:rsid w:val="00B90655"/>
    <w:rsid w:val="00B930F1"/>
    <w:rsid w:val="00B95667"/>
    <w:rsid w:val="00BA6606"/>
    <w:rsid w:val="00BA721D"/>
    <w:rsid w:val="00BB6700"/>
    <w:rsid w:val="00BB6A58"/>
    <w:rsid w:val="00BB6FA5"/>
    <w:rsid w:val="00BB79F0"/>
    <w:rsid w:val="00BC2240"/>
    <w:rsid w:val="00BC4ABC"/>
    <w:rsid w:val="00BD1EB3"/>
    <w:rsid w:val="00BD2634"/>
    <w:rsid w:val="00BD70B0"/>
    <w:rsid w:val="00BE134D"/>
    <w:rsid w:val="00BE297E"/>
    <w:rsid w:val="00BE2B00"/>
    <w:rsid w:val="00BE2FB6"/>
    <w:rsid w:val="00BE5EEF"/>
    <w:rsid w:val="00BF27F6"/>
    <w:rsid w:val="00BF3C63"/>
    <w:rsid w:val="00BF4FFA"/>
    <w:rsid w:val="00BF755B"/>
    <w:rsid w:val="00C0324E"/>
    <w:rsid w:val="00C13193"/>
    <w:rsid w:val="00C213D1"/>
    <w:rsid w:val="00C2791F"/>
    <w:rsid w:val="00C30283"/>
    <w:rsid w:val="00C3354C"/>
    <w:rsid w:val="00C337C0"/>
    <w:rsid w:val="00C36E32"/>
    <w:rsid w:val="00C37409"/>
    <w:rsid w:val="00C415D1"/>
    <w:rsid w:val="00C41A91"/>
    <w:rsid w:val="00C4744C"/>
    <w:rsid w:val="00C50B7A"/>
    <w:rsid w:val="00C540FD"/>
    <w:rsid w:val="00C579FA"/>
    <w:rsid w:val="00C6184B"/>
    <w:rsid w:val="00C62443"/>
    <w:rsid w:val="00C73F78"/>
    <w:rsid w:val="00C7522E"/>
    <w:rsid w:val="00C77C5C"/>
    <w:rsid w:val="00C84237"/>
    <w:rsid w:val="00CA0DC3"/>
    <w:rsid w:val="00CA1271"/>
    <w:rsid w:val="00CA1BEA"/>
    <w:rsid w:val="00CA2F42"/>
    <w:rsid w:val="00CA6ED6"/>
    <w:rsid w:val="00CA7173"/>
    <w:rsid w:val="00CB485E"/>
    <w:rsid w:val="00CB5459"/>
    <w:rsid w:val="00CB6C98"/>
    <w:rsid w:val="00CC0F7C"/>
    <w:rsid w:val="00CD5657"/>
    <w:rsid w:val="00CD5DE4"/>
    <w:rsid w:val="00CD695D"/>
    <w:rsid w:val="00CE19DD"/>
    <w:rsid w:val="00CE48B4"/>
    <w:rsid w:val="00CF604F"/>
    <w:rsid w:val="00CF653B"/>
    <w:rsid w:val="00D07F2B"/>
    <w:rsid w:val="00D21FA1"/>
    <w:rsid w:val="00D23C9F"/>
    <w:rsid w:val="00D27BAF"/>
    <w:rsid w:val="00D31421"/>
    <w:rsid w:val="00D35762"/>
    <w:rsid w:val="00D43481"/>
    <w:rsid w:val="00D60841"/>
    <w:rsid w:val="00D627AF"/>
    <w:rsid w:val="00D65F17"/>
    <w:rsid w:val="00D723D7"/>
    <w:rsid w:val="00D73F36"/>
    <w:rsid w:val="00D76BB3"/>
    <w:rsid w:val="00D800B3"/>
    <w:rsid w:val="00D803F2"/>
    <w:rsid w:val="00D84F73"/>
    <w:rsid w:val="00D9171A"/>
    <w:rsid w:val="00D929AB"/>
    <w:rsid w:val="00DC2391"/>
    <w:rsid w:val="00DC3AC8"/>
    <w:rsid w:val="00DC3B51"/>
    <w:rsid w:val="00DC63A3"/>
    <w:rsid w:val="00DD525B"/>
    <w:rsid w:val="00DD611F"/>
    <w:rsid w:val="00DD67FC"/>
    <w:rsid w:val="00DE09C3"/>
    <w:rsid w:val="00DF6216"/>
    <w:rsid w:val="00DF724B"/>
    <w:rsid w:val="00E018AC"/>
    <w:rsid w:val="00E06222"/>
    <w:rsid w:val="00E10E5F"/>
    <w:rsid w:val="00E15959"/>
    <w:rsid w:val="00E16783"/>
    <w:rsid w:val="00E21870"/>
    <w:rsid w:val="00E232D3"/>
    <w:rsid w:val="00E378DE"/>
    <w:rsid w:val="00E4107F"/>
    <w:rsid w:val="00E4118C"/>
    <w:rsid w:val="00E41DA7"/>
    <w:rsid w:val="00E42C19"/>
    <w:rsid w:val="00E50DA2"/>
    <w:rsid w:val="00E50DD4"/>
    <w:rsid w:val="00E51FE1"/>
    <w:rsid w:val="00E550B6"/>
    <w:rsid w:val="00E61C01"/>
    <w:rsid w:val="00E7421E"/>
    <w:rsid w:val="00E81C7D"/>
    <w:rsid w:val="00E86EAF"/>
    <w:rsid w:val="00E92431"/>
    <w:rsid w:val="00E9643B"/>
    <w:rsid w:val="00E9740D"/>
    <w:rsid w:val="00EA16D5"/>
    <w:rsid w:val="00EA3BC9"/>
    <w:rsid w:val="00EA5730"/>
    <w:rsid w:val="00EB0B15"/>
    <w:rsid w:val="00EC3829"/>
    <w:rsid w:val="00EC6533"/>
    <w:rsid w:val="00ED29BB"/>
    <w:rsid w:val="00EE244C"/>
    <w:rsid w:val="00EE2F6F"/>
    <w:rsid w:val="00EE491B"/>
    <w:rsid w:val="00EE6E47"/>
    <w:rsid w:val="00EF0DBC"/>
    <w:rsid w:val="00EF0FB7"/>
    <w:rsid w:val="00EF3BC2"/>
    <w:rsid w:val="00EF5474"/>
    <w:rsid w:val="00F03FDC"/>
    <w:rsid w:val="00F064D1"/>
    <w:rsid w:val="00F10DCA"/>
    <w:rsid w:val="00F1142B"/>
    <w:rsid w:val="00F17994"/>
    <w:rsid w:val="00F17D53"/>
    <w:rsid w:val="00F36BC4"/>
    <w:rsid w:val="00F467B9"/>
    <w:rsid w:val="00F6168D"/>
    <w:rsid w:val="00F64CAD"/>
    <w:rsid w:val="00F67655"/>
    <w:rsid w:val="00F70C43"/>
    <w:rsid w:val="00F75A7C"/>
    <w:rsid w:val="00F83D74"/>
    <w:rsid w:val="00F928F8"/>
    <w:rsid w:val="00F96CD3"/>
    <w:rsid w:val="00FA35ED"/>
    <w:rsid w:val="00FA5AA8"/>
    <w:rsid w:val="00FA7D8E"/>
    <w:rsid w:val="00FD5C42"/>
    <w:rsid w:val="00FD5CD6"/>
    <w:rsid w:val="00FD7B51"/>
    <w:rsid w:val="00FD7F95"/>
    <w:rsid w:val="00FE1D10"/>
    <w:rsid w:val="00FF03D7"/>
    <w:rsid w:val="00FF40F3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4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D3F"/>
  </w:style>
  <w:style w:type="paragraph" w:styleId="Piedepgina">
    <w:name w:val="footer"/>
    <w:basedOn w:val="Normal"/>
    <w:link w:val="PiedepginaCar"/>
    <w:uiPriority w:val="99"/>
    <w:unhideWhenUsed/>
    <w:rsid w:val="00086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D3F"/>
  </w:style>
  <w:style w:type="paragraph" w:customStyle="1" w:styleId="Figura">
    <w:name w:val="Figura"/>
    <w:basedOn w:val="Normal"/>
    <w:rsid w:val="00086D3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086D3F"/>
    <w:rPr>
      <w:color w:val="0248B0"/>
      <w:u w:val="single"/>
    </w:rPr>
  </w:style>
  <w:style w:type="paragraph" w:styleId="Sinespaciado">
    <w:name w:val="No Spacing"/>
    <w:link w:val="SinespaciadoCar"/>
    <w:uiPriority w:val="1"/>
    <w:qFormat/>
    <w:rsid w:val="00086D3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86D3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0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26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4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D3F"/>
  </w:style>
  <w:style w:type="paragraph" w:styleId="Piedepgina">
    <w:name w:val="footer"/>
    <w:basedOn w:val="Normal"/>
    <w:link w:val="PiedepginaCar"/>
    <w:uiPriority w:val="99"/>
    <w:unhideWhenUsed/>
    <w:rsid w:val="00086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D3F"/>
  </w:style>
  <w:style w:type="paragraph" w:customStyle="1" w:styleId="Figura">
    <w:name w:val="Figura"/>
    <w:basedOn w:val="Normal"/>
    <w:rsid w:val="00086D3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086D3F"/>
    <w:rPr>
      <w:color w:val="0248B0"/>
      <w:u w:val="single"/>
    </w:rPr>
  </w:style>
  <w:style w:type="paragraph" w:styleId="Sinespaciado">
    <w:name w:val="No Spacing"/>
    <w:link w:val="SinespaciadoCar"/>
    <w:uiPriority w:val="1"/>
    <w:qFormat/>
    <w:rsid w:val="00086D3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86D3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0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26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duce.gob.pe/industria/ambiente" TargetMode="External"/><Relationship Id="rId2" Type="http://schemas.openxmlformats.org/officeDocument/2006/relationships/hyperlink" Target="mailto:ambiente@produce.gob.pe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ROMAN</dc:creator>
  <cp:lastModifiedBy>ANTONIA CHAVEZ</cp:lastModifiedBy>
  <cp:revision>2</cp:revision>
  <cp:lastPrinted>2018-01-03T15:25:00Z</cp:lastPrinted>
  <dcterms:created xsi:type="dcterms:W3CDTF">2018-01-03T15:52:00Z</dcterms:created>
  <dcterms:modified xsi:type="dcterms:W3CDTF">2018-01-03T15:52:00Z</dcterms:modified>
</cp:coreProperties>
</file>