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36A" w:rsidRPr="002540ED" w:rsidRDefault="00A2536A" w:rsidP="00A2536A">
      <w:pPr>
        <w:pStyle w:val="NormalWeb"/>
        <w:shd w:val="clear" w:color="auto" w:fill="FFFFFF"/>
        <w:spacing w:before="0" w:beforeAutospacing="0" w:after="150" w:afterAutospacing="0"/>
        <w:jc w:val="center"/>
        <w:rPr>
          <w:rFonts w:asciiTheme="minorHAnsi" w:hAnsiTheme="minorHAnsi" w:cs="Arial"/>
          <w:b/>
          <w:color w:val="333333"/>
          <w:sz w:val="28"/>
          <w:szCs w:val="28"/>
        </w:rPr>
      </w:pPr>
      <w:r w:rsidRPr="002540ED">
        <w:rPr>
          <w:rFonts w:asciiTheme="minorHAnsi" w:hAnsiTheme="minorHAnsi" w:cs="Arial"/>
          <w:b/>
          <w:color w:val="333333"/>
          <w:sz w:val="28"/>
          <w:szCs w:val="28"/>
        </w:rPr>
        <w:t xml:space="preserve">IMPORTANCIA DE LA INVESTIGACIÓN </w:t>
      </w:r>
      <w:r w:rsidR="002540ED" w:rsidRPr="002540ED">
        <w:rPr>
          <w:rFonts w:asciiTheme="minorHAnsi" w:hAnsiTheme="minorHAnsi" w:cs="Arial"/>
          <w:b/>
          <w:color w:val="333333"/>
          <w:sz w:val="28"/>
          <w:szCs w:val="28"/>
        </w:rPr>
        <w:t xml:space="preserve">EN EL </w:t>
      </w:r>
      <w:r w:rsidRPr="002540ED">
        <w:rPr>
          <w:rFonts w:asciiTheme="minorHAnsi" w:hAnsiTheme="minorHAnsi" w:cs="Arial"/>
          <w:b/>
          <w:color w:val="333333"/>
          <w:sz w:val="28"/>
          <w:szCs w:val="28"/>
        </w:rPr>
        <w:t>DESARROLLO DE LA ACUICULTURA</w:t>
      </w:r>
    </w:p>
    <w:p w:rsidR="00770D39" w:rsidRPr="002540ED" w:rsidRDefault="00770D39" w:rsidP="00A2536A">
      <w:pPr>
        <w:pStyle w:val="NormalWeb"/>
        <w:shd w:val="clear" w:color="auto" w:fill="FFFFFF"/>
        <w:spacing w:before="0" w:beforeAutospacing="0" w:after="150" w:afterAutospacing="0"/>
        <w:jc w:val="both"/>
        <w:rPr>
          <w:rFonts w:asciiTheme="minorHAnsi" w:hAnsiTheme="minorHAnsi" w:cs="Arial"/>
          <w:color w:val="333333"/>
        </w:rPr>
      </w:pPr>
      <w:r w:rsidRPr="002540ED">
        <w:rPr>
          <w:rFonts w:asciiTheme="minorHAnsi" w:hAnsiTheme="minorHAnsi" w:cs="Arial"/>
          <w:color w:val="333333"/>
        </w:rPr>
        <w:t>La investigación es considerada una actividad orientada a la obtención de nuevos conocimientos y su aplicación para la solución a problemas o interrogantes de carácter científico. La investigación científica es el nombre general que obtiene el complejo proceso en el cual los avances científicos son el resultado de la aplicación del método científico para resolver problemas o tratar de explicar determinadas observaciones.</w:t>
      </w:r>
    </w:p>
    <w:p w:rsidR="00770D39" w:rsidRPr="002540ED" w:rsidRDefault="00770D39" w:rsidP="00770D39">
      <w:pPr>
        <w:pStyle w:val="NormalWeb"/>
        <w:shd w:val="clear" w:color="auto" w:fill="FFFFFF"/>
        <w:spacing w:before="0" w:beforeAutospacing="0" w:after="150" w:afterAutospacing="0"/>
        <w:jc w:val="both"/>
        <w:rPr>
          <w:rFonts w:asciiTheme="minorHAnsi" w:hAnsiTheme="minorHAnsi" w:cs="Arial"/>
          <w:color w:val="333333"/>
        </w:rPr>
      </w:pPr>
      <w:r w:rsidRPr="002540ED">
        <w:rPr>
          <w:rFonts w:asciiTheme="minorHAnsi" w:hAnsiTheme="minorHAnsi" w:cs="Arial"/>
          <w:color w:val="333333"/>
        </w:rPr>
        <w:t>De acuerdo a las definiciones que presenta la Real Academia Española (RAE) sobre la palabra investigar (vocablo que tiene su origen en el latín investigare), este verbo se refiere al acto de llevar a cabo estrategias para descubrir algo. También permite hacer mención al conjunto de actividades de índole intelectual y experimental de carácter sistemático, con la intención de incrementar los conocimientos sobre un determinado asunto.</w:t>
      </w:r>
    </w:p>
    <w:p w:rsidR="00770D39" w:rsidRPr="002540ED" w:rsidRDefault="00770D39" w:rsidP="00770D39">
      <w:pPr>
        <w:pStyle w:val="NormalWeb"/>
        <w:shd w:val="clear" w:color="auto" w:fill="FFFFFF"/>
        <w:spacing w:after="150"/>
        <w:jc w:val="both"/>
        <w:rPr>
          <w:rFonts w:asciiTheme="minorHAnsi" w:hAnsiTheme="minorHAnsi" w:cs="Arial"/>
          <w:color w:val="333333"/>
        </w:rPr>
      </w:pPr>
      <w:r w:rsidRPr="002540ED">
        <w:rPr>
          <w:rFonts w:asciiTheme="minorHAnsi" w:hAnsiTheme="minorHAnsi" w:cs="Arial"/>
          <w:color w:val="333333"/>
        </w:rPr>
        <w:t>Es la actividad de búsqueda que se caracteriza por ser reflexiva, sistemática y metódica; tiene por finalidad obtener conocimientos y solucionar problemas científicos, filosóficos o empírico-técnicos, y se desarrolla mediante un proceso. La investigación científica es la búsqueda intencionada de conocimientos o de soluciones a problemas de carácter científico; el método científico indica el camino que se ha de transitar en esa indagación y las técnicas precisan la manera de recorrerlo.</w:t>
      </w:r>
    </w:p>
    <w:p w:rsidR="00770D39" w:rsidRPr="002540ED" w:rsidRDefault="00770D39" w:rsidP="00770D39">
      <w:pPr>
        <w:pStyle w:val="NormalWeb"/>
        <w:shd w:val="clear" w:color="auto" w:fill="FFFFFF"/>
        <w:spacing w:after="150"/>
        <w:jc w:val="both"/>
        <w:rPr>
          <w:rFonts w:asciiTheme="minorHAnsi" w:hAnsiTheme="minorHAnsi" w:cs="Arial"/>
          <w:color w:val="333333"/>
        </w:rPr>
      </w:pPr>
      <w:r w:rsidRPr="002540ED">
        <w:rPr>
          <w:rFonts w:asciiTheme="minorHAnsi" w:hAnsiTheme="minorHAnsi" w:cs="Arial"/>
          <w:color w:val="333333"/>
        </w:rPr>
        <w:t>La importancia de la Importancia la investigación es que nos ayuda a mejorar el estudio porque nos permite establecer contacto con la realidad a fin de que la conozcamos mejor. Constituye un estímulo para la actividad intelectual creadora. Ayuda a desarrollar una curiosidad creciente acerca de la solución de problemas, además, Contribuye al progreso de la lectura crítica.</w:t>
      </w:r>
    </w:p>
    <w:p w:rsidR="00A2536A" w:rsidRPr="002540ED" w:rsidRDefault="00A2536A" w:rsidP="00A2536A">
      <w:pPr>
        <w:pStyle w:val="NormalWeb"/>
        <w:shd w:val="clear" w:color="auto" w:fill="FFFFFF"/>
        <w:spacing w:before="0" w:beforeAutospacing="0" w:after="150" w:afterAutospacing="0"/>
        <w:jc w:val="both"/>
        <w:rPr>
          <w:rFonts w:asciiTheme="minorHAnsi" w:hAnsiTheme="minorHAnsi" w:cs="Arial"/>
          <w:color w:val="333333"/>
        </w:rPr>
      </w:pPr>
      <w:r w:rsidRPr="002540ED">
        <w:rPr>
          <w:rFonts w:asciiTheme="minorHAnsi" w:hAnsiTheme="minorHAnsi" w:cs="Arial"/>
          <w:color w:val="333333"/>
        </w:rPr>
        <w:t>La investigación y desarrollo de la acuicultura tiene por misión garantizar y asegurar la sustentabilidad de la acuicultura. Por ello su quehacer está orientado a producir, desarrollar y transferir conocimiento de valor público para proveer a la autoridad la información necesaria que fundamente las normas de manejo ambiental y sanitario, sin perjuicio de proveer la información que sustente el desarrollo integrado del borde costero, de la acuicultura de pequeña escala, de la pesca recreativa, de la repoblación de áreas de manejo y de las evaluaciones económico sociales.</w:t>
      </w:r>
    </w:p>
    <w:p w:rsidR="00A2536A" w:rsidRPr="002540ED" w:rsidRDefault="00A2536A" w:rsidP="00A2536A">
      <w:pPr>
        <w:pStyle w:val="NormalWeb"/>
        <w:shd w:val="clear" w:color="auto" w:fill="FFFFFF"/>
        <w:spacing w:before="0" w:beforeAutospacing="0" w:after="150" w:afterAutospacing="0"/>
        <w:jc w:val="both"/>
        <w:rPr>
          <w:rFonts w:asciiTheme="minorHAnsi" w:hAnsiTheme="minorHAnsi" w:cs="Arial"/>
          <w:color w:val="333333"/>
        </w:rPr>
      </w:pPr>
      <w:r w:rsidRPr="002540ED">
        <w:rPr>
          <w:rFonts w:asciiTheme="minorHAnsi" w:hAnsiTheme="minorHAnsi" w:cs="Arial"/>
          <w:color w:val="333333"/>
        </w:rPr>
        <w:t>La acuicultura forma polos de desarrollo en el país, y se orienta a tener presencia institucional en todas aquellas regiones en las que la acuicultura se manifieste como una opción sólida de desarrollo, con la finalidad de incorporar acciones de interés público para un desarrollo sostenido.</w:t>
      </w:r>
    </w:p>
    <w:p w:rsidR="00770D39" w:rsidRPr="002540ED" w:rsidRDefault="00842835" w:rsidP="00842835">
      <w:pPr>
        <w:pStyle w:val="NormalWeb"/>
        <w:shd w:val="clear" w:color="auto" w:fill="FFFFFF"/>
        <w:spacing w:after="150"/>
        <w:jc w:val="both"/>
        <w:rPr>
          <w:rFonts w:asciiTheme="minorHAnsi" w:hAnsiTheme="minorHAnsi" w:cs="Arial"/>
          <w:color w:val="333333"/>
        </w:rPr>
      </w:pPr>
      <w:r w:rsidRPr="002540ED">
        <w:rPr>
          <w:rFonts w:asciiTheme="minorHAnsi" w:hAnsiTheme="minorHAnsi" w:cs="Arial"/>
          <w:color w:val="333333"/>
        </w:rPr>
        <w:t xml:space="preserve">La </w:t>
      </w:r>
      <w:r w:rsidR="00770D39" w:rsidRPr="002540ED">
        <w:rPr>
          <w:rFonts w:asciiTheme="minorHAnsi" w:hAnsiTheme="minorHAnsi" w:cs="Arial"/>
          <w:color w:val="333333"/>
        </w:rPr>
        <w:t>capacidad de investigación y generación de información científica y tecnológica</w:t>
      </w:r>
      <w:r w:rsidRPr="002540ED">
        <w:rPr>
          <w:rFonts w:asciiTheme="minorHAnsi" w:hAnsiTheme="minorHAnsi" w:cs="Arial"/>
          <w:color w:val="333333"/>
        </w:rPr>
        <w:t>, permite l</w:t>
      </w:r>
      <w:r w:rsidR="00770D39" w:rsidRPr="002540ED">
        <w:rPr>
          <w:rFonts w:asciiTheme="minorHAnsi" w:hAnsiTheme="minorHAnsi" w:cs="Arial"/>
          <w:color w:val="333333"/>
        </w:rPr>
        <w:t xml:space="preserve">a diversificación de la acuicultura es muy importante para el crecimiento sustentable del sector. Se han detectado cerca de sesenta especies con potencial para su cultivo en Chile. Según la experiencia internacional, el desarrollo del cultivo de una nueva especie para la acuicultura requiere de cerca de 10 años de investigación. Más allá del salmón, otras variedades de peces marinos pueden abrir nuevos mercados y generar perspectivas de desarrollo para el país. Una de las dificultades de esta línea de </w:t>
      </w:r>
      <w:r w:rsidR="00770D39" w:rsidRPr="002540ED">
        <w:rPr>
          <w:rFonts w:asciiTheme="minorHAnsi" w:hAnsiTheme="minorHAnsi" w:cs="Arial"/>
          <w:color w:val="333333"/>
        </w:rPr>
        <w:lastRenderedPageBreak/>
        <w:t>innovación en el área, es que las larvas de peces marinos requieren una dieta “viva” que reemplace el plancton que consumen en su hábitat natural. Y aquí la</w:t>
      </w:r>
      <w:r w:rsidRPr="002540ED">
        <w:rPr>
          <w:rFonts w:asciiTheme="minorHAnsi" w:hAnsiTheme="minorHAnsi" w:cs="Arial"/>
          <w:color w:val="333333"/>
        </w:rPr>
        <w:t xml:space="preserve">s universidades y centros de investigación </w:t>
      </w:r>
      <w:r w:rsidR="00770D39" w:rsidRPr="002540ED">
        <w:rPr>
          <w:rFonts w:asciiTheme="minorHAnsi" w:hAnsiTheme="minorHAnsi" w:cs="Arial"/>
          <w:color w:val="333333"/>
        </w:rPr>
        <w:t xml:space="preserve"> </w:t>
      </w:r>
      <w:r w:rsidRPr="002540ED">
        <w:rPr>
          <w:rFonts w:asciiTheme="minorHAnsi" w:hAnsiTheme="minorHAnsi" w:cs="Arial"/>
          <w:color w:val="333333"/>
        </w:rPr>
        <w:t>tienen</w:t>
      </w:r>
      <w:r w:rsidR="00770D39" w:rsidRPr="002540ED">
        <w:rPr>
          <w:rFonts w:asciiTheme="minorHAnsi" w:hAnsiTheme="minorHAnsi" w:cs="Arial"/>
          <w:color w:val="333333"/>
        </w:rPr>
        <w:t xml:space="preserve"> mucho que decir ya que lleva años investigando sobre la principal especie que se utiliza con estos fines</w:t>
      </w:r>
      <w:r w:rsidRPr="002540ED">
        <w:rPr>
          <w:rFonts w:asciiTheme="minorHAnsi" w:hAnsiTheme="minorHAnsi" w:cs="Arial"/>
          <w:color w:val="333333"/>
        </w:rPr>
        <w:t xml:space="preserve">. </w:t>
      </w:r>
    </w:p>
    <w:p w:rsidR="00C25E00" w:rsidRPr="002540ED" w:rsidRDefault="00770D39" w:rsidP="00C25E00">
      <w:pPr>
        <w:pStyle w:val="NormalWeb"/>
        <w:shd w:val="clear" w:color="auto" w:fill="FFFFFF"/>
        <w:spacing w:after="150"/>
        <w:jc w:val="both"/>
        <w:rPr>
          <w:rFonts w:asciiTheme="minorHAnsi" w:hAnsiTheme="minorHAnsi" w:cs="Arial"/>
          <w:color w:val="333333"/>
        </w:rPr>
      </w:pPr>
      <w:r w:rsidRPr="002540ED">
        <w:rPr>
          <w:rFonts w:asciiTheme="minorHAnsi" w:hAnsiTheme="minorHAnsi" w:cs="Arial"/>
          <w:color w:val="333333"/>
        </w:rPr>
        <w:t xml:space="preserve">Los objetivos finales de la instalación de </w:t>
      </w:r>
      <w:r w:rsidR="00842835" w:rsidRPr="002540ED">
        <w:rPr>
          <w:rFonts w:asciiTheme="minorHAnsi" w:hAnsiTheme="minorHAnsi" w:cs="Arial"/>
          <w:color w:val="333333"/>
        </w:rPr>
        <w:t xml:space="preserve">un Centro de Investigación </w:t>
      </w:r>
      <w:r w:rsidRPr="002540ED">
        <w:rPr>
          <w:rFonts w:asciiTheme="minorHAnsi" w:hAnsiTheme="minorHAnsi" w:cs="Arial"/>
          <w:color w:val="333333"/>
        </w:rPr>
        <w:t xml:space="preserve">son desarrollar conocimiento original que sirva como apoyo al </w:t>
      </w:r>
      <w:proofErr w:type="spellStart"/>
      <w:r w:rsidRPr="002540ED">
        <w:rPr>
          <w:rFonts w:asciiTheme="minorHAnsi" w:hAnsiTheme="minorHAnsi" w:cs="Arial"/>
          <w:color w:val="333333"/>
        </w:rPr>
        <w:t>cluster</w:t>
      </w:r>
      <w:proofErr w:type="spellEnd"/>
      <w:r w:rsidRPr="002540ED">
        <w:rPr>
          <w:rFonts w:asciiTheme="minorHAnsi" w:hAnsiTheme="minorHAnsi" w:cs="Arial"/>
          <w:color w:val="333333"/>
        </w:rPr>
        <w:t xml:space="preserve"> acuícola y generar información científico-tecnológica para apoyar proyectos de la industria, sector pesquero artesanal u orientados a la recuperación de recursos pesqueros, además del acondicionamiento, reproducción y desarrollo larval de recursos marinos inicialmente.</w:t>
      </w:r>
      <w:r w:rsidR="00F00AD1" w:rsidRPr="002540ED">
        <w:rPr>
          <w:rFonts w:asciiTheme="minorHAnsi" w:hAnsiTheme="minorHAnsi" w:cs="Arial"/>
          <w:color w:val="333333"/>
        </w:rPr>
        <w:t xml:space="preserve"> Propiciar, dirigir, y evaluar la innovación, transferencia tecnológica, la productividad y la calidad para el desarrollo productivo de la acuicultura, con valor agregado</w:t>
      </w:r>
    </w:p>
    <w:p w:rsidR="000D064E" w:rsidRPr="002540ED" w:rsidRDefault="00C25E00" w:rsidP="00C25E00">
      <w:pPr>
        <w:pStyle w:val="NormalWeb"/>
        <w:shd w:val="clear" w:color="auto" w:fill="FFFFFF"/>
        <w:spacing w:after="150"/>
        <w:jc w:val="both"/>
        <w:rPr>
          <w:rFonts w:asciiTheme="minorHAnsi" w:hAnsiTheme="minorHAnsi" w:cs="Arial"/>
          <w:color w:val="333333"/>
        </w:rPr>
      </w:pPr>
      <w:r w:rsidRPr="002540ED">
        <w:rPr>
          <w:rFonts w:asciiTheme="minorHAnsi" w:hAnsiTheme="minorHAnsi" w:cs="Arial"/>
          <w:color w:val="333333"/>
        </w:rPr>
        <w:t xml:space="preserve">El impulso a la acuicultura a </w:t>
      </w:r>
      <w:r w:rsidR="009D10B8" w:rsidRPr="002540ED">
        <w:rPr>
          <w:rFonts w:asciiTheme="minorHAnsi" w:hAnsiTheme="minorHAnsi" w:cs="Arial"/>
          <w:color w:val="333333"/>
        </w:rPr>
        <w:t>través</w:t>
      </w:r>
      <w:r w:rsidRPr="002540ED">
        <w:rPr>
          <w:rFonts w:asciiTheme="minorHAnsi" w:hAnsiTheme="minorHAnsi" w:cs="Arial"/>
          <w:color w:val="333333"/>
        </w:rPr>
        <w:t xml:space="preserve"> de la investigación e innovación considera la diversificación de la misma, a fin de asegurar y mejorar sus tasas de crecimiento y su aporte al desarrollo nacional, siendo que la diversificación no solo contempla la incorporación de nuevas especies con potencial de mercado y posibilidad de convertirse en industrias, sino también la incorporación de nuevas tecnologías y nuevos sistemas de producción aplicado a los distintos niveles de producción, así como la incorporación de nuevas zonas para la acuicultura sostenible, brindado oportunidades de inversión y desarrollo </w:t>
      </w:r>
    </w:p>
    <w:p w:rsidR="00EC7DC8" w:rsidRDefault="00CE3435" w:rsidP="00842835">
      <w:pPr>
        <w:pStyle w:val="NormalWeb"/>
        <w:shd w:val="clear" w:color="auto" w:fill="FFFFFF"/>
        <w:spacing w:after="150"/>
        <w:jc w:val="both"/>
        <w:rPr>
          <w:rFonts w:asciiTheme="minorHAnsi" w:hAnsiTheme="minorHAnsi" w:cs="Arial"/>
          <w:color w:val="333333"/>
        </w:rPr>
      </w:pPr>
      <w:r w:rsidRPr="002540ED">
        <w:rPr>
          <w:rFonts w:asciiTheme="minorHAnsi" w:hAnsiTheme="minorHAnsi" w:cs="Arial"/>
          <w:color w:val="333333"/>
        </w:rPr>
        <w:t>Por eso es importante</w:t>
      </w:r>
      <w:r w:rsidR="002540ED" w:rsidRPr="002540ED">
        <w:rPr>
          <w:rFonts w:asciiTheme="minorHAnsi" w:hAnsiTheme="minorHAnsi" w:cs="Arial"/>
          <w:color w:val="333333"/>
        </w:rPr>
        <w:t xml:space="preserve"> y necesario</w:t>
      </w:r>
      <w:r w:rsidRPr="002540ED">
        <w:rPr>
          <w:rFonts w:asciiTheme="minorHAnsi" w:hAnsiTheme="minorHAnsi" w:cs="Arial"/>
          <w:color w:val="333333"/>
        </w:rPr>
        <w:t xml:space="preserve"> la creación </w:t>
      </w:r>
      <w:r w:rsidRPr="001806D8">
        <w:rPr>
          <w:rFonts w:asciiTheme="minorHAnsi" w:hAnsiTheme="minorHAnsi" w:cs="Arial"/>
          <w:color w:val="333333"/>
        </w:rPr>
        <w:t>del</w:t>
      </w:r>
      <w:r w:rsidRPr="002540ED">
        <w:rPr>
          <w:rFonts w:asciiTheme="minorHAnsi" w:hAnsiTheme="minorHAnsi" w:cs="Arial"/>
          <w:b/>
          <w:color w:val="333333"/>
        </w:rPr>
        <w:t xml:space="preserve"> </w:t>
      </w:r>
      <w:r w:rsidR="00ED1577" w:rsidRPr="002540ED">
        <w:rPr>
          <w:rFonts w:asciiTheme="minorHAnsi" w:hAnsiTheme="minorHAnsi" w:cs="Arial"/>
          <w:b/>
          <w:color w:val="333333"/>
        </w:rPr>
        <w:t>INSTITUTO DE INVESTIGACIÓN Y DESARROLLO DE LA ACUICULTURA – IIDA</w:t>
      </w:r>
      <w:r w:rsidR="00ED1577" w:rsidRPr="002540ED">
        <w:rPr>
          <w:rFonts w:asciiTheme="minorHAnsi" w:hAnsiTheme="minorHAnsi" w:cs="Arial"/>
          <w:color w:val="333333"/>
        </w:rPr>
        <w:t xml:space="preserve"> en el Perú, </w:t>
      </w:r>
      <w:r w:rsidR="002540ED" w:rsidRPr="002540ED">
        <w:rPr>
          <w:rFonts w:asciiTheme="minorHAnsi" w:hAnsiTheme="minorHAnsi" w:cs="Arial"/>
          <w:color w:val="333333"/>
        </w:rPr>
        <w:t xml:space="preserve">que fusione la instituciones que realizan investigación en acuicultura  y aglutine las investigaciones,  </w:t>
      </w:r>
      <w:r w:rsidR="00ED1577" w:rsidRPr="002540ED">
        <w:rPr>
          <w:rFonts w:asciiTheme="minorHAnsi" w:hAnsiTheme="minorHAnsi" w:cs="Arial"/>
          <w:color w:val="333333"/>
        </w:rPr>
        <w:t xml:space="preserve">que sirva de referente para el cumplimiento del </w:t>
      </w:r>
      <w:r w:rsidR="00831B72" w:rsidRPr="001806D8">
        <w:rPr>
          <w:rFonts w:asciiTheme="minorHAnsi" w:hAnsiTheme="minorHAnsi" w:cs="Arial"/>
          <w:i/>
          <w:color w:val="333333"/>
          <w:u w:val="single"/>
        </w:rPr>
        <w:t>Programa Nacional de Ciencia, Desarrollo Tecnológico e Innovación en Acuicultura 2013-2021 y e</w:t>
      </w:r>
      <w:r w:rsidR="00186EB1" w:rsidRPr="001806D8">
        <w:rPr>
          <w:rFonts w:asciiTheme="minorHAnsi" w:hAnsiTheme="minorHAnsi" w:cs="Arial"/>
          <w:i/>
          <w:color w:val="333333"/>
          <w:u w:val="single"/>
        </w:rPr>
        <w:t>l Plan Nacional de Desarrollo Acuícola (PNDA)</w:t>
      </w:r>
      <w:r w:rsidR="00186EB1" w:rsidRPr="002540ED">
        <w:rPr>
          <w:rFonts w:asciiTheme="minorHAnsi" w:hAnsiTheme="minorHAnsi" w:cs="Arial"/>
          <w:color w:val="333333"/>
        </w:rPr>
        <w:t>, fue aprobado con el Decreto Supremo Nº 001-2010-PRODUCE, como la política sectorial para el desarrollo sostenible de la acuicultura peruana</w:t>
      </w:r>
      <w:r w:rsidR="00831B72" w:rsidRPr="002540ED">
        <w:rPr>
          <w:rFonts w:asciiTheme="minorHAnsi" w:hAnsiTheme="minorHAnsi" w:cs="Arial"/>
          <w:color w:val="333333"/>
        </w:rPr>
        <w:t>.</w:t>
      </w:r>
    </w:p>
    <w:p w:rsidR="00CE3435" w:rsidRPr="002540ED" w:rsidRDefault="00EC7DC8" w:rsidP="00842835">
      <w:pPr>
        <w:pStyle w:val="NormalWeb"/>
        <w:shd w:val="clear" w:color="auto" w:fill="FFFFFF"/>
        <w:spacing w:after="150"/>
        <w:jc w:val="both"/>
        <w:rPr>
          <w:rFonts w:asciiTheme="minorHAnsi" w:hAnsiTheme="minorHAnsi" w:cs="Arial"/>
          <w:color w:val="333333"/>
        </w:rPr>
      </w:pPr>
      <w:r>
        <w:rPr>
          <w:rFonts w:asciiTheme="minorHAnsi" w:hAnsiTheme="minorHAnsi" w:cs="Arial"/>
          <w:color w:val="333333"/>
        </w:rPr>
        <w:t xml:space="preserve">Esto tiene como finalidad concentrar los exiguos presupuestos que tienen actualmente las instituciones estatales que realiza investigación y que muchas veces se duplican los esfuerzos y se dispersa la investigación, no permitiendo </w:t>
      </w:r>
      <w:r w:rsidR="00AE3F10">
        <w:rPr>
          <w:rFonts w:asciiTheme="minorHAnsi" w:hAnsiTheme="minorHAnsi" w:cs="Arial"/>
          <w:color w:val="333333"/>
        </w:rPr>
        <w:t>concretarse</w:t>
      </w:r>
      <w:r>
        <w:rPr>
          <w:rFonts w:asciiTheme="minorHAnsi" w:hAnsiTheme="minorHAnsi" w:cs="Arial"/>
          <w:color w:val="333333"/>
        </w:rPr>
        <w:t xml:space="preserve"> en paquetes tecnológicos para el desarrollo del sector privado y estatal.</w:t>
      </w:r>
      <w:r w:rsidR="00AE3F10">
        <w:rPr>
          <w:rFonts w:asciiTheme="minorHAnsi" w:hAnsiTheme="minorHAnsi" w:cs="Arial"/>
          <w:color w:val="333333"/>
        </w:rPr>
        <w:t xml:space="preserve"> </w:t>
      </w:r>
      <w:r>
        <w:rPr>
          <w:rFonts w:asciiTheme="minorHAnsi" w:hAnsiTheme="minorHAnsi" w:cs="Arial"/>
          <w:color w:val="333333"/>
        </w:rPr>
        <w:t>(IMA</w:t>
      </w:r>
      <w:bookmarkStart w:id="0" w:name="_GoBack"/>
      <w:bookmarkEnd w:id="0"/>
      <w:r>
        <w:rPr>
          <w:rFonts w:asciiTheme="minorHAnsi" w:hAnsiTheme="minorHAnsi" w:cs="Arial"/>
          <w:color w:val="333333"/>
        </w:rPr>
        <w:t xml:space="preserve">RPE, FONDEPES </w:t>
      </w:r>
      <w:r w:rsidR="00E71C05">
        <w:rPr>
          <w:rFonts w:asciiTheme="minorHAnsi" w:hAnsiTheme="minorHAnsi" w:cs="Arial"/>
          <w:color w:val="333333"/>
        </w:rPr>
        <w:t>y</w:t>
      </w:r>
      <w:r>
        <w:rPr>
          <w:rFonts w:asciiTheme="minorHAnsi" w:hAnsiTheme="minorHAnsi" w:cs="Arial"/>
          <w:color w:val="333333"/>
        </w:rPr>
        <w:t xml:space="preserve"> </w:t>
      </w:r>
      <w:r w:rsidR="00E71C05" w:rsidRPr="00E71C05">
        <w:rPr>
          <w:rFonts w:asciiTheme="minorHAnsi" w:hAnsiTheme="minorHAnsi" w:cs="Arial"/>
          <w:color w:val="333333"/>
        </w:rPr>
        <w:t>IIAP</w:t>
      </w:r>
      <w:r w:rsidR="00E71C05">
        <w:rPr>
          <w:rFonts w:asciiTheme="minorHAnsi" w:hAnsiTheme="minorHAnsi" w:cs="Arial"/>
          <w:color w:val="333333"/>
        </w:rPr>
        <w:t>)</w:t>
      </w:r>
      <w:r w:rsidR="00ED1577" w:rsidRPr="002540ED">
        <w:rPr>
          <w:rFonts w:asciiTheme="minorHAnsi" w:hAnsiTheme="minorHAnsi" w:cs="Arial"/>
          <w:color w:val="333333"/>
        </w:rPr>
        <w:t xml:space="preserve"> </w:t>
      </w:r>
    </w:p>
    <w:sectPr w:rsidR="00CE3435" w:rsidRPr="002540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66"/>
    <w:rsid w:val="000D064E"/>
    <w:rsid w:val="001806D8"/>
    <w:rsid w:val="00186EB1"/>
    <w:rsid w:val="002540ED"/>
    <w:rsid w:val="00436266"/>
    <w:rsid w:val="00770D39"/>
    <w:rsid w:val="00831B72"/>
    <w:rsid w:val="00842835"/>
    <w:rsid w:val="009D10B8"/>
    <w:rsid w:val="00A013BC"/>
    <w:rsid w:val="00A2536A"/>
    <w:rsid w:val="00AE3F10"/>
    <w:rsid w:val="00C25E00"/>
    <w:rsid w:val="00CE3435"/>
    <w:rsid w:val="00CE546B"/>
    <w:rsid w:val="00E71C05"/>
    <w:rsid w:val="00EC7DC8"/>
    <w:rsid w:val="00ED1577"/>
    <w:rsid w:val="00F00A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60918-76C3-4E64-96E4-D022D602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536A"/>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02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PEREZ</dc:creator>
  <cp:keywords/>
  <dc:description/>
  <cp:lastModifiedBy>ALVARO PEREZ</cp:lastModifiedBy>
  <cp:revision>13</cp:revision>
  <dcterms:created xsi:type="dcterms:W3CDTF">2018-05-05T19:19:00Z</dcterms:created>
  <dcterms:modified xsi:type="dcterms:W3CDTF">2018-05-06T02:36:00Z</dcterms:modified>
</cp:coreProperties>
</file>