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7D" w:rsidRPr="00082DFB" w:rsidRDefault="00DE6B7D" w:rsidP="00D72E5C">
      <w:pPr>
        <w:pStyle w:val="Sinespaciado"/>
        <w:rPr>
          <w:rFonts w:ascii="Tahoma" w:hAnsi="Tahoma" w:cs="Tahoma"/>
          <w:sz w:val="24"/>
          <w:szCs w:val="24"/>
        </w:rPr>
      </w:pPr>
    </w:p>
    <w:p w:rsidR="00DE6B7D" w:rsidRPr="00082DFB" w:rsidRDefault="00063822" w:rsidP="00082DFB">
      <w:pPr>
        <w:pStyle w:val="Sinespaciado"/>
        <w:rPr>
          <w:rFonts w:ascii="Tahoma" w:hAnsi="Tahoma" w:cs="Tahoma"/>
          <w:sz w:val="24"/>
          <w:szCs w:val="24"/>
        </w:rPr>
      </w:pPr>
      <w:r w:rsidRPr="0055546B">
        <w:rPr>
          <w:noProof/>
          <w:lang w:eastAsia="es-PE"/>
        </w:rPr>
        <w:drawing>
          <wp:inline distT="0" distB="0" distL="0" distR="0">
            <wp:extent cx="1133475" cy="1066800"/>
            <wp:effectExtent l="0" t="0" r="9525" b="0"/>
            <wp:docPr id="1" name="Imagen 1" descr="Horizontal Blanco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orizontal Blanco 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B7D" w:rsidRPr="00082DFB">
        <w:rPr>
          <w:rFonts w:ascii="Tahoma" w:hAnsi="Tahoma" w:cs="Tahoma"/>
          <w:sz w:val="24"/>
          <w:szCs w:val="24"/>
        </w:rPr>
        <w:t xml:space="preserve"> </w:t>
      </w:r>
    </w:p>
    <w:p w:rsidR="00BA61AA" w:rsidRPr="00BA61AA" w:rsidRDefault="00BA61AA" w:rsidP="003925C5">
      <w:pPr>
        <w:pStyle w:val="Sinespaciado"/>
        <w:jc w:val="both"/>
        <w:rPr>
          <w:rFonts w:ascii="Tahoma" w:hAnsi="Tahoma" w:cs="Tahoma"/>
          <w:b/>
          <w:i/>
          <w:sz w:val="18"/>
          <w:szCs w:val="18"/>
        </w:rPr>
      </w:pPr>
      <w:r w:rsidRPr="00BA61AA">
        <w:rPr>
          <w:rFonts w:ascii="Tahoma" w:hAnsi="Tahoma" w:cs="Tahoma"/>
          <w:b/>
          <w:i/>
          <w:sz w:val="18"/>
          <w:szCs w:val="18"/>
        </w:rPr>
        <w:t>En los primeros cinco meses del 2018</w:t>
      </w:r>
    </w:p>
    <w:p w:rsidR="00063822" w:rsidRPr="00BA61AA" w:rsidRDefault="00BA61AA" w:rsidP="003925C5">
      <w:pPr>
        <w:pStyle w:val="Sinespaciado"/>
        <w:jc w:val="both"/>
        <w:rPr>
          <w:rFonts w:ascii="Tahoma" w:hAnsi="Tahoma" w:cs="Tahoma"/>
          <w:b/>
          <w:sz w:val="40"/>
          <w:szCs w:val="40"/>
        </w:rPr>
      </w:pPr>
      <w:r w:rsidRPr="00BA61AA">
        <w:rPr>
          <w:rFonts w:ascii="Tahoma" w:hAnsi="Tahoma" w:cs="Tahoma"/>
          <w:b/>
          <w:sz w:val="40"/>
          <w:szCs w:val="40"/>
        </w:rPr>
        <w:t xml:space="preserve">Exportaciones pesqueras para consumo humano aumentan en un 80 por ciento </w:t>
      </w:r>
    </w:p>
    <w:p w:rsidR="00063822" w:rsidRDefault="00063822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BA61AA" w:rsidRPr="00BA61AA" w:rsidRDefault="00BA61AA" w:rsidP="00BA61AA">
      <w:pPr>
        <w:pStyle w:val="Sinespaciado"/>
        <w:numPr>
          <w:ilvl w:val="0"/>
          <w:numId w:val="2"/>
        </w:numPr>
        <w:jc w:val="both"/>
        <w:rPr>
          <w:rFonts w:ascii="Tahoma" w:hAnsi="Tahoma" w:cs="Tahoma"/>
          <w:b/>
          <w:i/>
          <w:sz w:val="24"/>
          <w:szCs w:val="24"/>
        </w:rPr>
      </w:pPr>
      <w:r w:rsidRPr="00BA61AA">
        <w:rPr>
          <w:rFonts w:ascii="Tahoma" w:hAnsi="Tahoma" w:cs="Tahoma"/>
          <w:b/>
          <w:i/>
          <w:sz w:val="24"/>
          <w:szCs w:val="24"/>
        </w:rPr>
        <w:t>Dicho incremento se debe a una mayor presencia de Pota y Merluza y a la vez una mayor demanda en el exterior.</w:t>
      </w:r>
    </w:p>
    <w:p w:rsidR="00BA61AA" w:rsidRPr="00BA61AA" w:rsidRDefault="00BA61AA" w:rsidP="00BA61AA">
      <w:pPr>
        <w:pStyle w:val="Sinespaciado"/>
        <w:numPr>
          <w:ilvl w:val="0"/>
          <w:numId w:val="2"/>
        </w:numPr>
        <w:jc w:val="both"/>
        <w:rPr>
          <w:rFonts w:ascii="Tahoma" w:hAnsi="Tahoma" w:cs="Tahoma"/>
          <w:b/>
          <w:i/>
          <w:sz w:val="24"/>
          <w:szCs w:val="24"/>
        </w:rPr>
      </w:pPr>
      <w:r w:rsidRPr="00BA61AA">
        <w:rPr>
          <w:rFonts w:ascii="Tahoma" w:hAnsi="Tahoma" w:cs="Tahoma"/>
          <w:b/>
          <w:i/>
          <w:sz w:val="24"/>
          <w:szCs w:val="24"/>
        </w:rPr>
        <w:t>El flamante Presidente del Comité de Pesca y Acuicultura de la Sociedad Nacional de Industrias, Carlos Milanovitch sucede en el cargo a Alfonso Miranda Eyzaguirre.</w:t>
      </w:r>
    </w:p>
    <w:p w:rsidR="00BA61AA" w:rsidRPr="00BA61AA" w:rsidRDefault="00BA61AA" w:rsidP="00BA61AA">
      <w:pPr>
        <w:pStyle w:val="Sinespaciado"/>
        <w:numPr>
          <w:ilvl w:val="0"/>
          <w:numId w:val="2"/>
        </w:numPr>
        <w:jc w:val="both"/>
        <w:rPr>
          <w:rFonts w:ascii="Tahoma" w:hAnsi="Tahoma" w:cs="Tahoma"/>
          <w:b/>
          <w:i/>
          <w:sz w:val="24"/>
          <w:szCs w:val="24"/>
        </w:rPr>
      </w:pPr>
      <w:r w:rsidRPr="00BA61AA">
        <w:rPr>
          <w:rFonts w:ascii="Tahoma" w:hAnsi="Tahoma" w:cs="Tahoma"/>
          <w:b/>
          <w:i/>
          <w:sz w:val="24"/>
          <w:szCs w:val="24"/>
        </w:rPr>
        <w:t xml:space="preserve">La nueva directiva ha solicitado una cita con el Presidente del Consejo de Ministros, César Villanueva y el ministro de la Producción, Ricardo Pérez – Reyes. </w:t>
      </w:r>
    </w:p>
    <w:p w:rsidR="00BA47B7" w:rsidRDefault="00BA47B7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BA47B7" w:rsidRDefault="00BA47B7" w:rsidP="00BA47B7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Pr="00BA47B7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s exportaciones pesqueras para consumo humano </w:t>
      </w:r>
      <w:r w:rsidRPr="00BA47B7">
        <w:rPr>
          <w:rFonts w:ascii="Tahoma" w:hAnsi="Tahoma" w:cs="Tahoma"/>
          <w:sz w:val="24"/>
          <w:szCs w:val="24"/>
        </w:rPr>
        <w:t xml:space="preserve"> en los primeros </w:t>
      </w:r>
      <w:r>
        <w:rPr>
          <w:rFonts w:ascii="Tahoma" w:hAnsi="Tahoma" w:cs="Tahoma"/>
          <w:sz w:val="24"/>
          <w:szCs w:val="24"/>
        </w:rPr>
        <w:t>cinco</w:t>
      </w:r>
      <w:r w:rsidRPr="00BA47B7">
        <w:rPr>
          <w:rFonts w:ascii="Tahoma" w:hAnsi="Tahoma" w:cs="Tahoma"/>
          <w:sz w:val="24"/>
          <w:szCs w:val="24"/>
        </w:rPr>
        <w:t xml:space="preserve"> meses del presente año</w:t>
      </w:r>
      <w:r>
        <w:rPr>
          <w:rFonts w:ascii="Tahoma" w:hAnsi="Tahoma" w:cs="Tahoma"/>
          <w:sz w:val="24"/>
          <w:szCs w:val="24"/>
        </w:rPr>
        <w:t xml:space="preserve"> han aumentado en un 80 por ciento a comparación del mismo período del 2017</w:t>
      </w:r>
      <w:r w:rsidRPr="00BA47B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reveló el nuevo Presidente del Comité de Pesca y Acuicultura de la Sociedad Nacional de Industrias (SNI), Carlos Milanovitch, quien indicó que la merluza y pota fueron las especies con mayor demanda internacional.</w:t>
      </w:r>
    </w:p>
    <w:p w:rsidR="00BA47B7" w:rsidRDefault="00BA47B7" w:rsidP="00BA47B7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BA47B7" w:rsidRPr="00BA47B7" w:rsidRDefault="00BA47B7" w:rsidP="00BA47B7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Sostuvo que </w:t>
      </w:r>
      <w:r w:rsidRPr="00BA47B7">
        <w:rPr>
          <w:rFonts w:ascii="Tahoma" w:hAnsi="Tahoma" w:cs="Tahoma"/>
          <w:sz w:val="24"/>
          <w:szCs w:val="24"/>
        </w:rPr>
        <w:t>la pesca destinada al Consumo Humano ha mostrado una importante mejora</w:t>
      </w:r>
      <w:r>
        <w:rPr>
          <w:rFonts w:ascii="Tahoma" w:hAnsi="Tahoma" w:cs="Tahoma"/>
          <w:sz w:val="24"/>
          <w:szCs w:val="24"/>
        </w:rPr>
        <w:t xml:space="preserve"> y </w:t>
      </w:r>
      <w:r w:rsidRPr="00BA47B7">
        <w:rPr>
          <w:rFonts w:ascii="Tahoma" w:hAnsi="Tahoma" w:cs="Tahoma"/>
          <w:sz w:val="24"/>
          <w:szCs w:val="24"/>
        </w:rPr>
        <w:t xml:space="preserve">que ha logrado iniciar </w:t>
      </w:r>
      <w:r>
        <w:rPr>
          <w:rFonts w:ascii="Tahoma" w:hAnsi="Tahoma" w:cs="Tahoma"/>
          <w:sz w:val="24"/>
          <w:szCs w:val="24"/>
        </w:rPr>
        <w:t>una fuerte</w:t>
      </w:r>
      <w:r w:rsidRPr="00BA47B7">
        <w:rPr>
          <w:rFonts w:ascii="Tahoma" w:hAnsi="Tahoma" w:cs="Tahoma"/>
          <w:sz w:val="24"/>
          <w:szCs w:val="24"/>
        </w:rPr>
        <w:t xml:space="preserve"> recuperación financiera que afectó gravemente al sector por las bajas capturas registradas desde el segundo semestre del 2016 hasta </w:t>
      </w:r>
      <w:r>
        <w:rPr>
          <w:rFonts w:ascii="Tahoma" w:hAnsi="Tahoma" w:cs="Tahoma"/>
          <w:sz w:val="24"/>
          <w:szCs w:val="24"/>
        </w:rPr>
        <w:t xml:space="preserve">noviembre </w:t>
      </w:r>
      <w:r w:rsidRPr="00BA47B7">
        <w:rPr>
          <w:rFonts w:ascii="Tahoma" w:hAnsi="Tahoma" w:cs="Tahoma"/>
          <w:sz w:val="24"/>
          <w:szCs w:val="24"/>
        </w:rPr>
        <w:t xml:space="preserve">del </w:t>
      </w:r>
      <w:r>
        <w:rPr>
          <w:rFonts w:ascii="Tahoma" w:hAnsi="Tahoma" w:cs="Tahoma"/>
          <w:sz w:val="24"/>
          <w:szCs w:val="24"/>
        </w:rPr>
        <w:t>año pasa</w:t>
      </w:r>
      <w:r w:rsidR="00283007">
        <w:rPr>
          <w:rFonts w:ascii="Tahoma" w:hAnsi="Tahoma" w:cs="Tahoma"/>
          <w:sz w:val="24"/>
          <w:szCs w:val="24"/>
        </w:rPr>
        <w:t>do, teniendo en cuenta que las plantas pesqueras en Paita (Piura) trabajaron en muchos casos, al 15 por ciento de su capacidad instalada, debido a la escasez de materia prima</w:t>
      </w:r>
      <w:r>
        <w:rPr>
          <w:rFonts w:ascii="Tahoma" w:hAnsi="Tahoma" w:cs="Tahoma"/>
          <w:sz w:val="24"/>
          <w:szCs w:val="24"/>
        </w:rPr>
        <w:t>.</w:t>
      </w:r>
    </w:p>
    <w:p w:rsidR="00BA47B7" w:rsidRPr="00BA47B7" w:rsidRDefault="00BA47B7" w:rsidP="00BA47B7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BA47B7" w:rsidRPr="00BA47B7" w:rsidRDefault="00BA47B7" w:rsidP="00BA47B7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Pr="00BA47B7">
        <w:rPr>
          <w:rFonts w:ascii="Tahoma" w:hAnsi="Tahoma" w:cs="Tahoma"/>
          <w:sz w:val="24"/>
          <w:szCs w:val="24"/>
        </w:rPr>
        <w:t xml:space="preserve">Las buenas capturas registradas en los primeros </w:t>
      </w:r>
      <w:r>
        <w:rPr>
          <w:rFonts w:ascii="Tahoma" w:hAnsi="Tahoma" w:cs="Tahoma"/>
          <w:sz w:val="24"/>
          <w:szCs w:val="24"/>
        </w:rPr>
        <w:t>cinco</w:t>
      </w:r>
      <w:r w:rsidRPr="00BA47B7">
        <w:rPr>
          <w:rFonts w:ascii="Tahoma" w:hAnsi="Tahoma" w:cs="Tahoma"/>
          <w:sz w:val="24"/>
          <w:szCs w:val="24"/>
        </w:rPr>
        <w:t xml:space="preserve"> meses de este año de especies como la Merluza y la Pota han provocado un fuerte incremento en las exportaciones de estos productos</w:t>
      </w:r>
      <w:r w:rsidR="00283007">
        <w:rPr>
          <w:rFonts w:ascii="Tahoma" w:hAnsi="Tahoma" w:cs="Tahoma"/>
          <w:sz w:val="24"/>
          <w:szCs w:val="24"/>
        </w:rPr>
        <w:t>”, agregó</w:t>
      </w:r>
      <w:r w:rsidRPr="00BA47B7">
        <w:rPr>
          <w:rFonts w:ascii="Tahoma" w:hAnsi="Tahoma" w:cs="Tahoma"/>
          <w:sz w:val="24"/>
          <w:szCs w:val="24"/>
        </w:rPr>
        <w:t xml:space="preserve">.  </w:t>
      </w:r>
    </w:p>
    <w:p w:rsidR="00BA47B7" w:rsidRPr="00BA47B7" w:rsidRDefault="00BA47B7" w:rsidP="00BA47B7">
      <w:pPr>
        <w:pStyle w:val="Sinespaciad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283007" w:rsidRDefault="00283007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otra parte, Milanovitch, quien sucede en el cargo a Alfonso Miranda Eyz</w:t>
      </w:r>
      <w:r w:rsidR="00BA61A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guirre,  manifestó que u</w:t>
      </w:r>
      <w:r w:rsidR="002B65AD">
        <w:rPr>
          <w:rFonts w:ascii="Tahoma" w:hAnsi="Tahoma" w:cs="Tahoma"/>
          <w:sz w:val="24"/>
          <w:szCs w:val="24"/>
        </w:rPr>
        <w:t>no de los objetivos de la renovada directiva del Comité de Pesca y Acuicultura de la Sociedad Nacional de Industrias es lograr que el Estado</w:t>
      </w:r>
      <w:r w:rsidR="00DE6B7D" w:rsidRPr="00082DFB">
        <w:rPr>
          <w:rFonts w:ascii="Tahoma" w:hAnsi="Tahoma" w:cs="Tahoma"/>
          <w:sz w:val="24"/>
          <w:szCs w:val="24"/>
        </w:rPr>
        <w:t xml:space="preserve"> reconozca y apoye al sector más impo</w:t>
      </w:r>
      <w:r w:rsidR="002B65AD">
        <w:rPr>
          <w:rFonts w:ascii="Tahoma" w:hAnsi="Tahoma" w:cs="Tahoma"/>
          <w:sz w:val="24"/>
          <w:szCs w:val="24"/>
        </w:rPr>
        <w:t>rtante de la pesquería del Perú, o sea,</w:t>
      </w:r>
      <w:r w:rsidR="00DE6B7D" w:rsidRPr="00082DFB">
        <w:rPr>
          <w:rFonts w:ascii="Tahoma" w:hAnsi="Tahoma" w:cs="Tahoma"/>
          <w:sz w:val="24"/>
          <w:szCs w:val="24"/>
        </w:rPr>
        <w:t xml:space="preserve"> el sector de la pesquería destinada al Consumo Humano</w:t>
      </w:r>
      <w:r>
        <w:rPr>
          <w:rFonts w:ascii="Tahoma" w:hAnsi="Tahoma" w:cs="Tahoma"/>
          <w:sz w:val="24"/>
          <w:szCs w:val="24"/>
        </w:rPr>
        <w:t>.</w:t>
      </w:r>
    </w:p>
    <w:p w:rsidR="00DE6B7D" w:rsidRPr="00082DFB" w:rsidRDefault="00DE6B7D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E6B7D" w:rsidRPr="00082DFB" w:rsidRDefault="002B65AD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Indicó </w:t>
      </w:r>
      <w:r w:rsidR="00DE6B7D" w:rsidRPr="00082DFB">
        <w:rPr>
          <w:rFonts w:ascii="Tahoma" w:hAnsi="Tahoma" w:cs="Tahoma"/>
          <w:sz w:val="24"/>
          <w:szCs w:val="24"/>
        </w:rPr>
        <w:t xml:space="preserve">que </w:t>
      </w:r>
      <w:r>
        <w:rPr>
          <w:rFonts w:ascii="Tahoma" w:hAnsi="Tahoma" w:cs="Tahoma"/>
          <w:sz w:val="24"/>
          <w:szCs w:val="24"/>
        </w:rPr>
        <w:t xml:space="preserve">la pesca para Consumo Humano </w:t>
      </w:r>
      <w:r w:rsidR="00DE6B7D" w:rsidRPr="00082DFB">
        <w:rPr>
          <w:rFonts w:ascii="Tahoma" w:hAnsi="Tahoma" w:cs="Tahoma"/>
          <w:sz w:val="24"/>
          <w:szCs w:val="24"/>
        </w:rPr>
        <w:t>involucra a la industria Congeladora, Conservera y de productos Seco Sala</w:t>
      </w:r>
      <w:r>
        <w:rPr>
          <w:rFonts w:ascii="Tahoma" w:hAnsi="Tahoma" w:cs="Tahoma"/>
          <w:sz w:val="24"/>
          <w:szCs w:val="24"/>
        </w:rPr>
        <w:t>dos, sector que concentra el 85 por ciento</w:t>
      </w:r>
      <w:r w:rsidR="00DE6B7D" w:rsidRPr="00082DFB">
        <w:rPr>
          <w:rFonts w:ascii="Tahoma" w:hAnsi="Tahoma" w:cs="Tahoma"/>
          <w:sz w:val="24"/>
          <w:szCs w:val="24"/>
        </w:rPr>
        <w:t xml:space="preserve"> del empleo en el sector pesquero y que aporta más del 51</w:t>
      </w:r>
      <w:r>
        <w:rPr>
          <w:rFonts w:ascii="Tahoma" w:hAnsi="Tahoma" w:cs="Tahoma"/>
          <w:sz w:val="24"/>
          <w:szCs w:val="24"/>
        </w:rPr>
        <w:t xml:space="preserve"> por ciento </w:t>
      </w:r>
      <w:r w:rsidR="00DE6B7D" w:rsidRPr="00082DFB">
        <w:rPr>
          <w:rFonts w:ascii="Tahoma" w:hAnsi="Tahoma" w:cs="Tahoma"/>
          <w:sz w:val="24"/>
          <w:szCs w:val="24"/>
        </w:rPr>
        <w:t>del ingreso de divisas por las exportaciones pesqueras.</w:t>
      </w:r>
    </w:p>
    <w:p w:rsidR="00DE6B7D" w:rsidRDefault="00DE6B7D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5E027B" w:rsidRDefault="00A8162C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Milanovitch expresó entre las metas propuestas por el comité pesquero incluye a</w:t>
      </w:r>
      <w:r w:rsidRPr="00A8162C">
        <w:rPr>
          <w:rFonts w:ascii="Tahoma" w:hAnsi="Tahoma" w:cs="Tahoma"/>
          <w:sz w:val="24"/>
          <w:szCs w:val="24"/>
        </w:rPr>
        <w:t xml:space="preserve">portar al </w:t>
      </w:r>
      <w:r>
        <w:rPr>
          <w:rFonts w:ascii="Tahoma" w:hAnsi="Tahoma" w:cs="Tahoma"/>
          <w:sz w:val="24"/>
          <w:szCs w:val="24"/>
        </w:rPr>
        <w:t>país con</w:t>
      </w:r>
      <w:r w:rsidRPr="00A8162C">
        <w:rPr>
          <w:rFonts w:ascii="Tahoma" w:hAnsi="Tahoma" w:cs="Tahoma"/>
          <w:sz w:val="24"/>
          <w:szCs w:val="24"/>
        </w:rPr>
        <w:t xml:space="preserve"> productos del mar; conge</w:t>
      </w:r>
      <w:r>
        <w:rPr>
          <w:rFonts w:ascii="Tahoma" w:hAnsi="Tahoma" w:cs="Tahoma"/>
          <w:sz w:val="24"/>
          <w:szCs w:val="24"/>
        </w:rPr>
        <w:t>lados y en conservas, mediante c</w:t>
      </w:r>
      <w:r w:rsidRPr="00A8162C">
        <w:rPr>
          <w:rFonts w:ascii="Tahoma" w:hAnsi="Tahoma" w:cs="Tahoma"/>
          <w:sz w:val="24"/>
          <w:szCs w:val="24"/>
        </w:rPr>
        <w:t>onvenios de producción y consumo con el Estado</w:t>
      </w:r>
      <w:r w:rsidR="005E027B">
        <w:rPr>
          <w:rFonts w:ascii="Tahoma" w:hAnsi="Tahoma" w:cs="Tahoma"/>
          <w:sz w:val="24"/>
          <w:szCs w:val="24"/>
        </w:rPr>
        <w:t>.</w:t>
      </w:r>
    </w:p>
    <w:p w:rsidR="005E027B" w:rsidRDefault="005E027B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A8162C" w:rsidRDefault="005E027B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“Es el</w:t>
      </w:r>
      <w:r w:rsidR="00A8162C" w:rsidRPr="00A8162C">
        <w:rPr>
          <w:rFonts w:ascii="Tahoma" w:hAnsi="Tahoma" w:cs="Tahoma"/>
          <w:sz w:val="24"/>
          <w:szCs w:val="24"/>
        </w:rPr>
        <w:t xml:space="preserve"> </w:t>
      </w:r>
      <w:r w:rsidR="00A8162C">
        <w:rPr>
          <w:rFonts w:ascii="Tahoma" w:hAnsi="Tahoma" w:cs="Tahoma"/>
          <w:sz w:val="24"/>
          <w:szCs w:val="24"/>
        </w:rPr>
        <w:t xml:space="preserve">firme objetivo </w:t>
      </w:r>
      <w:r>
        <w:rPr>
          <w:rFonts w:ascii="Tahoma" w:hAnsi="Tahoma" w:cs="Tahoma"/>
          <w:sz w:val="24"/>
          <w:szCs w:val="24"/>
        </w:rPr>
        <w:t>del Comi</w:t>
      </w:r>
      <w:r w:rsidR="00E12C1F">
        <w:rPr>
          <w:rFonts w:ascii="Tahoma" w:hAnsi="Tahoma" w:cs="Tahoma"/>
          <w:sz w:val="24"/>
          <w:szCs w:val="24"/>
        </w:rPr>
        <w:t>té Pesca y Acuicultura de la SNI</w:t>
      </w:r>
      <w:r>
        <w:rPr>
          <w:rFonts w:ascii="Tahoma" w:hAnsi="Tahoma" w:cs="Tahoma"/>
          <w:sz w:val="24"/>
          <w:szCs w:val="24"/>
        </w:rPr>
        <w:t xml:space="preserve"> en</w:t>
      </w:r>
      <w:r w:rsidR="00A8162C" w:rsidRPr="00A8162C">
        <w:rPr>
          <w:rFonts w:ascii="Tahoma" w:hAnsi="Tahoma" w:cs="Tahoma"/>
          <w:sz w:val="24"/>
          <w:szCs w:val="24"/>
        </w:rPr>
        <w:t xml:space="preserve"> mejorar la alimentación de los peruanos y en especial</w:t>
      </w:r>
      <w:r w:rsidR="00A8162C">
        <w:rPr>
          <w:rFonts w:ascii="Tahoma" w:hAnsi="Tahoma" w:cs="Tahoma"/>
          <w:sz w:val="24"/>
          <w:szCs w:val="24"/>
        </w:rPr>
        <w:t>,</w:t>
      </w:r>
      <w:r w:rsidR="00A8162C" w:rsidRPr="00A8162C">
        <w:rPr>
          <w:rFonts w:ascii="Tahoma" w:hAnsi="Tahoma" w:cs="Tahoma"/>
          <w:sz w:val="24"/>
          <w:szCs w:val="24"/>
        </w:rPr>
        <w:t xml:space="preserve"> de los niños para terminar con los niveles actuales de desnutrición, anemia y mala alimentación infantil</w:t>
      </w:r>
      <w:r>
        <w:rPr>
          <w:rFonts w:ascii="Tahoma" w:hAnsi="Tahoma" w:cs="Tahoma"/>
          <w:sz w:val="24"/>
          <w:szCs w:val="24"/>
        </w:rPr>
        <w:t>”, manifestó el empresario pesquero</w:t>
      </w:r>
      <w:r w:rsidR="00A8162C" w:rsidRPr="00A8162C">
        <w:rPr>
          <w:rFonts w:ascii="Tahoma" w:hAnsi="Tahoma" w:cs="Tahoma"/>
          <w:sz w:val="24"/>
          <w:szCs w:val="24"/>
        </w:rPr>
        <w:t>.</w:t>
      </w:r>
    </w:p>
    <w:p w:rsidR="00A8162C" w:rsidRPr="00082DFB" w:rsidRDefault="00A8162C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BA61AA" w:rsidRPr="00BA61AA" w:rsidRDefault="00BA61AA" w:rsidP="003925C5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BA61AA">
        <w:rPr>
          <w:rFonts w:ascii="Tahoma" w:hAnsi="Tahoma" w:cs="Tahoma"/>
          <w:b/>
          <w:sz w:val="24"/>
          <w:szCs w:val="24"/>
        </w:rPr>
        <w:t>Reunión con premier y titular del PRODUCE</w:t>
      </w:r>
    </w:p>
    <w:p w:rsidR="00DE6B7D" w:rsidRPr="00082DFB" w:rsidRDefault="00283007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otro lado</w:t>
      </w:r>
      <w:r w:rsidR="002B65AD">
        <w:rPr>
          <w:rFonts w:ascii="Tahoma" w:hAnsi="Tahoma" w:cs="Tahoma"/>
          <w:sz w:val="24"/>
          <w:szCs w:val="24"/>
        </w:rPr>
        <w:t xml:space="preserve">, solicitó una reunión con </w:t>
      </w:r>
      <w:r w:rsidR="00A8162C">
        <w:rPr>
          <w:rFonts w:ascii="Tahoma" w:hAnsi="Tahoma" w:cs="Tahoma"/>
          <w:sz w:val="24"/>
          <w:szCs w:val="24"/>
        </w:rPr>
        <w:t xml:space="preserve">el Presidente del Consejo de Ministros, César Villanueva y </w:t>
      </w:r>
      <w:r w:rsidR="002B65AD">
        <w:rPr>
          <w:rFonts w:ascii="Tahoma" w:hAnsi="Tahoma" w:cs="Tahoma"/>
          <w:sz w:val="24"/>
          <w:szCs w:val="24"/>
        </w:rPr>
        <w:t xml:space="preserve">el ministro de la Producción, Ricardo Pérez – Reyes </w:t>
      </w:r>
      <w:r w:rsidR="00A8162C">
        <w:rPr>
          <w:rFonts w:ascii="Tahoma" w:hAnsi="Tahoma" w:cs="Tahoma"/>
          <w:sz w:val="24"/>
          <w:szCs w:val="24"/>
        </w:rPr>
        <w:t>a fin de plantear</w:t>
      </w:r>
      <w:r w:rsidR="00DE6B7D" w:rsidRPr="00082DFB">
        <w:rPr>
          <w:rFonts w:ascii="Tahoma" w:hAnsi="Tahoma" w:cs="Tahoma"/>
          <w:sz w:val="24"/>
          <w:szCs w:val="24"/>
        </w:rPr>
        <w:t xml:space="preserve"> la reestructuración de instituciones del Estado como SANIPES, que </w:t>
      </w:r>
      <w:r w:rsidR="00144571">
        <w:rPr>
          <w:rFonts w:ascii="Tahoma" w:hAnsi="Tahoma" w:cs="Tahoma"/>
          <w:sz w:val="24"/>
          <w:szCs w:val="24"/>
        </w:rPr>
        <w:t>“</w:t>
      </w:r>
      <w:r w:rsidR="00DE6B7D" w:rsidRPr="00082DFB">
        <w:rPr>
          <w:rFonts w:ascii="Tahoma" w:hAnsi="Tahoma" w:cs="Tahoma"/>
          <w:sz w:val="24"/>
          <w:szCs w:val="24"/>
        </w:rPr>
        <w:t>hoy asfixia a la industria con normas y exigencias inútiles, inaplicables y que están provocando el colapso de la industria</w:t>
      </w:r>
      <w:r w:rsidR="002B65AD">
        <w:rPr>
          <w:rFonts w:ascii="Tahoma" w:hAnsi="Tahoma" w:cs="Tahoma"/>
          <w:sz w:val="24"/>
          <w:szCs w:val="24"/>
        </w:rPr>
        <w:t xml:space="preserve"> pesquera</w:t>
      </w:r>
      <w:r w:rsidR="00144571">
        <w:rPr>
          <w:rFonts w:ascii="Tahoma" w:hAnsi="Tahoma" w:cs="Tahoma"/>
          <w:sz w:val="24"/>
          <w:szCs w:val="24"/>
        </w:rPr>
        <w:t>”</w:t>
      </w:r>
      <w:r w:rsidR="00DE6B7D" w:rsidRPr="00082DFB">
        <w:rPr>
          <w:rFonts w:ascii="Tahoma" w:hAnsi="Tahoma" w:cs="Tahoma"/>
          <w:sz w:val="24"/>
          <w:szCs w:val="24"/>
        </w:rPr>
        <w:t>.</w:t>
      </w:r>
    </w:p>
    <w:p w:rsidR="00A8162C" w:rsidRDefault="00A8162C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7A64E8" w:rsidRDefault="007A64E8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 respecto, dijo que uno de los puntos a tratar con el titular del PRODUCE es</w:t>
      </w:r>
      <w:r w:rsidRPr="007A64E8">
        <w:rPr>
          <w:rFonts w:ascii="Tahoma" w:hAnsi="Tahoma" w:cs="Tahoma"/>
          <w:sz w:val="24"/>
          <w:szCs w:val="24"/>
        </w:rPr>
        <w:t xml:space="preserve"> la eliminación de elevadas multas impuestas a las empresas</w:t>
      </w:r>
      <w:r>
        <w:rPr>
          <w:rFonts w:ascii="Tahoma" w:hAnsi="Tahoma" w:cs="Tahoma"/>
          <w:sz w:val="24"/>
          <w:szCs w:val="24"/>
        </w:rPr>
        <w:t>,</w:t>
      </w:r>
      <w:r w:rsidRPr="007A64E8">
        <w:rPr>
          <w:rFonts w:ascii="Tahoma" w:hAnsi="Tahoma" w:cs="Tahoma"/>
          <w:sz w:val="24"/>
          <w:szCs w:val="24"/>
        </w:rPr>
        <w:t xml:space="preserve"> sin ningún sustento legal</w:t>
      </w:r>
      <w:r>
        <w:rPr>
          <w:rFonts w:ascii="Tahoma" w:hAnsi="Tahoma" w:cs="Tahoma"/>
          <w:sz w:val="24"/>
          <w:szCs w:val="24"/>
        </w:rPr>
        <w:t>,</w:t>
      </w:r>
      <w:r w:rsidRPr="007A64E8">
        <w:rPr>
          <w:rFonts w:ascii="Tahoma" w:hAnsi="Tahoma" w:cs="Tahoma"/>
          <w:sz w:val="24"/>
          <w:szCs w:val="24"/>
        </w:rPr>
        <w:t xml:space="preserve"> ni provocadas por hechos delictivos.</w:t>
      </w:r>
    </w:p>
    <w:p w:rsidR="007A64E8" w:rsidRDefault="007A64E8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7A64E8" w:rsidRDefault="007A64E8" w:rsidP="007A64E8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Igualmente, Milanovitch adelantó que planteará la reducción y simplificación de </w:t>
      </w:r>
      <w:r w:rsidRPr="007A64E8">
        <w:rPr>
          <w:rFonts w:ascii="Tahoma" w:hAnsi="Tahoma" w:cs="Tahoma"/>
          <w:sz w:val="24"/>
          <w:szCs w:val="24"/>
        </w:rPr>
        <w:t xml:space="preserve"> las múltiples trabas y costos de tipo administrativo, que </w:t>
      </w:r>
      <w:r>
        <w:rPr>
          <w:rFonts w:ascii="Tahoma" w:hAnsi="Tahoma" w:cs="Tahoma"/>
          <w:sz w:val="24"/>
          <w:szCs w:val="24"/>
        </w:rPr>
        <w:t xml:space="preserve">según el dirigente empresarial, </w:t>
      </w:r>
      <w:r w:rsidRPr="007A64E8">
        <w:rPr>
          <w:rFonts w:ascii="Tahoma" w:hAnsi="Tahoma" w:cs="Tahoma"/>
          <w:sz w:val="24"/>
          <w:szCs w:val="24"/>
        </w:rPr>
        <w:t xml:space="preserve">no tienen justificación, y que </w:t>
      </w:r>
      <w:r>
        <w:rPr>
          <w:rFonts w:ascii="Tahoma" w:hAnsi="Tahoma" w:cs="Tahoma"/>
          <w:sz w:val="24"/>
          <w:szCs w:val="24"/>
        </w:rPr>
        <w:t>“</w:t>
      </w:r>
      <w:r w:rsidRPr="007A64E8">
        <w:rPr>
          <w:rFonts w:ascii="Tahoma" w:hAnsi="Tahoma" w:cs="Tahoma"/>
          <w:sz w:val="24"/>
          <w:szCs w:val="24"/>
        </w:rPr>
        <w:t>hoy afectan a las empresas por parte de las diversas instituciones del Estado</w:t>
      </w:r>
      <w:r>
        <w:rPr>
          <w:rFonts w:ascii="Tahoma" w:hAnsi="Tahoma" w:cs="Tahoma"/>
          <w:sz w:val="24"/>
          <w:szCs w:val="24"/>
        </w:rPr>
        <w:t>”</w:t>
      </w:r>
      <w:r w:rsidRPr="007A64E8">
        <w:rPr>
          <w:rFonts w:ascii="Tahoma" w:hAnsi="Tahoma" w:cs="Tahoma"/>
          <w:sz w:val="24"/>
          <w:szCs w:val="24"/>
        </w:rPr>
        <w:t xml:space="preserve">.  </w:t>
      </w:r>
    </w:p>
    <w:p w:rsidR="007A64E8" w:rsidRDefault="007A64E8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7A64E8" w:rsidRDefault="00144571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Asimismo,</w:t>
      </w:r>
      <w:r w:rsidR="007A64E8">
        <w:rPr>
          <w:rFonts w:ascii="Tahoma" w:hAnsi="Tahoma" w:cs="Tahoma"/>
          <w:sz w:val="24"/>
          <w:szCs w:val="24"/>
        </w:rPr>
        <w:t xml:space="preserve"> adelantó que exigirá </w:t>
      </w:r>
      <w:r w:rsidR="007A64E8" w:rsidRPr="007A64E8">
        <w:rPr>
          <w:rFonts w:ascii="Tahoma" w:hAnsi="Tahoma" w:cs="Tahoma"/>
          <w:sz w:val="24"/>
          <w:szCs w:val="24"/>
        </w:rPr>
        <w:t xml:space="preserve">una lucha frontal y decidida </w:t>
      </w:r>
      <w:r w:rsidR="007A64E8">
        <w:rPr>
          <w:rFonts w:ascii="Tahoma" w:hAnsi="Tahoma" w:cs="Tahoma"/>
          <w:sz w:val="24"/>
          <w:szCs w:val="24"/>
        </w:rPr>
        <w:t xml:space="preserve">del Estado </w:t>
      </w:r>
      <w:r w:rsidR="007A64E8" w:rsidRPr="007A64E8">
        <w:rPr>
          <w:rFonts w:ascii="Tahoma" w:hAnsi="Tahoma" w:cs="Tahoma"/>
          <w:sz w:val="24"/>
          <w:szCs w:val="24"/>
        </w:rPr>
        <w:t>contra la pesca ilegal, dentro y fuera de las cinco millas de la costa, que incluya la pesca ilegal en alta mar.</w:t>
      </w:r>
    </w:p>
    <w:p w:rsidR="007A64E8" w:rsidRDefault="007A64E8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4F5E63" w:rsidRDefault="004F5E63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Finalmente, Carlos Milanovitch añadió que su comité participará</w:t>
      </w:r>
      <w:r w:rsidR="00DE6B7D" w:rsidRPr="00082DFB">
        <w:rPr>
          <w:rFonts w:ascii="Tahoma" w:hAnsi="Tahoma" w:cs="Tahoma"/>
          <w:sz w:val="24"/>
          <w:szCs w:val="24"/>
        </w:rPr>
        <w:t xml:space="preserve"> activamente en la Certificación internacional del recurso “Merluza”, primer recurso pesquero latinoamericano que logrará ser inscrito internacionalmente, como un recurso bien explotado y que constituye el primer recurso pesquero de tipo “demersal” en el mundo que ha logrado recuperarse producto de la sobre pesca.  </w:t>
      </w:r>
    </w:p>
    <w:p w:rsidR="004F5E63" w:rsidRDefault="004F5E63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DE6B7D" w:rsidRPr="00082DFB" w:rsidRDefault="004F5E63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“Es u</w:t>
      </w:r>
      <w:r w:rsidR="00DE6B7D" w:rsidRPr="00082DFB">
        <w:rPr>
          <w:rFonts w:ascii="Tahoma" w:hAnsi="Tahoma" w:cs="Tahoma"/>
          <w:sz w:val="24"/>
          <w:szCs w:val="24"/>
        </w:rPr>
        <w:t>n logro que involucra</w:t>
      </w:r>
      <w:r w:rsidR="003925C5">
        <w:rPr>
          <w:rFonts w:ascii="Tahoma" w:hAnsi="Tahoma" w:cs="Tahoma"/>
          <w:sz w:val="24"/>
          <w:szCs w:val="24"/>
        </w:rPr>
        <w:t xml:space="preserve"> </w:t>
      </w:r>
      <w:r w:rsidR="00DE6B7D" w:rsidRPr="00082DFB">
        <w:rPr>
          <w:rFonts w:ascii="Tahoma" w:hAnsi="Tahoma" w:cs="Tahoma"/>
          <w:sz w:val="24"/>
          <w:szCs w:val="24"/>
        </w:rPr>
        <w:t>a empresas pertenecientes a este Comité</w:t>
      </w:r>
      <w:r>
        <w:rPr>
          <w:rFonts w:ascii="Tahoma" w:hAnsi="Tahoma" w:cs="Tahoma"/>
          <w:sz w:val="24"/>
          <w:szCs w:val="24"/>
        </w:rPr>
        <w:t>”, finalizó</w:t>
      </w:r>
      <w:r w:rsidR="00DE6B7D" w:rsidRPr="00082DFB">
        <w:rPr>
          <w:rFonts w:ascii="Tahoma" w:hAnsi="Tahoma" w:cs="Tahoma"/>
          <w:sz w:val="24"/>
          <w:szCs w:val="24"/>
        </w:rPr>
        <w:t>.</w:t>
      </w:r>
    </w:p>
    <w:p w:rsidR="00DE6B7D" w:rsidRPr="00082DFB" w:rsidRDefault="00DE6B7D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Pr="00333C0E" w:rsidRDefault="00333C0E" w:rsidP="003925C5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333C0E">
        <w:rPr>
          <w:rFonts w:ascii="Tahoma" w:hAnsi="Tahoma" w:cs="Tahoma"/>
          <w:b/>
          <w:sz w:val="24"/>
          <w:szCs w:val="24"/>
        </w:rPr>
        <w:t xml:space="preserve">Nueva directiva </w:t>
      </w:r>
    </w:p>
    <w:p w:rsidR="00D72E5C" w:rsidRDefault="00D72E5C" w:rsidP="003925C5">
      <w:pPr>
        <w:pStyle w:val="Sinespaciad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Directiva del Comité de Pesca y Acuicultura de la SNI está compuesta por: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Presidente</w:t>
      </w:r>
      <w:r w:rsidRPr="00D72E5C">
        <w:rPr>
          <w:rFonts w:ascii="Tahoma" w:hAnsi="Tahoma" w:cs="Tahoma"/>
          <w:sz w:val="24"/>
          <w:szCs w:val="24"/>
        </w:rPr>
        <w:t>: Sr. Carlos Milanovitch Nieto, Gerente y propietario de la empresa “DEXIM SRL”.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Primer Vicepresidente</w:t>
      </w:r>
      <w:r w:rsidRPr="00D72E5C">
        <w:rPr>
          <w:rFonts w:ascii="Tahoma" w:hAnsi="Tahoma" w:cs="Tahoma"/>
          <w:sz w:val="24"/>
          <w:szCs w:val="24"/>
        </w:rPr>
        <w:t>:</w:t>
      </w:r>
      <w:r w:rsidR="00144571">
        <w:rPr>
          <w:rFonts w:ascii="Tahoma" w:hAnsi="Tahoma" w:cs="Tahoma"/>
          <w:sz w:val="24"/>
          <w:szCs w:val="24"/>
        </w:rPr>
        <w:t xml:space="preserve"> Sr. Hugo Vernal, Asesor de Alta Dirección de Inversiones Liguria SAC e Inversiones Andes </w:t>
      </w:r>
      <w:proofErr w:type="spellStart"/>
      <w:r w:rsidR="00144571">
        <w:rPr>
          <w:rFonts w:ascii="Tahoma" w:hAnsi="Tahoma" w:cs="Tahoma"/>
          <w:sz w:val="24"/>
          <w:szCs w:val="24"/>
        </w:rPr>
        <w:t>Fish</w:t>
      </w:r>
      <w:proofErr w:type="spellEnd"/>
      <w:r w:rsidR="00144571">
        <w:rPr>
          <w:rFonts w:ascii="Tahoma" w:hAnsi="Tahoma" w:cs="Tahoma"/>
          <w:sz w:val="24"/>
          <w:szCs w:val="24"/>
        </w:rPr>
        <w:t xml:space="preserve"> SAC</w:t>
      </w:r>
      <w:r w:rsidR="00BA61AA">
        <w:rPr>
          <w:rFonts w:ascii="Tahoma" w:hAnsi="Tahoma" w:cs="Tahoma"/>
          <w:sz w:val="24"/>
          <w:szCs w:val="24"/>
        </w:rPr>
        <w:t>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Segundo Vicepresidente</w:t>
      </w:r>
      <w:r w:rsidRPr="00D72E5C">
        <w:rPr>
          <w:rFonts w:ascii="Tahoma" w:hAnsi="Tahoma" w:cs="Tahoma"/>
          <w:sz w:val="24"/>
          <w:szCs w:val="24"/>
        </w:rPr>
        <w:t>: Sr. Antonio Bologna, Gerente y accionista principal de la empresa “Seafrost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D72E5C">
        <w:rPr>
          <w:rFonts w:ascii="Tahoma" w:hAnsi="Tahoma" w:cs="Tahoma"/>
          <w:sz w:val="24"/>
          <w:szCs w:val="24"/>
        </w:rPr>
        <w:t>Tesorero</w:t>
      </w:r>
      <w:r>
        <w:rPr>
          <w:rFonts w:ascii="Tahoma" w:hAnsi="Tahoma" w:cs="Tahoma"/>
          <w:sz w:val="24"/>
          <w:szCs w:val="24"/>
        </w:rPr>
        <w:t>:</w:t>
      </w:r>
      <w:r w:rsidRPr="00D72E5C">
        <w:rPr>
          <w:rFonts w:ascii="Tahoma" w:hAnsi="Tahoma" w:cs="Tahoma"/>
          <w:sz w:val="24"/>
          <w:szCs w:val="24"/>
        </w:rPr>
        <w:t xml:space="preserve"> Sr. David Epstein,  Ejecutivo de la empresa “Océano SeaFood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Director</w:t>
      </w:r>
      <w:r w:rsidRPr="00D72E5C">
        <w:rPr>
          <w:rFonts w:ascii="Tahoma" w:hAnsi="Tahoma" w:cs="Tahoma"/>
          <w:sz w:val="24"/>
          <w:szCs w:val="24"/>
        </w:rPr>
        <w:t>: Sr. Alkis Palinguinis,  Gerente y accionista principal de la empresa “Ind. Pesquera Santa Mónica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</w:t>
      </w:r>
      <w:r w:rsidRPr="00D72E5C">
        <w:rPr>
          <w:rFonts w:ascii="Tahoma" w:hAnsi="Tahoma" w:cs="Tahoma"/>
          <w:sz w:val="24"/>
          <w:szCs w:val="24"/>
        </w:rPr>
        <w:t>: Sr. Darío Alvitez, Gerente y accionista principal de la empresa “Perú Pez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</w:t>
      </w:r>
      <w:r w:rsidRPr="00D72E5C">
        <w:rPr>
          <w:rFonts w:ascii="Tahoma" w:hAnsi="Tahoma" w:cs="Tahoma"/>
          <w:sz w:val="24"/>
          <w:szCs w:val="24"/>
        </w:rPr>
        <w:t>: Sr. Francisco Takahashi, Gerente y accionista principal de la empresa “Coinrefri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</w:t>
      </w:r>
      <w:r w:rsidRPr="00D72E5C">
        <w:rPr>
          <w:rFonts w:ascii="Tahoma" w:hAnsi="Tahoma" w:cs="Tahoma"/>
          <w:sz w:val="24"/>
          <w:szCs w:val="24"/>
        </w:rPr>
        <w:t>: Sr. Fernando Galleno,  Gerente y accionista principal de la empresa “Peruvian Sea Food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</w:t>
      </w:r>
      <w:r w:rsidRPr="00D72E5C">
        <w:rPr>
          <w:rFonts w:ascii="Tahoma" w:hAnsi="Tahoma" w:cs="Tahoma"/>
          <w:sz w:val="24"/>
          <w:szCs w:val="24"/>
        </w:rPr>
        <w:t>: Sr. Paolo Raffo,  Gerente y accionista principal de la empresa “Proanco SAC”.</w:t>
      </w:r>
    </w:p>
    <w:p w:rsidR="00D72E5C" w:rsidRPr="00D72E5C" w:rsidRDefault="00D72E5C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Director</w:t>
      </w:r>
      <w:r w:rsidRPr="00D72E5C">
        <w:rPr>
          <w:rFonts w:ascii="Tahoma" w:hAnsi="Tahoma" w:cs="Tahoma"/>
          <w:sz w:val="24"/>
          <w:szCs w:val="24"/>
        </w:rPr>
        <w:t>: Dr. Gerardo Carrera,  Gerente de la empresa “Produmar SAC”.</w:t>
      </w:r>
    </w:p>
    <w:p w:rsidR="00D72E5C" w:rsidRDefault="005E027B" w:rsidP="003925C5">
      <w:pPr>
        <w:pStyle w:val="Sinespaciad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Past President</w:t>
      </w:r>
      <w:r w:rsidR="003925C5">
        <w:rPr>
          <w:rFonts w:ascii="Tahoma" w:hAnsi="Tahoma" w:cs="Tahoma"/>
          <w:sz w:val="24"/>
          <w:szCs w:val="24"/>
        </w:rPr>
        <w:t>:</w:t>
      </w:r>
      <w:r w:rsidR="003925C5" w:rsidRPr="00D72E5C">
        <w:rPr>
          <w:rFonts w:ascii="Tahoma" w:hAnsi="Tahoma" w:cs="Tahoma"/>
          <w:sz w:val="24"/>
          <w:szCs w:val="24"/>
        </w:rPr>
        <w:t xml:space="preserve"> Sr</w:t>
      </w:r>
      <w:r w:rsidR="00333C0E">
        <w:rPr>
          <w:rFonts w:ascii="Tahoma" w:hAnsi="Tahoma" w:cs="Tahoma"/>
          <w:sz w:val="24"/>
          <w:szCs w:val="24"/>
        </w:rPr>
        <w:t>. Alfonso Miranda</w:t>
      </w:r>
    </w:p>
    <w:p w:rsidR="00333C0E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333C0E">
        <w:rPr>
          <w:rFonts w:ascii="Tahoma" w:hAnsi="Tahoma" w:cs="Tahoma"/>
          <w:b/>
          <w:sz w:val="24"/>
          <w:szCs w:val="24"/>
        </w:rPr>
        <w:t>San Isidro, 11 de junio de 2018</w:t>
      </w: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333C0E">
        <w:rPr>
          <w:rFonts w:ascii="Tahoma" w:hAnsi="Tahoma" w:cs="Tahoma"/>
          <w:b/>
          <w:sz w:val="24"/>
          <w:szCs w:val="24"/>
        </w:rPr>
        <w:t>Oficina de Prensa e Imagen</w:t>
      </w: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333C0E">
        <w:rPr>
          <w:rFonts w:ascii="Tahoma" w:hAnsi="Tahoma" w:cs="Tahoma"/>
          <w:b/>
          <w:sz w:val="24"/>
          <w:szCs w:val="24"/>
        </w:rPr>
        <w:t>Comité de Pesca y Acuicultura de la Sociedad Nacional de Industrias</w:t>
      </w:r>
    </w:p>
    <w:p w:rsidR="00333C0E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333C0E">
        <w:rPr>
          <w:rFonts w:ascii="Tahoma" w:hAnsi="Tahoma" w:cs="Tahoma"/>
          <w:b/>
          <w:i/>
          <w:sz w:val="16"/>
          <w:szCs w:val="16"/>
        </w:rPr>
        <w:t>Contacto</w:t>
      </w: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333C0E">
        <w:rPr>
          <w:rFonts w:ascii="Tahoma" w:hAnsi="Tahoma" w:cs="Tahoma"/>
          <w:b/>
          <w:i/>
          <w:sz w:val="16"/>
          <w:szCs w:val="16"/>
        </w:rPr>
        <w:t>Carlos Chuquín</w:t>
      </w: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333C0E">
        <w:rPr>
          <w:rFonts w:ascii="Tahoma" w:hAnsi="Tahoma" w:cs="Tahoma"/>
          <w:b/>
          <w:i/>
          <w:sz w:val="16"/>
          <w:szCs w:val="16"/>
        </w:rPr>
        <w:t>Asesor de Prensa e Imagen</w:t>
      </w:r>
    </w:p>
    <w:p w:rsidR="00333C0E" w:rsidRPr="00333C0E" w:rsidRDefault="00333C0E" w:rsidP="00333C0E">
      <w:pPr>
        <w:pStyle w:val="Sinespaciado"/>
        <w:jc w:val="both"/>
        <w:rPr>
          <w:rFonts w:ascii="Tahoma" w:hAnsi="Tahoma" w:cs="Tahoma"/>
          <w:b/>
          <w:i/>
          <w:sz w:val="16"/>
          <w:szCs w:val="16"/>
        </w:rPr>
      </w:pPr>
      <w:r w:rsidRPr="00333C0E">
        <w:rPr>
          <w:rFonts w:ascii="Tahoma" w:hAnsi="Tahoma" w:cs="Tahoma"/>
          <w:b/>
          <w:i/>
          <w:sz w:val="16"/>
          <w:szCs w:val="16"/>
        </w:rPr>
        <w:t>Celular: 99963-4710</w:t>
      </w:r>
    </w:p>
    <w:p w:rsidR="00333C0E" w:rsidRPr="00082DFB" w:rsidRDefault="00333C0E" w:rsidP="00333C0E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sectPr w:rsidR="00333C0E" w:rsidRPr="00082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13156"/>
    <w:multiLevelType w:val="hybridMultilevel"/>
    <w:tmpl w:val="CDC20658"/>
    <w:lvl w:ilvl="0" w:tplc="995863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3C6D"/>
    <w:multiLevelType w:val="hybridMultilevel"/>
    <w:tmpl w:val="FFFAD426"/>
    <w:lvl w:ilvl="0" w:tplc="EF32DFB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7D"/>
    <w:rsid w:val="000367FF"/>
    <w:rsid w:val="00063822"/>
    <w:rsid w:val="00082DFB"/>
    <w:rsid w:val="00144571"/>
    <w:rsid w:val="001B3CE6"/>
    <w:rsid w:val="00283007"/>
    <w:rsid w:val="002B65AD"/>
    <w:rsid w:val="00333C0E"/>
    <w:rsid w:val="003925C5"/>
    <w:rsid w:val="004F5E63"/>
    <w:rsid w:val="005E027B"/>
    <w:rsid w:val="007A64E8"/>
    <w:rsid w:val="00936DC1"/>
    <w:rsid w:val="00A8162C"/>
    <w:rsid w:val="00B03652"/>
    <w:rsid w:val="00BA47B7"/>
    <w:rsid w:val="00BA61AA"/>
    <w:rsid w:val="00D72E5C"/>
    <w:rsid w:val="00DE6B7D"/>
    <w:rsid w:val="00E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66AF-3BC3-465C-8B79-A1C736E2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2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</cp:revision>
  <dcterms:created xsi:type="dcterms:W3CDTF">2018-06-11T04:17:00Z</dcterms:created>
  <dcterms:modified xsi:type="dcterms:W3CDTF">2018-06-11T16:16:00Z</dcterms:modified>
</cp:coreProperties>
</file>