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B0" w:rsidRPr="00F76B9C" w:rsidRDefault="009C4271" w:rsidP="00B245F9">
      <w:pPr>
        <w:jc w:val="center"/>
        <w:rPr>
          <w:rFonts w:cs="Arial"/>
          <w:b/>
          <w:sz w:val="40"/>
          <w:szCs w:val="40"/>
          <w:lang w:val="es-PE"/>
        </w:rPr>
      </w:pPr>
      <w:r w:rsidRPr="00F76B9C">
        <w:rPr>
          <w:rFonts w:cs="Arial"/>
          <w:b/>
          <w:sz w:val="40"/>
          <w:szCs w:val="40"/>
          <w:lang w:val="es-PE"/>
        </w:rPr>
        <w:t>SNP pide a Tribunal Co</w:t>
      </w:r>
      <w:bookmarkStart w:id="0" w:name="_GoBack"/>
      <w:bookmarkEnd w:id="0"/>
      <w:r w:rsidRPr="00F76B9C">
        <w:rPr>
          <w:rFonts w:cs="Arial"/>
          <w:b/>
          <w:sz w:val="40"/>
          <w:szCs w:val="40"/>
          <w:lang w:val="es-PE"/>
        </w:rPr>
        <w:t xml:space="preserve">nstitucional </w:t>
      </w:r>
      <w:r w:rsidR="007623CB" w:rsidRPr="00F76B9C">
        <w:rPr>
          <w:rFonts w:cs="Arial"/>
          <w:b/>
          <w:sz w:val="40"/>
          <w:szCs w:val="40"/>
          <w:lang w:val="es-PE"/>
        </w:rPr>
        <w:t>frenar permisos de pesca vía mandato judicial</w:t>
      </w:r>
    </w:p>
    <w:p w:rsidR="003C1AB0" w:rsidRPr="00F76B9C" w:rsidRDefault="009C4271" w:rsidP="007623CB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</w:pPr>
      <w:r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>G</w:t>
      </w:r>
      <w:r w:rsidR="007623CB"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 xml:space="preserve">remio pesquero </w:t>
      </w:r>
      <w:r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 xml:space="preserve">industrial recordó que desde hace varios años </w:t>
      </w:r>
      <w:r w:rsidR="007623CB"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>combate los permisos de pesca irregulares</w:t>
      </w:r>
      <w:r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 xml:space="preserve"> que afectan ordenamiento y sostenibilidad del sector pesquero.</w:t>
      </w:r>
    </w:p>
    <w:p w:rsidR="007623CB" w:rsidRPr="00F76B9C" w:rsidRDefault="009C4271" w:rsidP="007623CB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</w:pPr>
      <w:r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 xml:space="preserve">La </w:t>
      </w:r>
      <w:r w:rsidR="007623CB"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>S</w:t>
      </w:r>
      <w:r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>ociedad Nacional de Pesquería</w:t>
      </w:r>
      <w:r w:rsidR="007623CB"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 xml:space="preserve"> aclara que </w:t>
      </w:r>
      <w:r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 xml:space="preserve">el </w:t>
      </w:r>
      <w:r w:rsidR="007623CB"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>armador pesquero Oscar Peña, quien se habría favorecido con fallos de la Corte del</w:t>
      </w:r>
      <w:r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 xml:space="preserve"> Callao, no es asociado al gremio</w:t>
      </w:r>
      <w:r w:rsidR="007623CB" w:rsidRPr="00F76B9C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 xml:space="preserve">. </w:t>
      </w:r>
    </w:p>
    <w:p w:rsidR="003C1AB0" w:rsidRPr="00F76B9C" w:rsidRDefault="009C4271" w:rsidP="007623CB">
      <w:pPr>
        <w:jc w:val="both"/>
        <w:rPr>
          <w:rFonts w:ascii="Calibri" w:eastAsia="Calibri" w:hAnsi="Calibri" w:cs="Times New Roman"/>
          <w:color w:val="000000"/>
          <w:lang w:val="es-PE"/>
        </w:rPr>
      </w:pPr>
      <w:r w:rsidRPr="00F76B9C">
        <w:rPr>
          <w:rFonts w:ascii="Calibri" w:eastAsia="Calibri" w:hAnsi="Calibri" w:cs="Times New Roman"/>
          <w:b/>
          <w:color w:val="000000"/>
          <w:lang w:val="es-PE"/>
        </w:rPr>
        <w:t xml:space="preserve">Lima, 26 de agosto de 2018.- </w:t>
      </w:r>
      <w:r w:rsidR="003C1AB0" w:rsidRPr="00F76B9C">
        <w:rPr>
          <w:rFonts w:ascii="Calibri" w:eastAsia="Calibri" w:hAnsi="Calibri" w:cs="Times New Roman"/>
          <w:color w:val="000000"/>
          <w:lang w:val="es-PE"/>
        </w:rPr>
        <w:t xml:space="preserve">La Sociedad Nacional de Pesquería (SNP) </w:t>
      </w:r>
      <w:r w:rsidRPr="00F76B9C">
        <w:rPr>
          <w:rFonts w:ascii="Calibri" w:eastAsia="Calibri" w:hAnsi="Calibri" w:cs="Times New Roman"/>
          <w:color w:val="000000"/>
          <w:lang w:val="es-PE"/>
        </w:rPr>
        <w:t>pidió a</w:t>
      </w:r>
      <w:r w:rsidR="003C1AB0" w:rsidRPr="00F76B9C">
        <w:rPr>
          <w:rFonts w:ascii="Calibri" w:eastAsia="Calibri" w:hAnsi="Calibri" w:cs="Times New Roman"/>
          <w:color w:val="000000"/>
          <w:lang w:val="es-PE"/>
        </w:rPr>
        <w:t xml:space="preserve">l Tribunal Constitucional (TC) </w:t>
      </w:r>
      <w:r w:rsidRPr="00F76B9C">
        <w:rPr>
          <w:rFonts w:ascii="Calibri" w:eastAsia="Calibri" w:hAnsi="Calibri" w:cs="Times New Roman"/>
          <w:color w:val="000000"/>
          <w:lang w:val="es-PE"/>
        </w:rPr>
        <w:t xml:space="preserve">que </w:t>
      </w:r>
      <w:r w:rsidR="003C1AB0" w:rsidRPr="00F76B9C">
        <w:rPr>
          <w:rFonts w:ascii="Calibri" w:eastAsia="Calibri" w:hAnsi="Calibri" w:cs="Times New Roman"/>
          <w:color w:val="000000"/>
          <w:lang w:val="es-PE"/>
        </w:rPr>
        <w:t>se pronuncie definitivamente sobre la demanda competencial presentada por el Poder Ejecutivo</w:t>
      </w:r>
      <w:r w:rsidRPr="00F76B9C">
        <w:rPr>
          <w:rFonts w:ascii="Calibri" w:eastAsia="Calibri" w:hAnsi="Calibri" w:cs="Times New Roman"/>
          <w:color w:val="000000"/>
          <w:lang w:val="es-PE"/>
        </w:rPr>
        <w:t>,</w:t>
      </w:r>
      <w:r w:rsidR="003C1AB0" w:rsidRPr="00F76B9C">
        <w:rPr>
          <w:rFonts w:ascii="Calibri" w:eastAsia="Calibri" w:hAnsi="Calibri" w:cs="Times New Roman"/>
          <w:color w:val="000000"/>
          <w:lang w:val="es-PE"/>
        </w:rPr>
        <w:t xml:space="preserve"> para frenar la entrega de permisos de pesca mediante</w:t>
      </w:r>
      <w:r w:rsidRPr="00F76B9C">
        <w:rPr>
          <w:rFonts w:ascii="Calibri" w:eastAsia="Calibri" w:hAnsi="Calibri" w:cs="Times New Roman"/>
          <w:color w:val="000000"/>
          <w:lang w:val="es-PE"/>
        </w:rPr>
        <w:t xml:space="preserve"> mandatos judiciales, ya que </w:t>
      </w:r>
      <w:r w:rsidR="003C1AB0" w:rsidRPr="00F76B9C">
        <w:rPr>
          <w:rFonts w:ascii="Calibri" w:eastAsia="Calibri" w:hAnsi="Calibri" w:cs="Times New Roman"/>
          <w:color w:val="000000"/>
          <w:lang w:val="es-PE"/>
        </w:rPr>
        <w:t xml:space="preserve">pone en riesgo el ordenamiento jurídico y la sostenibilidad de los recursos marinos. </w:t>
      </w:r>
    </w:p>
    <w:p w:rsidR="003576C4" w:rsidRPr="00F76B9C" w:rsidRDefault="003C1AB0" w:rsidP="007623CB">
      <w:pPr>
        <w:jc w:val="both"/>
        <w:rPr>
          <w:rFonts w:ascii="Calibri" w:eastAsia="Calibri" w:hAnsi="Calibri" w:cs="Times New Roman"/>
          <w:color w:val="000000"/>
          <w:lang w:val="es-PE"/>
        </w:rPr>
      </w:pPr>
      <w:r w:rsidRPr="00F76B9C">
        <w:rPr>
          <w:rFonts w:ascii="Calibri" w:eastAsia="Calibri" w:hAnsi="Calibri" w:cs="Times New Roman"/>
          <w:color w:val="000000"/>
          <w:lang w:val="es-PE"/>
        </w:rPr>
        <w:t>La presidenta de la SNP, Elena Conterno, explicó que la decisión de otorgar permisos de pesca debe ser facultad exclusiva del Ministerio de la</w:t>
      </w:r>
      <w:r w:rsidR="002B31B1" w:rsidRPr="00F76B9C">
        <w:rPr>
          <w:rFonts w:ascii="Calibri" w:eastAsia="Calibri" w:hAnsi="Calibri" w:cs="Times New Roman"/>
          <w:color w:val="000000"/>
          <w:lang w:val="es-PE"/>
        </w:rPr>
        <w:t xml:space="preserve"> Producción (PRODUCE), como</w:t>
      </w:r>
      <w:r w:rsidRPr="00F76B9C">
        <w:rPr>
          <w:rFonts w:ascii="Calibri" w:eastAsia="Calibri" w:hAnsi="Calibri" w:cs="Times New Roman"/>
          <w:color w:val="000000"/>
          <w:lang w:val="es-PE"/>
        </w:rPr>
        <w:t xml:space="preserve"> ente recto</w:t>
      </w:r>
      <w:r w:rsidR="009C4271" w:rsidRPr="00F76B9C">
        <w:rPr>
          <w:rFonts w:ascii="Calibri" w:eastAsia="Calibri" w:hAnsi="Calibri" w:cs="Times New Roman"/>
          <w:color w:val="000000"/>
          <w:lang w:val="es-PE"/>
        </w:rPr>
        <w:t>r del sector pesquero en el</w:t>
      </w:r>
      <w:r w:rsidRPr="00F76B9C">
        <w:rPr>
          <w:rFonts w:ascii="Calibri" w:eastAsia="Calibri" w:hAnsi="Calibri" w:cs="Times New Roman"/>
          <w:color w:val="000000"/>
          <w:lang w:val="es-PE"/>
        </w:rPr>
        <w:t xml:space="preserve"> país. </w:t>
      </w:r>
    </w:p>
    <w:p w:rsidR="00082C50" w:rsidRPr="00F76B9C" w:rsidRDefault="00082C50" w:rsidP="002B31B1">
      <w:pPr>
        <w:jc w:val="both"/>
        <w:rPr>
          <w:rFonts w:ascii="Calibri" w:eastAsia="Calibri" w:hAnsi="Calibri" w:cs="Times New Roman"/>
          <w:color w:val="000000"/>
          <w:lang w:val="es-PE"/>
        </w:rPr>
      </w:pPr>
      <w:r w:rsidRPr="00F76B9C">
        <w:rPr>
          <w:rFonts w:ascii="Calibri" w:eastAsia="Calibri" w:hAnsi="Calibri" w:cs="Times New Roman"/>
          <w:color w:val="000000"/>
          <w:lang w:val="es-PE"/>
        </w:rPr>
        <w:t>“</w:t>
      </w:r>
      <w:r w:rsidR="00767CE1" w:rsidRPr="00F76B9C">
        <w:rPr>
          <w:rFonts w:ascii="Calibri" w:eastAsia="Calibri" w:hAnsi="Calibri" w:cs="Times New Roman"/>
          <w:color w:val="000000"/>
          <w:lang w:val="es-PE"/>
        </w:rPr>
        <w:t xml:space="preserve">De esta forma </w:t>
      </w:r>
      <w:r w:rsidR="003C1AB0" w:rsidRPr="00F76B9C">
        <w:rPr>
          <w:rFonts w:ascii="Calibri" w:eastAsia="Calibri" w:hAnsi="Calibri" w:cs="Times New Roman"/>
          <w:color w:val="000000"/>
          <w:lang w:val="es-PE"/>
        </w:rPr>
        <w:t xml:space="preserve">evitaremos que malos jueces continúen dando autorizaciones </w:t>
      </w:r>
      <w:r w:rsidR="002B31B1" w:rsidRPr="00F76B9C">
        <w:rPr>
          <w:rFonts w:ascii="Calibri" w:eastAsia="Calibri" w:hAnsi="Calibri" w:cs="Times New Roman"/>
          <w:color w:val="000000"/>
          <w:lang w:val="es-PE"/>
        </w:rPr>
        <w:t xml:space="preserve">que no son de su competencia, obligando a PRODUCE a </w:t>
      </w:r>
      <w:r w:rsidR="004148DB">
        <w:rPr>
          <w:rFonts w:ascii="Calibri" w:eastAsia="Calibri" w:hAnsi="Calibri" w:cs="Times New Roman"/>
          <w:color w:val="000000"/>
          <w:lang w:val="es-PE"/>
        </w:rPr>
        <w:t xml:space="preserve">formalizar el </w:t>
      </w:r>
      <w:r w:rsidR="002B31B1" w:rsidRPr="00F76B9C">
        <w:rPr>
          <w:rFonts w:ascii="Calibri" w:eastAsia="Calibri" w:hAnsi="Calibri" w:cs="Times New Roman"/>
          <w:color w:val="000000"/>
          <w:lang w:val="es-PE"/>
        </w:rPr>
        <w:t>otorga</w:t>
      </w:r>
      <w:r w:rsidR="004148DB">
        <w:rPr>
          <w:rFonts w:ascii="Calibri" w:eastAsia="Calibri" w:hAnsi="Calibri" w:cs="Times New Roman"/>
          <w:color w:val="000000"/>
          <w:lang w:val="es-PE"/>
        </w:rPr>
        <w:t>miento de</w:t>
      </w:r>
      <w:r w:rsidR="002B31B1" w:rsidRPr="00F76B9C">
        <w:rPr>
          <w:rFonts w:ascii="Calibri" w:eastAsia="Calibri" w:hAnsi="Calibri" w:cs="Times New Roman"/>
          <w:color w:val="000000"/>
          <w:lang w:val="es-PE"/>
        </w:rPr>
        <w:t xml:space="preserve"> estos permisos”, apuntó.</w:t>
      </w:r>
    </w:p>
    <w:p w:rsidR="002B31B1" w:rsidRPr="00F76B9C" w:rsidRDefault="002B31B1" w:rsidP="002B31B1">
      <w:pPr>
        <w:jc w:val="both"/>
        <w:rPr>
          <w:rFonts w:ascii="Calibri" w:eastAsia="Calibri" w:hAnsi="Calibri" w:cs="Times New Roman"/>
          <w:color w:val="000000"/>
          <w:lang w:val="es-PE"/>
        </w:rPr>
      </w:pPr>
      <w:r w:rsidRPr="00F76B9C">
        <w:rPr>
          <w:rFonts w:ascii="Calibri" w:eastAsia="Calibri" w:hAnsi="Calibri" w:cs="Times New Roman"/>
          <w:color w:val="000000"/>
          <w:lang w:val="es-PE"/>
        </w:rPr>
        <w:t xml:space="preserve">En ese sentido, sostuvo que, desde hace varios años, la SNP combate los permisos judiciales irregulares de pesca, al punto de haber denunciado a aquellos magistrados que han puesto en riesgo el ordenamiento pesquero. </w:t>
      </w:r>
    </w:p>
    <w:p w:rsidR="002B31B1" w:rsidRPr="00F76B9C" w:rsidRDefault="002B31B1" w:rsidP="002B31B1">
      <w:pPr>
        <w:jc w:val="both"/>
        <w:rPr>
          <w:rFonts w:ascii="Calibri" w:eastAsia="Calibri" w:hAnsi="Calibri" w:cs="Times New Roman"/>
          <w:color w:val="000000"/>
          <w:lang w:val="es-PE"/>
        </w:rPr>
      </w:pPr>
      <w:r w:rsidRPr="00F76B9C">
        <w:rPr>
          <w:rFonts w:ascii="Calibri" w:eastAsia="Calibri" w:hAnsi="Calibri" w:cs="Times New Roman"/>
          <w:color w:val="000000"/>
          <w:lang w:val="es-PE"/>
        </w:rPr>
        <w:t xml:space="preserve">“Como gremio empresarial hemos tenido malas experiencias con jueces, a quienes denunciamos ante la Oficina de Control de la Magistratura (OCMA) y llegaron a ser sancionados. Sin embargo, luego de tres años de proceso se les levantó el castigo mediante una acción de amparo. Eso es una burla a la ciudadanía”, sostuvo. </w:t>
      </w:r>
    </w:p>
    <w:p w:rsidR="002B31B1" w:rsidRPr="00F76B9C" w:rsidRDefault="002B31B1" w:rsidP="002B31B1">
      <w:pPr>
        <w:jc w:val="both"/>
        <w:rPr>
          <w:rFonts w:ascii="Calibri" w:eastAsia="Calibri" w:hAnsi="Calibri" w:cs="Times New Roman"/>
          <w:color w:val="000000"/>
          <w:lang w:val="es-PE"/>
        </w:rPr>
      </w:pPr>
      <w:r w:rsidRPr="00F76B9C">
        <w:rPr>
          <w:rFonts w:ascii="Calibri" w:eastAsia="Calibri" w:hAnsi="Calibri" w:cs="Times New Roman"/>
          <w:color w:val="000000"/>
          <w:lang w:val="es-PE"/>
        </w:rPr>
        <w:t xml:space="preserve">Conterno agregó que la SNP ha enviado cartas a los distintos ministros que han pasado por la cartera de Justicia para que continúen impulsando la demanda competencial en el caso de los permisos de pesca. </w:t>
      </w:r>
    </w:p>
    <w:p w:rsidR="002B31B1" w:rsidRPr="00F76B9C" w:rsidRDefault="00B245F9" w:rsidP="007623CB">
      <w:pPr>
        <w:jc w:val="both"/>
        <w:rPr>
          <w:rFonts w:ascii="Calibri" w:eastAsia="Calibri" w:hAnsi="Calibri" w:cs="Times New Roman"/>
          <w:color w:val="000000"/>
          <w:lang w:val="es-PE"/>
        </w:rPr>
      </w:pPr>
      <w:r w:rsidRPr="00F76B9C">
        <w:rPr>
          <w:rFonts w:ascii="Calibri" w:eastAsia="Calibri" w:hAnsi="Calibri" w:cs="Times New Roman"/>
          <w:color w:val="000000"/>
          <w:lang w:val="es-PE"/>
        </w:rPr>
        <w:t xml:space="preserve">Finalmente, el gremio pesquero precisó que ni el señor Oscar Peña Aparicio ni sus embarcaciones están asociadas a la SNP. </w:t>
      </w:r>
    </w:p>
    <w:p w:rsidR="00767CE1" w:rsidRPr="00F76B9C" w:rsidRDefault="00767CE1" w:rsidP="007623CB">
      <w:pPr>
        <w:jc w:val="both"/>
        <w:rPr>
          <w:rFonts w:ascii="Calibri" w:eastAsia="Calibri" w:hAnsi="Calibri" w:cs="Times New Roman"/>
          <w:color w:val="000000"/>
          <w:lang w:val="es-PE"/>
        </w:rPr>
      </w:pPr>
    </w:p>
    <w:sectPr w:rsidR="00767CE1" w:rsidRPr="00F76B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C6" w:rsidRDefault="001F13C6" w:rsidP="00F76B9C">
      <w:pPr>
        <w:spacing w:after="0" w:line="240" w:lineRule="auto"/>
      </w:pPr>
      <w:r>
        <w:separator/>
      </w:r>
    </w:p>
  </w:endnote>
  <w:endnote w:type="continuationSeparator" w:id="0">
    <w:p w:rsidR="001F13C6" w:rsidRDefault="001F13C6" w:rsidP="00F7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9C" w:rsidRPr="00F76B9C" w:rsidRDefault="00F76B9C" w:rsidP="00F76B9C">
    <w:pPr>
      <w:pStyle w:val="Piedepgina"/>
      <w:jc w:val="center"/>
      <w:rPr>
        <w:rFonts w:cstheme="minorHAnsi"/>
        <w:b/>
        <w:color w:val="C00000"/>
        <w:sz w:val="18"/>
        <w:lang w:val="es-MX"/>
      </w:rPr>
    </w:pPr>
    <w:r w:rsidRPr="00F76B9C">
      <w:rPr>
        <w:rFonts w:cstheme="minorHAnsi"/>
        <w:b/>
        <w:color w:val="C00000"/>
        <w:sz w:val="18"/>
        <w:lang w:val="es-MX"/>
      </w:rPr>
      <w:t>Sociedad Nacional de Pesquería</w:t>
    </w:r>
  </w:p>
  <w:p w:rsidR="00F76B9C" w:rsidRPr="00F76B9C" w:rsidRDefault="00F76B9C" w:rsidP="00F76B9C">
    <w:pPr>
      <w:pStyle w:val="Piedepgina"/>
      <w:jc w:val="center"/>
      <w:rPr>
        <w:rFonts w:cstheme="minorHAnsi"/>
        <w:color w:val="C00000"/>
        <w:sz w:val="18"/>
        <w:lang w:val="es-MX"/>
      </w:rPr>
    </w:pPr>
    <w:r w:rsidRPr="00F76B9C">
      <w:rPr>
        <w:rFonts w:cstheme="minorHAnsi"/>
        <w:color w:val="C00000"/>
        <w:sz w:val="18"/>
        <w:lang w:val="es-MX"/>
      </w:rPr>
      <w:t xml:space="preserve">Av. República de Panamá 3591, Piso 9- San Isidro / Teléfono 422-8844 </w:t>
    </w:r>
  </w:p>
  <w:p w:rsidR="00F76B9C" w:rsidRPr="00F76B9C" w:rsidRDefault="00F76B9C" w:rsidP="00F76B9C">
    <w:pPr>
      <w:pStyle w:val="Piedepgina"/>
      <w:jc w:val="center"/>
      <w:rPr>
        <w:rFonts w:cstheme="minorHAnsi"/>
        <w:color w:val="C45911" w:themeColor="accent2" w:themeShade="BF"/>
        <w:sz w:val="18"/>
        <w:lang w:val="es-MX"/>
      </w:rPr>
    </w:pPr>
    <w:r w:rsidRPr="00F76B9C">
      <w:rPr>
        <w:rFonts w:cstheme="minorHAnsi"/>
        <w:color w:val="C00000"/>
        <w:sz w:val="18"/>
        <w:lang w:val="es-MX"/>
      </w:rPr>
      <w:t>Contactos: Rocío Barja</w:t>
    </w:r>
    <w:r w:rsidRPr="00F76B9C">
      <w:rPr>
        <w:rFonts w:cstheme="minorHAnsi"/>
        <w:color w:val="C45911" w:themeColor="accent2" w:themeShade="BF"/>
        <w:sz w:val="18"/>
        <w:lang w:val="es-MX"/>
      </w:rPr>
      <w:t xml:space="preserve"> </w:t>
    </w:r>
    <w:r w:rsidR="001F13C6">
      <w:fldChar w:fldCharType="begin"/>
    </w:r>
    <w:r w:rsidR="001F13C6" w:rsidRPr="00EB4AE8">
      <w:rPr>
        <w:lang w:val="es-MX"/>
      </w:rPr>
      <w:instrText xml:space="preserve"> HYPERLINK "mailto:rbarja@snp.org.pe" </w:instrText>
    </w:r>
    <w:r w:rsidR="001F13C6">
      <w:fldChar w:fldCharType="separate"/>
    </w:r>
    <w:r w:rsidRPr="00F76B9C">
      <w:rPr>
        <w:rStyle w:val="Hipervnculo"/>
        <w:rFonts w:cstheme="minorHAnsi"/>
        <w:sz w:val="18"/>
        <w:lang w:val="es-MX"/>
      </w:rPr>
      <w:t>rbarja@snp.org.pe</w:t>
    </w:r>
    <w:r w:rsidR="001F13C6">
      <w:rPr>
        <w:rStyle w:val="Hipervnculo"/>
        <w:rFonts w:cstheme="minorHAnsi"/>
        <w:sz w:val="18"/>
        <w:lang w:val="es-MX"/>
      </w:rPr>
      <w:fldChar w:fldCharType="end"/>
    </w:r>
    <w:r w:rsidRPr="00F76B9C">
      <w:rPr>
        <w:rFonts w:cstheme="minorHAnsi"/>
        <w:color w:val="C45911" w:themeColor="accent2" w:themeShade="BF"/>
        <w:sz w:val="18"/>
        <w:lang w:val="es-MX"/>
      </w:rPr>
      <w:t xml:space="preserve"> </w:t>
    </w:r>
    <w:r w:rsidRPr="00F76B9C">
      <w:rPr>
        <w:rFonts w:cstheme="minorHAnsi"/>
        <w:color w:val="C00000"/>
        <w:sz w:val="18"/>
        <w:lang w:val="es-MX"/>
      </w:rPr>
      <w:t xml:space="preserve">/ Cinthya Albán </w:t>
    </w:r>
    <w:hyperlink r:id="rId1" w:history="1">
      <w:r w:rsidRPr="00F76B9C">
        <w:rPr>
          <w:rStyle w:val="Hipervnculo"/>
          <w:rFonts w:cstheme="minorHAnsi"/>
          <w:sz w:val="18"/>
          <w:lang w:val="es-MX"/>
        </w:rPr>
        <w:t>comunicaciones@snp.org.pe</w:t>
      </w:r>
    </w:hyperlink>
    <w:r w:rsidRPr="00F76B9C">
      <w:rPr>
        <w:rFonts w:cstheme="minorHAnsi"/>
        <w:color w:val="C45911" w:themeColor="accent2" w:themeShade="BF"/>
        <w:sz w:val="18"/>
        <w:lang w:val="es-MX"/>
      </w:rPr>
      <w:t xml:space="preserve"> </w:t>
    </w:r>
  </w:p>
  <w:p w:rsidR="00F76B9C" w:rsidRPr="00F76B9C" w:rsidRDefault="00F76B9C" w:rsidP="00F76B9C">
    <w:pPr>
      <w:pStyle w:val="Piedepgina"/>
      <w:jc w:val="center"/>
      <w:rPr>
        <w:lang w:val="es-MX"/>
      </w:rPr>
    </w:pPr>
  </w:p>
  <w:p w:rsidR="00F76B9C" w:rsidRDefault="00F76B9C" w:rsidP="00F76B9C">
    <w:pPr>
      <w:spacing w:after="0" w:line="240" w:lineRule="auto"/>
      <w:jc w:val="center"/>
    </w:pPr>
    <w:r>
      <w:rPr>
        <w:noProof/>
      </w:rPr>
      <w:drawing>
        <wp:inline distT="0" distB="0" distL="0" distR="0" wp14:anchorId="7D14C541" wp14:editId="20E049DF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7EC235" wp14:editId="34ED4F0F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EFECA32" wp14:editId="5F9F882D">
          <wp:extent cx="190500" cy="190500"/>
          <wp:effectExtent l="0" t="0" r="0" b="0"/>
          <wp:docPr id="1" name="Imagen 1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638000A" wp14:editId="2D66435F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7334EC8" wp14:editId="16621C23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B9C" w:rsidRDefault="00F76B9C" w:rsidP="00F76B9C">
    <w:pPr>
      <w:pStyle w:val="Piedepgina"/>
    </w:pPr>
  </w:p>
  <w:p w:rsidR="00F76B9C" w:rsidRDefault="00F76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C6" w:rsidRDefault="001F13C6" w:rsidP="00F76B9C">
      <w:pPr>
        <w:spacing w:after="0" w:line="240" w:lineRule="auto"/>
      </w:pPr>
      <w:r>
        <w:separator/>
      </w:r>
    </w:p>
  </w:footnote>
  <w:footnote w:type="continuationSeparator" w:id="0">
    <w:p w:rsidR="001F13C6" w:rsidRDefault="001F13C6" w:rsidP="00F7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9C" w:rsidRDefault="00F76B9C" w:rsidP="00F76B9C">
    <w:pPr>
      <w:pStyle w:val="Encabezado"/>
      <w:jc w:val="center"/>
    </w:pPr>
    <w:r w:rsidRPr="0016201E">
      <w:rPr>
        <w:noProof/>
      </w:rPr>
      <w:drawing>
        <wp:inline distT="0" distB="0" distL="0" distR="0" wp14:anchorId="2BF78F21" wp14:editId="533ABFA7">
          <wp:extent cx="847725" cy="1000125"/>
          <wp:effectExtent l="0" t="0" r="9525" b="9525"/>
          <wp:docPr id="7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B9C" w:rsidRDefault="00F76B9C" w:rsidP="00F76B9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635"/>
    <w:multiLevelType w:val="hybridMultilevel"/>
    <w:tmpl w:val="30BC0AC2"/>
    <w:lvl w:ilvl="0" w:tplc="8D00E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86C"/>
    <w:multiLevelType w:val="hybridMultilevel"/>
    <w:tmpl w:val="E9D8C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B0"/>
    <w:rsid w:val="0002135E"/>
    <w:rsid w:val="00082C50"/>
    <w:rsid w:val="001F13C6"/>
    <w:rsid w:val="00261B20"/>
    <w:rsid w:val="002776E3"/>
    <w:rsid w:val="002B31B1"/>
    <w:rsid w:val="002E1BD8"/>
    <w:rsid w:val="003576C4"/>
    <w:rsid w:val="003C1AB0"/>
    <w:rsid w:val="004148DB"/>
    <w:rsid w:val="00552AF8"/>
    <w:rsid w:val="007623CB"/>
    <w:rsid w:val="00767CE1"/>
    <w:rsid w:val="009C4271"/>
    <w:rsid w:val="00A264CE"/>
    <w:rsid w:val="00B245F9"/>
    <w:rsid w:val="00B344C3"/>
    <w:rsid w:val="00EB4AE8"/>
    <w:rsid w:val="00F76B9C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C5B78-97E9-42DF-B6FE-5F5D5C2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3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B9C"/>
  </w:style>
  <w:style w:type="paragraph" w:styleId="Piedepgina">
    <w:name w:val="footer"/>
    <w:basedOn w:val="Normal"/>
    <w:link w:val="PiedepginaCar"/>
    <w:uiPriority w:val="99"/>
    <w:unhideWhenUsed/>
    <w:rsid w:val="00F7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9C"/>
  </w:style>
  <w:style w:type="character" w:styleId="Hipervnculo">
    <w:name w:val="Hyperlink"/>
    <w:uiPriority w:val="99"/>
    <w:unhideWhenUsed/>
    <w:rsid w:val="00F7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comunicaciones@snp.org.pe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2018-08-26T21:14:00Z</dcterms:created>
  <dcterms:modified xsi:type="dcterms:W3CDTF">2018-08-26T21:14:00Z</dcterms:modified>
</cp:coreProperties>
</file>