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BB" w:rsidRDefault="002139BB" w:rsidP="002139BB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“SIGLO DE LOS CAMBIOS RÁPIDOS Y VERTIGINOSOS”</w:t>
      </w:r>
    </w:p>
    <w:p w:rsidR="002139BB" w:rsidRDefault="002139BB" w:rsidP="002139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“2018-2017: Decenio de la Igualdad de Oportunidad para Mujeres y Hombres”</w:t>
      </w:r>
    </w:p>
    <w:p w:rsidR="002139BB" w:rsidRDefault="002139BB" w:rsidP="002139BB">
      <w:pPr>
        <w:jc w:val="center"/>
        <w:rPr>
          <w:b/>
          <w:color w:val="000000"/>
          <w:sz w:val="16"/>
          <w:szCs w:val="16"/>
          <w:shd w:val="clear" w:color="auto" w:fill="FFFFFF"/>
        </w:rPr>
      </w:pPr>
      <w:r>
        <w:rPr>
          <w:b/>
          <w:color w:val="000000"/>
          <w:sz w:val="16"/>
          <w:szCs w:val="16"/>
          <w:shd w:val="clear" w:color="auto" w:fill="FFFFFF"/>
        </w:rPr>
        <w:t>“2019, ONU: Año Internacional de las Lenguas Indígenas”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0000"/>
          <w:sz w:val="16"/>
          <w:szCs w:val="16"/>
          <w:shd w:val="clear" w:color="auto" w:fill="FFFFFF"/>
        </w:rPr>
        <w:t xml:space="preserve">“2019, PERÙ: Año de la Lucha contra la Corrupción y la Impunidad” 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val="es-PE" w:eastAsia="es-PE"/>
        </w:rPr>
        <w:drawing>
          <wp:inline distT="0" distB="0" distL="0" distR="0">
            <wp:extent cx="809625" cy="857250"/>
            <wp:effectExtent l="0" t="0" r="9525" b="0"/>
            <wp:docPr id="3" name="Imagen 3" descr="Resultado de imagen para EL PLANETA EN GRÃF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EL PLANETA EN GRÃFI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PE" w:eastAsia="es-PE"/>
        </w:rPr>
        <w:drawing>
          <wp:inline distT="0" distB="0" distL="0" distR="0">
            <wp:extent cx="962025" cy="914400"/>
            <wp:effectExtent l="0" t="0" r="9525" b="0"/>
            <wp:docPr id="2" name="Imagen 2" descr="Resultado de imagen para h2o challeng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para h2o challenge pan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PE" w:eastAsia="es-PE"/>
        </w:rPr>
        <w:drawing>
          <wp:inline distT="0" distB="0" distL="0" distR="0">
            <wp:extent cx="1981200" cy="857250"/>
            <wp:effectExtent l="0" t="0" r="0" b="0"/>
            <wp:docPr id="1" name="Imagen 1" descr="https://www.istec.org/wp-content/themes/ISTEC_ini/images/ist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www.istec.org/wp-content/themes/ISTEC_ini/images/istec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BB" w:rsidRDefault="002139BB" w:rsidP="002139BB">
      <w:pPr>
        <w:jc w:val="center"/>
        <w:rPr>
          <w:b/>
          <w:color w:val="000000"/>
          <w:sz w:val="40"/>
          <w:szCs w:val="40"/>
          <w:lang w:val="es-PE"/>
        </w:rPr>
      </w:pPr>
      <w:r>
        <w:rPr>
          <w:b/>
          <w:color w:val="00B050"/>
          <w:sz w:val="40"/>
          <w:szCs w:val="40"/>
        </w:rPr>
        <w:t>PSA</w:t>
      </w:r>
      <w:r>
        <w:rPr>
          <w:b/>
          <w:color w:val="00B0F0"/>
          <w:sz w:val="40"/>
          <w:szCs w:val="40"/>
        </w:rPr>
        <w:t xml:space="preserve">: </w:t>
      </w:r>
      <w:r>
        <w:rPr>
          <w:b/>
          <w:color w:val="009242"/>
          <w:sz w:val="40"/>
          <w:szCs w:val="40"/>
        </w:rPr>
        <w:t>PROYECTO SUDAMÉRICA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DR. JUAN CARLOS BORRERO PLAZA</w:t>
      </w:r>
    </w:p>
    <w:p w:rsidR="002139BB" w:rsidRDefault="002139BB" w:rsidP="002139BB">
      <w:pPr>
        <w:jc w:val="center"/>
        <w:rPr>
          <w:b/>
          <w:color w:val="00B050"/>
          <w:sz w:val="28"/>
          <w:szCs w:val="28"/>
          <w:lang w:val="en-US"/>
        </w:rPr>
      </w:pPr>
      <w:r>
        <w:rPr>
          <w:b/>
          <w:color w:val="00B050"/>
          <w:sz w:val="28"/>
          <w:szCs w:val="28"/>
          <w:lang w:val="en-US"/>
        </w:rPr>
        <w:t>Scientist Innovator of World Class</w:t>
      </w:r>
    </w:p>
    <w:p w:rsidR="001C6BF9" w:rsidRDefault="001C6BF9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 w:rsidP="002139BB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“SIGLO DE LOS CAMBIOS RÁPIDOS Y VERTIGINOSOS”</w:t>
      </w:r>
    </w:p>
    <w:p w:rsidR="002139BB" w:rsidRDefault="002139BB" w:rsidP="002139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“2018-2017: Decenio de la Igualdad de Oportunidad para Mujeres y Hombres”</w:t>
      </w:r>
    </w:p>
    <w:p w:rsidR="002139BB" w:rsidRDefault="002139BB" w:rsidP="002139BB">
      <w:pPr>
        <w:jc w:val="center"/>
        <w:rPr>
          <w:b/>
          <w:color w:val="000000"/>
          <w:sz w:val="16"/>
          <w:szCs w:val="16"/>
          <w:shd w:val="clear" w:color="auto" w:fill="FFFFFF"/>
        </w:rPr>
      </w:pPr>
      <w:r>
        <w:rPr>
          <w:b/>
          <w:color w:val="000000"/>
          <w:sz w:val="16"/>
          <w:szCs w:val="16"/>
          <w:shd w:val="clear" w:color="auto" w:fill="FFFFFF"/>
        </w:rPr>
        <w:t>“2019, ONU: Año Internacional de las Lenguas Indígenas”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0000"/>
          <w:sz w:val="16"/>
          <w:szCs w:val="16"/>
          <w:shd w:val="clear" w:color="auto" w:fill="FFFFFF"/>
        </w:rPr>
        <w:t xml:space="preserve">“2019, PERÙ: Año de la Lucha contra la Corrupción y la Impunidad” 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val="es-PE" w:eastAsia="es-PE"/>
        </w:rPr>
        <w:lastRenderedPageBreak/>
        <w:drawing>
          <wp:inline distT="0" distB="0" distL="0" distR="0">
            <wp:extent cx="809625" cy="857250"/>
            <wp:effectExtent l="0" t="0" r="9525" b="0"/>
            <wp:docPr id="6" name="Imagen 6" descr="Resultado de imagen para EL PLANETA EN GRÃF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EL PLANETA EN GRÃFI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PE" w:eastAsia="es-PE"/>
        </w:rPr>
        <w:drawing>
          <wp:inline distT="0" distB="0" distL="0" distR="0">
            <wp:extent cx="962025" cy="914400"/>
            <wp:effectExtent l="0" t="0" r="9525" b="0"/>
            <wp:docPr id="5" name="Imagen 5" descr="Resultado de imagen para h2o challeng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para h2o challenge pan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PE" w:eastAsia="es-PE"/>
        </w:rPr>
        <w:drawing>
          <wp:inline distT="0" distB="0" distL="0" distR="0">
            <wp:extent cx="1981200" cy="857250"/>
            <wp:effectExtent l="0" t="0" r="0" b="0"/>
            <wp:docPr id="4" name="Imagen 4" descr="https://www.istec.org/wp-content/themes/ISTEC_ini/images/ist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www.istec.org/wp-content/themes/ISTEC_ini/images/istec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BB" w:rsidRDefault="002139BB" w:rsidP="002139BB">
      <w:pPr>
        <w:jc w:val="center"/>
        <w:rPr>
          <w:b/>
          <w:color w:val="000000"/>
          <w:sz w:val="40"/>
          <w:szCs w:val="40"/>
          <w:lang w:val="es-PE"/>
        </w:rPr>
      </w:pPr>
      <w:r>
        <w:rPr>
          <w:b/>
          <w:color w:val="00B050"/>
          <w:sz w:val="40"/>
          <w:szCs w:val="40"/>
        </w:rPr>
        <w:t>PSA</w:t>
      </w:r>
      <w:r>
        <w:rPr>
          <w:b/>
          <w:color w:val="00B0F0"/>
          <w:sz w:val="40"/>
          <w:szCs w:val="40"/>
        </w:rPr>
        <w:t xml:space="preserve">: </w:t>
      </w:r>
      <w:r>
        <w:rPr>
          <w:b/>
          <w:color w:val="009242"/>
          <w:sz w:val="40"/>
          <w:szCs w:val="40"/>
        </w:rPr>
        <w:t>PROYECTO SUDAMÉRICA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DR. JUAN CARLOS BORRERO PLAZA</w:t>
      </w:r>
    </w:p>
    <w:p w:rsidR="002139BB" w:rsidRDefault="002139BB" w:rsidP="002139BB">
      <w:pPr>
        <w:jc w:val="center"/>
        <w:rPr>
          <w:b/>
          <w:color w:val="00B050"/>
          <w:sz w:val="28"/>
          <w:szCs w:val="28"/>
          <w:lang w:val="en-US"/>
        </w:rPr>
      </w:pPr>
      <w:r>
        <w:rPr>
          <w:b/>
          <w:color w:val="00B050"/>
          <w:sz w:val="28"/>
          <w:szCs w:val="28"/>
          <w:lang w:val="en-US"/>
        </w:rPr>
        <w:t>Scientist Innovator of World Class</w:t>
      </w:r>
    </w:p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2139BB" w:rsidRDefault="002139BB"/>
    <w:p w:rsidR="008235F7" w:rsidRDefault="008235F7" w:rsidP="002139BB">
      <w:pPr>
        <w:jc w:val="center"/>
        <w:rPr>
          <w:b/>
          <w:color w:val="000000"/>
          <w:sz w:val="20"/>
          <w:szCs w:val="20"/>
        </w:rPr>
      </w:pPr>
    </w:p>
    <w:p w:rsidR="008235F7" w:rsidRDefault="008235F7" w:rsidP="002139BB">
      <w:pPr>
        <w:jc w:val="center"/>
        <w:rPr>
          <w:b/>
          <w:color w:val="000000"/>
          <w:sz w:val="20"/>
          <w:szCs w:val="20"/>
        </w:rPr>
      </w:pPr>
    </w:p>
    <w:p w:rsidR="008235F7" w:rsidRDefault="008235F7" w:rsidP="002139BB">
      <w:pPr>
        <w:jc w:val="center"/>
        <w:rPr>
          <w:b/>
          <w:color w:val="000000"/>
          <w:sz w:val="20"/>
          <w:szCs w:val="20"/>
        </w:rPr>
      </w:pPr>
    </w:p>
    <w:p w:rsidR="008235F7" w:rsidRDefault="008235F7" w:rsidP="002139BB">
      <w:pPr>
        <w:jc w:val="center"/>
        <w:rPr>
          <w:b/>
          <w:color w:val="000000"/>
          <w:sz w:val="20"/>
          <w:szCs w:val="20"/>
        </w:rPr>
      </w:pPr>
    </w:p>
    <w:p w:rsidR="008235F7" w:rsidRDefault="008235F7" w:rsidP="002139BB">
      <w:pPr>
        <w:jc w:val="center"/>
        <w:rPr>
          <w:b/>
          <w:color w:val="000000"/>
          <w:sz w:val="20"/>
          <w:szCs w:val="20"/>
        </w:rPr>
      </w:pPr>
    </w:p>
    <w:p w:rsidR="001F6867" w:rsidRDefault="001F6867" w:rsidP="002139BB">
      <w:pPr>
        <w:jc w:val="center"/>
        <w:rPr>
          <w:b/>
          <w:color w:val="000000"/>
          <w:sz w:val="20"/>
          <w:szCs w:val="20"/>
        </w:rPr>
      </w:pPr>
    </w:p>
    <w:p w:rsidR="001F6867" w:rsidRDefault="001F6867" w:rsidP="002139BB">
      <w:pPr>
        <w:jc w:val="center"/>
        <w:rPr>
          <w:b/>
          <w:color w:val="000000"/>
          <w:sz w:val="20"/>
          <w:szCs w:val="20"/>
        </w:rPr>
      </w:pPr>
    </w:p>
    <w:p w:rsidR="002139BB" w:rsidRDefault="002139BB" w:rsidP="002139BB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“SIGLO DE LOS CAMBIOS RÁPIDOS Y VERTIGINOSOS”</w:t>
      </w:r>
    </w:p>
    <w:p w:rsidR="002139BB" w:rsidRDefault="002139BB" w:rsidP="002139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“2018-2017: Decenio de la Igualdad de Oportunidad para Mujeres y Hombres”</w:t>
      </w:r>
    </w:p>
    <w:p w:rsidR="002139BB" w:rsidRDefault="002139BB" w:rsidP="002139BB">
      <w:pPr>
        <w:jc w:val="center"/>
        <w:rPr>
          <w:b/>
          <w:color w:val="000000"/>
          <w:sz w:val="16"/>
          <w:szCs w:val="16"/>
          <w:shd w:val="clear" w:color="auto" w:fill="FFFFFF"/>
        </w:rPr>
      </w:pPr>
      <w:r>
        <w:rPr>
          <w:b/>
          <w:color w:val="000000"/>
          <w:sz w:val="16"/>
          <w:szCs w:val="16"/>
          <w:shd w:val="clear" w:color="auto" w:fill="FFFFFF"/>
        </w:rPr>
        <w:t>“2019, ONU: Año Internacional de las Lenguas Indígenas”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0000"/>
          <w:sz w:val="16"/>
          <w:szCs w:val="16"/>
          <w:shd w:val="clear" w:color="auto" w:fill="FFFFFF"/>
        </w:rPr>
        <w:t xml:space="preserve">“2019, PERÙ: Año de la Lucha contra la Corrupción y la Impunidad” 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noProof/>
          <w:lang w:val="es-PE" w:eastAsia="es-PE"/>
        </w:rPr>
        <w:drawing>
          <wp:inline distT="0" distB="0" distL="0" distR="0">
            <wp:extent cx="809625" cy="857250"/>
            <wp:effectExtent l="0" t="0" r="9525" b="0"/>
            <wp:docPr id="9" name="Imagen 9" descr="Resultado de imagen para EL PLANETA EN GRÃF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EL PLANETA EN GRÃFI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PE" w:eastAsia="es-PE"/>
        </w:rPr>
        <w:drawing>
          <wp:inline distT="0" distB="0" distL="0" distR="0">
            <wp:extent cx="962025" cy="914400"/>
            <wp:effectExtent l="0" t="0" r="9525" b="0"/>
            <wp:docPr id="8" name="Imagen 8" descr="Resultado de imagen para h2o challenge pa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Resultado de imagen para h2o challenge pan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PE" w:eastAsia="es-PE"/>
        </w:rPr>
        <w:drawing>
          <wp:inline distT="0" distB="0" distL="0" distR="0">
            <wp:extent cx="1981200" cy="857250"/>
            <wp:effectExtent l="0" t="0" r="0" b="0"/>
            <wp:docPr id="7" name="Imagen 7" descr="https://www.istec.org/wp-content/themes/ISTEC_ini/images/ist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www.istec.org/wp-content/themes/ISTEC_ini/images/istec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BB" w:rsidRDefault="002139BB" w:rsidP="002139BB">
      <w:pPr>
        <w:jc w:val="center"/>
        <w:rPr>
          <w:b/>
          <w:color w:val="000000"/>
          <w:sz w:val="40"/>
          <w:szCs w:val="40"/>
          <w:lang w:val="es-PE"/>
        </w:rPr>
      </w:pPr>
      <w:r>
        <w:rPr>
          <w:b/>
          <w:color w:val="00B050"/>
          <w:sz w:val="40"/>
          <w:szCs w:val="40"/>
        </w:rPr>
        <w:t>PSA</w:t>
      </w:r>
      <w:r>
        <w:rPr>
          <w:b/>
          <w:color w:val="00B0F0"/>
          <w:sz w:val="40"/>
          <w:szCs w:val="40"/>
        </w:rPr>
        <w:t xml:space="preserve">: </w:t>
      </w:r>
      <w:r>
        <w:rPr>
          <w:b/>
          <w:color w:val="009242"/>
          <w:sz w:val="40"/>
          <w:szCs w:val="40"/>
        </w:rPr>
        <w:t>PROYECTO SUDAMÉRICA</w:t>
      </w:r>
    </w:p>
    <w:p w:rsidR="002139BB" w:rsidRDefault="002139BB" w:rsidP="002139BB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DR. JUAN CARLOS BORRERO PLAZA</w:t>
      </w:r>
    </w:p>
    <w:p w:rsidR="002139BB" w:rsidRDefault="002139BB" w:rsidP="002139BB">
      <w:pPr>
        <w:jc w:val="center"/>
        <w:rPr>
          <w:b/>
          <w:color w:val="00B050"/>
          <w:sz w:val="28"/>
          <w:szCs w:val="28"/>
          <w:lang w:val="en-US"/>
        </w:rPr>
      </w:pPr>
      <w:r>
        <w:rPr>
          <w:b/>
          <w:color w:val="00B050"/>
          <w:sz w:val="28"/>
          <w:szCs w:val="28"/>
          <w:lang w:val="en-US"/>
        </w:rPr>
        <w:t>Scientist Innovator of World Class</w:t>
      </w:r>
    </w:p>
    <w:p w:rsidR="002139BB" w:rsidRDefault="002139BB"/>
    <w:p w:rsidR="004B446E" w:rsidRDefault="00FB76B0" w:rsidP="00FB76B0">
      <w:pPr>
        <w:jc w:val="center"/>
        <w:rPr>
          <w:b/>
          <w:color w:val="00B050"/>
          <w:sz w:val="32"/>
          <w:szCs w:val="32"/>
          <w:u w:val="single"/>
        </w:rPr>
      </w:pPr>
      <w:r w:rsidRPr="00FB76B0">
        <w:rPr>
          <w:b/>
          <w:color w:val="00B050"/>
          <w:sz w:val="32"/>
          <w:szCs w:val="32"/>
          <w:u w:val="single"/>
        </w:rPr>
        <w:t>NOTA DE PRENSA N° 003-2019-PSA-PERÚ</w:t>
      </w:r>
    </w:p>
    <w:p w:rsidR="00FB76B0" w:rsidRPr="00090317" w:rsidRDefault="00FB76B0" w:rsidP="00FB76B0">
      <w:pPr>
        <w:jc w:val="center"/>
        <w:rPr>
          <w:b/>
          <w:color w:val="00B050"/>
          <w:sz w:val="16"/>
          <w:szCs w:val="16"/>
          <w:u w:val="single"/>
        </w:rPr>
      </w:pPr>
    </w:p>
    <w:p w:rsidR="006D646E" w:rsidRDefault="006D646E" w:rsidP="00FB76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Reza la máxima: “Un país se puede ver convulsionado por lo que la  Prensa diga, pero un país puede morir lentamente por lo que la Prensa CALLE o SILENCIE”. </w:t>
      </w:r>
      <w:r w:rsidR="00FB76B0" w:rsidRPr="00FB76B0">
        <w:rPr>
          <w:sz w:val="28"/>
          <w:szCs w:val="28"/>
        </w:rPr>
        <w:t xml:space="preserve">El Staff del </w:t>
      </w:r>
      <w:r w:rsidR="006877B4">
        <w:rPr>
          <w:sz w:val="28"/>
          <w:szCs w:val="28"/>
        </w:rPr>
        <w:t xml:space="preserve">PSA: </w:t>
      </w:r>
      <w:r w:rsidR="00FB76B0" w:rsidRPr="00FB76B0">
        <w:rPr>
          <w:sz w:val="28"/>
          <w:szCs w:val="28"/>
        </w:rPr>
        <w:t>P</w:t>
      </w:r>
      <w:r w:rsidR="00090317" w:rsidRPr="00FB76B0">
        <w:rPr>
          <w:sz w:val="28"/>
          <w:szCs w:val="28"/>
        </w:rPr>
        <w:t xml:space="preserve">ROYECTO </w:t>
      </w:r>
      <w:r w:rsidR="00FB76B0" w:rsidRPr="00FB76B0">
        <w:rPr>
          <w:sz w:val="28"/>
          <w:szCs w:val="28"/>
        </w:rPr>
        <w:t xml:space="preserve">SUDAMÉRICA, liderados por </w:t>
      </w:r>
      <w:r w:rsidR="00FB76B0">
        <w:rPr>
          <w:b/>
          <w:sz w:val="28"/>
          <w:szCs w:val="28"/>
        </w:rPr>
        <w:t xml:space="preserve">el Dr. Juan Carlos Borrero Plaza, </w:t>
      </w:r>
      <w:r w:rsidR="00FB76B0">
        <w:rPr>
          <w:sz w:val="28"/>
          <w:szCs w:val="28"/>
        </w:rPr>
        <w:t>la Dirección Nacional y</w:t>
      </w:r>
      <w:r w:rsidR="00FB76B0" w:rsidRPr="00FB76B0">
        <w:rPr>
          <w:sz w:val="28"/>
          <w:szCs w:val="28"/>
        </w:rPr>
        <w:t xml:space="preserve"> Coordinadores Regionales</w:t>
      </w:r>
      <w:r w:rsidR="00FB76B0">
        <w:rPr>
          <w:sz w:val="28"/>
          <w:szCs w:val="28"/>
        </w:rPr>
        <w:t xml:space="preserve">, hacen </w:t>
      </w:r>
      <w:r>
        <w:rPr>
          <w:sz w:val="28"/>
          <w:szCs w:val="28"/>
        </w:rPr>
        <w:t xml:space="preserve">llegar nuestro más </w:t>
      </w:r>
      <w:r w:rsidR="00FB76B0">
        <w:rPr>
          <w:sz w:val="28"/>
          <w:szCs w:val="28"/>
        </w:rPr>
        <w:t xml:space="preserve">afectuoso SALUDO, nuestro sincero RECONOCIMIENTO </w:t>
      </w:r>
      <w:r>
        <w:rPr>
          <w:sz w:val="28"/>
          <w:szCs w:val="28"/>
        </w:rPr>
        <w:t xml:space="preserve">y nuestra singular GRATITUD por el titánico trabajo que desempeñan en la sociedad </w:t>
      </w:r>
      <w:r w:rsidR="00FB76B0">
        <w:rPr>
          <w:sz w:val="28"/>
          <w:szCs w:val="28"/>
        </w:rPr>
        <w:t xml:space="preserve">a TOD@S l@S Hombres y Mujeres de Prensa por el </w:t>
      </w:r>
      <w:r w:rsidR="00FB76B0">
        <w:rPr>
          <w:b/>
          <w:sz w:val="28"/>
          <w:szCs w:val="28"/>
        </w:rPr>
        <w:t xml:space="preserve"> </w:t>
      </w:r>
      <w:r w:rsidR="00FB76B0" w:rsidRPr="00FB76B0">
        <w:rPr>
          <w:b/>
          <w:sz w:val="28"/>
          <w:szCs w:val="28"/>
        </w:rPr>
        <w:t>DIA NACIONAL DEL PERIODISTA</w:t>
      </w:r>
      <w:r>
        <w:rPr>
          <w:b/>
          <w:sz w:val="28"/>
          <w:szCs w:val="28"/>
        </w:rPr>
        <w:t xml:space="preserve">. </w:t>
      </w:r>
    </w:p>
    <w:p w:rsidR="006D646E" w:rsidRPr="00090317" w:rsidRDefault="006D646E" w:rsidP="00FB76B0">
      <w:pPr>
        <w:jc w:val="both"/>
        <w:rPr>
          <w:b/>
          <w:sz w:val="16"/>
          <w:szCs w:val="16"/>
        </w:rPr>
      </w:pPr>
    </w:p>
    <w:p w:rsidR="00C43A0A" w:rsidRDefault="006D646E" w:rsidP="00FB76B0">
      <w:pPr>
        <w:jc w:val="both"/>
        <w:rPr>
          <w:sz w:val="28"/>
          <w:szCs w:val="28"/>
        </w:rPr>
      </w:pPr>
      <w:r w:rsidRPr="006D646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TOD@S los Periodistas de todos los Medios de Comunicación Social del Perú, como son: La ANP: Asociación Nacional </w:t>
      </w:r>
      <w:r w:rsidR="00C43A0A">
        <w:rPr>
          <w:sz w:val="28"/>
          <w:szCs w:val="28"/>
        </w:rPr>
        <w:t>de Periodistas del Perú;</w:t>
      </w:r>
      <w:r>
        <w:rPr>
          <w:sz w:val="28"/>
          <w:szCs w:val="28"/>
        </w:rPr>
        <w:t xml:space="preserve"> La FPP</w:t>
      </w:r>
      <w:r w:rsidR="00C43A0A">
        <w:rPr>
          <w:sz w:val="28"/>
          <w:szCs w:val="28"/>
        </w:rPr>
        <w:t>: Federación</w:t>
      </w:r>
      <w:r>
        <w:rPr>
          <w:sz w:val="28"/>
          <w:szCs w:val="28"/>
        </w:rPr>
        <w:t xml:space="preserve"> de Periodistas del Perú; el CPP: Colegio de Periodistas del Perú; </w:t>
      </w:r>
      <w:r w:rsidR="00C43A0A">
        <w:rPr>
          <w:sz w:val="28"/>
          <w:szCs w:val="28"/>
        </w:rPr>
        <w:t xml:space="preserve">La Asociación de Periodistas Deportivos, Locutores y Periodistas de Prensa Hablada, escrita, Televisiva, Virtual, Digital y de Redes Sociales, en esencia y   </w:t>
      </w:r>
      <w:r>
        <w:rPr>
          <w:sz w:val="28"/>
          <w:szCs w:val="28"/>
        </w:rPr>
        <w:t xml:space="preserve"> principalmente de nuestras Regiones de </w:t>
      </w:r>
      <w:r w:rsidR="00C43A0A">
        <w:rPr>
          <w:sz w:val="28"/>
          <w:szCs w:val="28"/>
        </w:rPr>
        <w:t xml:space="preserve">Tacna, </w:t>
      </w:r>
      <w:r>
        <w:rPr>
          <w:sz w:val="28"/>
          <w:szCs w:val="28"/>
        </w:rPr>
        <w:t>Moquegua, ILO y de todas sus Provincias y Distritos</w:t>
      </w:r>
      <w:r w:rsidR="00C43A0A">
        <w:rPr>
          <w:sz w:val="28"/>
          <w:szCs w:val="28"/>
        </w:rPr>
        <w:t>.</w:t>
      </w:r>
    </w:p>
    <w:p w:rsidR="00C43A0A" w:rsidRPr="00090317" w:rsidRDefault="00C43A0A" w:rsidP="00FB76B0">
      <w:pPr>
        <w:jc w:val="both"/>
        <w:rPr>
          <w:sz w:val="16"/>
          <w:szCs w:val="16"/>
        </w:rPr>
      </w:pPr>
    </w:p>
    <w:p w:rsidR="00090317" w:rsidRDefault="00C43A0A" w:rsidP="00FB76B0">
      <w:pPr>
        <w:jc w:val="both"/>
        <w:rPr>
          <w:sz w:val="28"/>
          <w:szCs w:val="28"/>
        </w:rPr>
      </w:pPr>
      <w:r>
        <w:rPr>
          <w:sz w:val="28"/>
          <w:szCs w:val="28"/>
        </w:rPr>
        <w:t>Expresarles nuestra complacencia en el inicio de una nueva etapa en la historia del Perú que USTEDES Sres. Periodistas son los protagonistas de la noticia</w:t>
      </w:r>
      <w:r w:rsidR="00090317">
        <w:rPr>
          <w:sz w:val="28"/>
          <w:szCs w:val="28"/>
        </w:rPr>
        <w:t>,</w:t>
      </w:r>
      <w:r>
        <w:rPr>
          <w:sz w:val="28"/>
          <w:szCs w:val="28"/>
        </w:rPr>
        <w:t xml:space="preserve"> porque tendrán que hacer conocer todo ello al Perú y al mundo con la Disolución del Co</w:t>
      </w:r>
      <w:r w:rsidR="00090317">
        <w:rPr>
          <w:sz w:val="28"/>
          <w:szCs w:val="28"/>
        </w:rPr>
        <w:t xml:space="preserve">ngreso de la República; hacemos llegar también </w:t>
      </w:r>
      <w:r>
        <w:rPr>
          <w:sz w:val="28"/>
          <w:szCs w:val="28"/>
        </w:rPr>
        <w:t>nuestra profunda reflexión</w:t>
      </w:r>
      <w:r w:rsidR="00090317">
        <w:rPr>
          <w:sz w:val="28"/>
          <w:szCs w:val="28"/>
        </w:rPr>
        <w:t xml:space="preserve">, </w:t>
      </w:r>
      <w:r>
        <w:rPr>
          <w:sz w:val="28"/>
          <w:szCs w:val="28"/>
        </w:rPr>
        <w:t>nuestra Solidaridad de urgente necesidad de Cambio por el bien del Perú y la de TOD@S L@S PERUAN@S</w:t>
      </w:r>
      <w:r w:rsidR="006D646E">
        <w:rPr>
          <w:sz w:val="28"/>
          <w:szCs w:val="28"/>
        </w:rPr>
        <w:t xml:space="preserve"> </w:t>
      </w:r>
      <w:r w:rsidR="008235F7">
        <w:rPr>
          <w:sz w:val="28"/>
          <w:szCs w:val="28"/>
        </w:rPr>
        <w:t>y hacerles llegar en nuestr</w:t>
      </w:r>
      <w:r w:rsidR="00090317">
        <w:rPr>
          <w:sz w:val="28"/>
          <w:szCs w:val="28"/>
        </w:rPr>
        <w:t>a asunción Responsable</w:t>
      </w:r>
      <w:r w:rsidR="008235F7">
        <w:rPr>
          <w:sz w:val="28"/>
          <w:szCs w:val="28"/>
        </w:rPr>
        <w:t xml:space="preserve"> y Compromiso</w:t>
      </w:r>
      <w:r w:rsidR="00090317">
        <w:rPr>
          <w:sz w:val="28"/>
          <w:szCs w:val="28"/>
        </w:rPr>
        <w:t xml:space="preserve"> de hacer realidad el </w:t>
      </w:r>
      <w:r w:rsidR="00090317" w:rsidRPr="00090317">
        <w:rPr>
          <w:b/>
          <w:sz w:val="28"/>
          <w:szCs w:val="28"/>
        </w:rPr>
        <w:t>P</w:t>
      </w:r>
      <w:r w:rsidR="008235F7" w:rsidRPr="00090317">
        <w:rPr>
          <w:b/>
          <w:sz w:val="28"/>
          <w:szCs w:val="28"/>
        </w:rPr>
        <w:t xml:space="preserve">royecto </w:t>
      </w:r>
      <w:r w:rsidR="00090317" w:rsidRPr="00090317">
        <w:rPr>
          <w:b/>
          <w:sz w:val="28"/>
          <w:szCs w:val="28"/>
        </w:rPr>
        <w:t>S</w:t>
      </w:r>
      <w:r w:rsidR="008235F7" w:rsidRPr="00090317">
        <w:rPr>
          <w:b/>
          <w:sz w:val="28"/>
          <w:szCs w:val="28"/>
        </w:rPr>
        <w:t>udamérica</w:t>
      </w:r>
      <w:r w:rsidR="00090317" w:rsidRPr="00090317">
        <w:rPr>
          <w:b/>
          <w:sz w:val="28"/>
          <w:szCs w:val="28"/>
        </w:rPr>
        <w:t xml:space="preserve"> </w:t>
      </w:r>
      <w:r w:rsidR="00090317">
        <w:rPr>
          <w:sz w:val="28"/>
          <w:szCs w:val="28"/>
        </w:rPr>
        <w:t>en beneficio</w:t>
      </w:r>
      <w:r w:rsidR="008235F7">
        <w:rPr>
          <w:sz w:val="28"/>
          <w:szCs w:val="28"/>
        </w:rPr>
        <w:t xml:space="preserve"> de todos, con la construcción de dos Ciudades Ekisticas.  </w:t>
      </w:r>
      <w:r w:rsidR="00090317">
        <w:rPr>
          <w:sz w:val="28"/>
          <w:szCs w:val="28"/>
        </w:rPr>
        <w:t xml:space="preserve"> </w:t>
      </w:r>
    </w:p>
    <w:p w:rsidR="00090317" w:rsidRDefault="00090317" w:rsidP="00FB76B0">
      <w:pPr>
        <w:jc w:val="both"/>
        <w:rPr>
          <w:sz w:val="28"/>
          <w:szCs w:val="28"/>
        </w:rPr>
      </w:pPr>
    </w:p>
    <w:p w:rsidR="00BF0D66" w:rsidRDefault="00090317" w:rsidP="00823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Finalmente, </w:t>
      </w:r>
      <w:r w:rsidR="008235F7">
        <w:rPr>
          <w:sz w:val="28"/>
          <w:szCs w:val="28"/>
        </w:rPr>
        <w:t>a todos Ustedes en el</w:t>
      </w:r>
      <w:r>
        <w:rPr>
          <w:sz w:val="28"/>
          <w:szCs w:val="28"/>
        </w:rPr>
        <w:t xml:space="preserve"> </w:t>
      </w:r>
      <w:r w:rsidR="008235F7" w:rsidRPr="00FB76B0">
        <w:rPr>
          <w:b/>
          <w:sz w:val="28"/>
          <w:szCs w:val="28"/>
        </w:rPr>
        <w:t>DIA NACIONAL DEL PERIODISTA</w:t>
      </w:r>
      <w:r w:rsidR="008235F7">
        <w:rPr>
          <w:b/>
          <w:sz w:val="28"/>
          <w:szCs w:val="28"/>
        </w:rPr>
        <w:t xml:space="preserve">, </w:t>
      </w:r>
      <w:r w:rsidR="008235F7" w:rsidRPr="008235F7">
        <w:rPr>
          <w:sz w:val="28"/>
          <w:szCs w:val="28"/>
        </w:rPr>
        <w:t>e</w:t>
      </w:r>
      <w:r w:rsidR="008235F7">
        <w:rPr>
          <w:sz w:val="28"/>
          <w:szCs w:val="28"/>
        </w:rPr>
        <w:t xml:space="preserve">n este día sagrado en la que </w:t>
      </w:r>
      <w:r w:rsidR="001F6867">
        <w:rPr>
          <w:sz w:val="28"/>
          <w:szCs w:val="28"/>
        </w:rPr>
        <w:t xml:space="preserve">patria hay una temporal IPI: Inestabilidad Política Institucional, que afecta la Inversión y el Consumo, </w:t>
      </w:r>
      <w:r w:rsidR="008235F7">
        <w:rPr>
          <w:sz w:val="28"/>
          <w:szCs w:val="28"/>
        </w:rPr>
        <w:t xml:space="preserve">sabemos </w:t>
      </w:r>
      <w:r w:rsidR="001F6867">
        <w:rPr>
          <w:sz w:val="28"/>
          <w:szCs w:val="28"/>
        </w:rPr>
        <w:t xml:space="preserve">que luego vendrá </w:t>
      </w:r>
      <w:r w:rsidR="008235F7">
        <w:rPr>
          <w:sz w:val="28"/>
          <w:szCs w:val="28"/>
        </w:rPr>
        <w:t>la calma y</w:t>
      </w:r>
      <w:r w:rsidR="001F6867">
        <w:rPr>
          <w:sz w:val="28"/>
          <w:szCs w:val="28"/>
        </w:rPr>
        <w:t xml:space="preserve"> que </w:t>
      </w:r>
      <w:r w:rsidR="008235F7">
        <w:rPr>
          <w:sz w:val="28"/>
          <w:szCs w:val="28"/>
        </w:rPr>
        <w:t>las inversiones llegarán súbitamente, les dejamos nuestra MPR: Mística y Profunda Reflexión; “La Moral</w:t>
      </w:r>
      <w:r w:rsidR="001F6867">
        <w:rPr>
          <w:sz w:val="28"/>
          <w:szCs w:val="28"/>
        </w:rPr>
        <w:t>,</w:t>
      </w:r>
      <w:r w:rsidR="008235F7">
        <w:rPr>
          <w:sz w:val="28"/>
          <w:szCs w:val="28"/>
        </w:rPr>
        <w:t xml:space="preserve"> ni la Ética</w:t>
      </w:r>
      <w:r w:rsidR="001F6867">
        <w:rPr>
          <w:sz w:val="28"/>
          <w:szCs w:val="28"/>
        </w:rPr>
        <w:t xml:space="preserve">, se deben de Explicar, solo se deben de Practicar, porque el </w:t>
      </w:r>
      <w:r w:rsidR="001F6867" w:rsidRPr="001F6867">
        <w:rPr>
          <w:sz w:val="28"/>
          <w:szCs w:val="28"/>
          <w:u w:val="single"/>
        </w:rPr>
        <w:t>Buen Ejemplo</w:t>
      </w:r>
      <w:r w:rsidR="001F6867">
        <w:rPr>
          <w:sz w:val="28"/>
          <w:szCs w:val="28"/>
        </w:rPr>
        <w:t xml:space="preserve"> es la Mejor Lección que enseña”.</w:t>
      </w:r>
    </w:p>
    <w:p w:rsidR="00BF0D66" w:rsidRDefault="00BF0D66" w:rsidP="008235F7">
      <w:pPr>
        <w:jc w:val="both"/>
        <w:rPr>
          <w:sz w:val="28"/>
          <w:szCs w:val="28"/>
        </w:rPr>
      </w:pPr>
    </w:p>
    <w:p w:rsidR="008235F7" w:rsidRPr="006877B4" w:rsidRDefault="00BF0D66" w:rsidP="008235F7">
      <w:pPr>
        <w:jc w:val="both"/>
        <w:rPr>
          <w:b/>
          <w:sz w:val="28"/>
          <w:szCs w:val="28"/>
        </w:rPr>
      </w:pPr>
      <w:r w:rsidRPr="006877B4">
        <w:rPr>
          <w:b/>
          <w:sz w:val="28"/>
          <w:szCs w:val="28"/>
        </w:rPr>
        <w:t xml:space="preserve">PERÚ, OCTUBRE, 01, 2019. </w:t>
      </w:r>
      <w:r w:rsidR="001F6867" w:rsidRPr="006877B4">
        <w:rPr>
          <w:b/>
          <w:sz w:val="28"/>
          <w:szCs w:val="28"/>
        </w:rPr>
        <w:t xml:space="preserve"> </w:t>
      </w:r>
      <w:r w:rsidR="006877B4">
        <w:rPr>
          <w:b/>
          <w:sz w:val="16"/>
          <w:szCs w:val="16"/>
        </w:rPr>
        <w:t xml:space="preserve">              </w:t>
      </w:r>
      <w:r w:rsidR="006877B4" w:rsidRPr="006877B4">
        <w:rPr>
          <w:b/>
          <w:sz w:val="28"/>
          <w:szCs w:val="28"/>
        </w:rPr>
        <w:t>PSA:</w:t>
      </w:r>
      <w:r w:rsidR="006877B4">
        <w:rPr>
          <w:b/>
          <w:sz w:val="16"/>
          <w:szCs w:val="16"/>
        </w:rPr>
        <w:t xml:space="preserve"> </w:t>
      </w:r>
      <w:r w:rsidR="006877B4" w:rsidRPr="006877B4">
        <w:rPr>
          <w:b/>
          <w:sz w:val="28"/>
          <w:szCs w:val="28"/>
        </w:rPr>
        <w:t>PROY</w:t>
      </w:r>
      <w:bookmarkStart w:id="0" w:name="_GoBack"/>
      <w:bookmarkEnd w:id="0"/>
      <w:r w:rsidR="006877B4" w:rsidRPr="006877B4">
        <w:rPr>
          <w:b/>
          <w:sz w:val="28"/>
          <w:szCs w:val="28"/>
        </w:rPr>
        <w:t>ECTO</w:t>
      </w:r>
      <w:r w:rsidR="006877B4">
        <w:rPr>
          <w:b/>
          <w:sz w:val="28"/>
          <w:szCs w:val="28"/>
        </w:rPr>
        <w:t xml:space="preserve"> SUDAMÉRICA</w:t>
      </w:r>
    </w:p>
    <w:p w:rsidR="008235F7" w:rsidRPr="00090317" w:rsidRDefault="008235F7" w:rsidP="008235F7">
      <w:pPr>
        <w:jc w:val="both"/>
        <w:rPr>
          <w:b/>
          <w:sz w:val="16"/>
          <w:szCs w:val="16"/>
        </w:rPr>
      </w:pPr>
    </w:p>
    <w:p w:rsidR="00FB76B0" w:rsidRPr="006D646E" w:rsidRDefault="00FB76B0" w:rsidP="00FB76B0">
      <w:pPr>
        <w:jc w:val="both"/>
        <w:rPr>
          <w:sz w:val="28"/>
          <w:szCs w:val="28"/>
        </w:rPr>
      </w:pPr>
    </w:p>
    <w:sectPr w:rsidR="00FB76B0" w:rsidRPr="006D646E" w:rsidSect="001F6867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BB"/>
    <w:rsid w:val="00090317"/>
    <w:rsid w:val="001C6BF9"/>
    <w:rsid w:val="001F6867"/>
    <w:rsid w:val="002139BB"/>
    <w:rsid w:val="004B446E"/>
    <w:rsid w:val="006877B4"/>
    <w:rsid w:val="006D646E"/>
    <w:rsid w:val="008235F7"/>
    <w:rsid w:val="00952A1A"/>
    <w:rsid w:val="00BF0D66"/>
    <w:rsid w:val="00C43A0A"/>
    <w:rsid w:val="00C57E77"/>
    <w:rsid w:val="00F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1A9F0-FC11-4A1B-8A0D-0183A8C4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2019-10-01T17:43:00Z</dcterms:created>
  <dcterms:modified xsi:type="dcterms:W3CDTF">2019-10-01T17:43:00Z</dcterms:modified>
</cp:coreProperties>
</file>