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7C41" w14:textId="77777777" w:rsidR="004F3B6A" w:rsidRDefault="004F3B6A"/>
    <w:p w14:paraId="5CBEDB98" w14:textId="77777777" w:rsidR="004F3B6A" w:rsidRPr="003527D1" w:rsidRDefault="00527F34" w:rsidP="003527D1">
      <w:pPr>
        <w:jc w:val="both"/>
        <w:rPr>
          <w:b/>
          <w:sz w:val="36"/>
          <w:szCs w:val="36"/>
          <w:lang w:val="es-ES"/>
        </w:rPr>
      </w:pPr>
      <w:r w:rsidRPr="003527D1">
        <w:rPr>
          <w:b/>
          <w:sz w:val="36"/>
          <w:szCs w:val="36"/>
          <w:lang w:val="es-ES"/>
        </w:rPr>
        <w:t>La Cámara Peruana del Calamar Gigante - CAPECAL hace su lanzamiento oficial en el marco de importante feria CONXEMAR</w:t>
      </w:r>
    </w:p>
    <w:p w14:paraId="20FB4890" w14:textId="77777777" w:rsidR="004F3B6A" w:rsidRDefault="00527F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936842F" wp14:editId="3185C60D">
            <wp:extent cx="6096000" cy="27241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B76D4" w14:textId="72EFAB73" w:rsidR="004F3B6A" w:rsidRPr="0014673E" w:rsidRDefault="00527F34">
      <w:pPr>
        <w:rPr>
          <w:sz w:val="18"/>
          <w:szCs w:val="18"/>
          <w:lang w:val="es-ES"/>
        </w:rPr>
      </w:pPr>
      <w:r w:rsidRPr="0014673E">
        <w:rPr>
          <w:sz w:val="18"/>
          <w:szCs w:val="18"/>
          <w:lang w:val="es-ES"/>
        </w:rPr>
        <w:t xml:space="preserve">De izquierda hacia la derecha) Alfonso Miranda, Gerardo Carrera, </w:t>
      </w:r>
      <w:r w:rsidRPr="0014673E">
        <w:rPr>
          <w:color w:val="222222"/>
          <w:sz w:val="18"/>
          <w:szCs w:val="18"/>
          <w:highlight w:val="white"/>
          <w:lang w:val="es-ES"/>
        </w:rPr>
        <w:t xml:space="preserve">Carmen </w:t>
      </w:r>
      <w:r w:rsidR="0014673E" w:rsidRPr="0014673E">
        <w:rPr>
          <w:color w:val="222222"/>
          <w:sz w:val="18"/>
          <w:szCs w:val="18"/>
          <w:highlight w:val="white"/>
          <w:lang w:val="es-ES"/>
        </w:rPr>
        <w:t>González</w:t>
      </w:r>
      <w:r w:rsidRPr="0014673E">
        <w:rPr>
          <w:color w:val="222222"/>
          <w:sz w:val="18"/>
          <w:szCs w:val="18"/>
          <w:highlight w:val="white"/>
          <w:lang w:val="es-ES"/>
        </w:rPr>
        <w:t>-Valles</w:t>
      </w:r>
      <w:r w:rsidRPr="0014673E">
        <w:rPr>
          <w:sz w:val="18"/>
          <w:szCs w:val="18"/>
          <w:lang w:val="es-ES"/>
        </w:rPr>
        <w:t>, Juan Luis Manso, y Juan Vieites.</w:t>
      </w:r>
    </w:p>
    <w:p w14:paraId="2FAA9DE6" w14:textId="77777777" w:rsidR="004F3B6A" w:rsidRPr="007E5D0F" w:rsidRDefault="004F3B6A">
      <w:pPr>
        <w:rPr>
          <w:sz w:val="18"/>
          <w:szCs w:val="18"/>
          <w:lang w:val="es-ES"/>
        </w:rPr>
      </w:pPr>
    </w:p>
    <w:p w14:paraId="7D6D144F" w14:textId="77777777" w:rsidR="006C42B4" w:rsidRPr="006C42B4" w:rsidRDefault="006C42B4" w:rsidP="006C42B4">
      <w:pPr>
        <w:pStyle w:val="Sinespaciado"/>
        <w:jc w:val="both"/>
        <w:rPr>
          <w:rFonts w:ascii="Tahoma" w:hAnsi="Tahoma" w:cs="Tahoma"/>
          <w:lang w:val="es-ES"/>
        </w:rPr>
      </w:pPr>
      <w:r w:rsidRPr="006C42B4">
        <w:rPr>
          <w:rFonts w:ascii="Tahoma" w:hAnsi="Tahoma" w:cs="Tahoma"/>
          <w:lang w:val="es-ES"/>
        </w:rPr>
        <w:t xml:space="preserve">La Cámara Peruana del Calamar Gigante (CAPECAL) presentó en la Feria Internacional de Productos del Mar Congelados, CONXEMAR (Vigo, España) un acuerdo público, en el que se compromete a afrontar los retos de sostenibilidad que enfrenta la pesquería a nivel nacional e internacional. </w:t>
      </w:r>
    </w:p>
    <w:p w14:paraId="5CB12504" w14:textId="77777777" w:rsidR="006C42B4" w:rsidRPr="006C42B4" w:rsidRDefault="006C42B4" w:rsidP="006C42B4">
      <w:pPr>
        <w:pStyle w:val="Sinespaciado"/>
        <w:jc w:val="both"/>
        <w:rPr>
          <w:rFonts w:ascii="Tahoma" w:hAnsi="Tahoma" w:cs="Tahoma"/>
          <w:lang w:val="es-ES"/>
        </w:rPr>
      </w:pPr>
    </w:p>
    <w:p w14:paraId="1CD75945" w14:textId="77777777" w:rsidR="006C42B4" w:rsidRPr="006C42B4" w:rsidRDefault="006C42B4" w:rsidP="006C42B4">
      <w:pPr>
        <w:pStyle w:val="Sinespaciado"/>
        <w:jc w:val="both"/>
        <w:rPr>
          <w:rFonts w:ascii="Tahoma" w:hAnsi="Tahoma" w:cs="Tahoma"/>
          <w:lang w:val="es-ES"/>
        </w:rPr>
      </w:pPr>
      <w:r w:rsidRPr="006C42B4">
        <w:rPr>
          <w:rFonts w:ascii="Tahoma" w:hAnsi="Tahoma" w:cs="Tahoma"/>
          <w:lang w:val="es-ES"/>
        </w:rPr>
        <w:t>Este acuerdo fue recientemente firmado entre CAPECAL y WWF Perú - WWF (una de las organizaciones de conservación independientes más reconocidas y respetadas del mundo).</w:t>
      </w:r>
    </w:p>
    <w:p w14:paraId="0C886983" w14:textId="77777777" w:rsidR="006C42B4" w:rsidRPr="006C42B4" w:rsidRDefault="006C42B4" w:rsidP="006C42B4">
      <w:pPr>
        <w:pStyle w:val="Sinespaciado"/>
        <w:jc w:val="both"/>
        <w:rPr>
          <w:rFonts w:ascii="Tahoma" w:hAnsi="Tahoma" w:cs="Tahoma"/>
          <w:lang w:val="es-ES"/>
        </w:rPr>
      </w:pPr>
    </w:p>
    <w:p w14:paraId="068FAD9C" w14:textId="02310F33" w:rsidR="008E0721" w:rsidRDefault="006C42B4" w:rsidP="006C42B4">
      <w:pPr>
        <w:pStyle w:val="Sinespaciado"/>
        <w:jc w:val="both"/>
        <w:rPr>
          <w:rFonts w:ascii="Tahoma" w:hAnsi="Tahoma" w:cs="Tahoma"/>
          <w:lang w:val="es-ES"/>
        </w:rPr>
      </w:pPr>
      <w:r w:rsidRPr="006C42B4">
        <w:rPr>
          <w:rFonts w:ascii="Tahoma" w:hAnsi="Tahoma" w:cs="Tahoma"/>
          <w:lang w:val="es-ES"/>
        </w:rPr>
        <w:t xml:space="preserve">Con este </w:t>
      </w:r>
      <w:r>
        <w:rPr>
          <w:rFonts w:ascii="Tahoma" w:hAnsi="Tahoma" w:cs="Tahoma"/>
          <w:lang w:val="es-ES"/>
        </w:rPr>
        <w:t>conveni</w:t>
      </w:r>
      <w:r w:rsidRPr="006C42B4">
        <w:rPr>
          <w:rFonts w:ascii="Tahoma" w:hAnsi="Tahoma" w:cs="Tahoma"/>
          <w:lang w:val="es-ES"/>
        </w:rPr>
        <w:t>o, marca el hito inicial de un camino que esperan impacte positivamente en el sector mundial de los calamares.</w:t>
      </w:r>
    </w:p>
    <w:p w14:paraId="4337C289" w14:textId="4D2ED923" w:rsidR="006C42B4" w:rsidRDefault="006C42B4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5103ED4C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>CAPECAL está conformada por 17</w:t>
      </w:r>
      <w:r w:rsidRPr="00B6786C">
        <w:rPr>
          <w:rFonts w:ascii="Tahoma" w:hAnsi="Tahoma" w:cs="Tahoma"/>
          <w:shd w:val="clear" w:color="auto" w:fill="FFFFFF"/>
          <w:lang w:val="es-ES"/>
        </w:rPr>
        <w:t xml:space="preserve"> empresas procesadoras y exportadoras peruanas de calamar gigante</w:t>
      </w:r>
      <w:r w:rsidRPr="00B6786C">
        <w:rPr>
          <w:rFonts w:ascii="Tahoma" w:hAnsi="Tahoma" w:cs="Tahoma"/>
          <w:i/>
          <w:iCs/>
          <w:shd w:val="clear" w:color="auto" w:fill="FFFFFF"/>
          <w:lang w:val="es-ES"/>
        </w:rPr>
        <w:t xml:space="preserve"> (Dosidiscus gigas)</w:t>
      </w:r>
      <w:r w:rsidRPr="00B6786C">
        <w:rPr>
          <w:rFonts w:ascii="Tahoma" w:hAnsi="Tahoma" w:cs="Tahoma"/>
          <w:lang w:val="es-ES"/>
        </w:rPr>
        <w:t>, que juntas, representan más del 60% del valor de las exportaciones. Estas se han asociado voluntariamente en una plataforma que les permita articular esfuerzos con los demás actores de la gobernanza y de la cadena de valor de la pesquería del calamar gigante.</w:t>
      </w:r>
    </w:p>
    <w:p w14:paraId="1EB35C38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1B3A786A" w14:textId="77777777" w:rsidR="003527D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 xml:space="preserve">Las empresas son conscientes de la necesidad de impulsar y participar en el Programa de Mejora Pesquera del Calamar Gigante (FIP- por su acrónimo en inglés), a fin de convertir esta pesquería en una actividad más sostenible. </w:t>
      </w:r>
    </w:p>
    <w:p w14:paraId="46836A99" w14:textId="77777777" w:rsidR="003527D1" w:rsidRPr="00B6786C" w:rsidRDefault="003527D1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61E5A17D" w14:textId="35E86FB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lastRenderedPageBreak/>
        <w:t>El evento contó con la participación del Capitán de Navío Alberto Arrese, Agregado Naval en la Embajada del Perú en España; Juan Luis Manso, responsable de compras de ALCAMPO y Juan Veites, Presidente de la Confederación de empresarios de Galicia, quienes apoyaron esta iniciativa. </w:t>
      </w:r>
    </w:p>
    <w:p w14:paraId="41712DC0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2DF4E376" w14:textId="32AA63CA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>En las últimas dos décadas, el calamar gigante se ha convertido en una de las pesquerías más importantes para el consumo humano directo en el Perú y es una de las pesquerías artesanales de mayor volumen en el mundo - con la participación de una flota registrada de más de 2,500 embarcaciones artesanales. Esta pesquería genera un enorme impacto económico y social para el Perú, logrando alcanzar valores de exportación superiores a los 850 millones de dólares en el año 2019.</w:t>
      </w:r>
    </w:p>
    <w:p w14:paraId="26C6EF00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38CB9144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>“Podemos esperar de CAPECAL en los próximos años un total compromiso con el impulso del proyecto de mejora del calamar gigante en el Perú”, afirma Gerardo Carrera, Presidente de CAPECAL.  </w:t>
      </w:r>
    </w:p>
    <w:p w14:paraId="5CB14941" w14:textId="73566FC3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br/>
        <w:t>Las compañías fundadoras de CAPECAL son Pacific Freezing Company, Sabanamar Pacífico, Océano Seafood, Peruvian Sea Food, Transmarina del Perú, Refrigerados Fisholg e hijos, Marfrío Perú, COINREFRI, Produmar, Perupez, Seafrost, Fernández, Altamar foods, Dexim, Sakana, Peru Frost y PROANCO. </w:t>
      </w:r>
    </w:p>
    <w:p w14:paraId="3905EACE" w14:textId="77777777" w:rsidR="00B6786C" w:rsidRDefault="00B6786C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18543362" w14:textId="08367FAB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>“Desde el lanzamiento del FIP en 2107 se han ido dando pasos adelante y sumando esfuerzos. El compromiso de la industria peruana se materializa con la formación de CAPECAL que será un actor clave en el éxito del FIP</w:t>
      </w:r>
      <w:r w:rsidR="00B6786C">
        <w:rPr>
          <w:rFonts w:ascii="Tahoma" w:hAnsi="Tahoma" w:cs="Tahoma"/>
          <w:lang w:val="es-ES"/>
        </w:rPr>
        <w:t>,</w:t>
      </w:r>
      <w:r w:rsidRPr="00B6786C">
        <w:rPr>
          <w:rFonts w:ascii="Tahoma" w:hAnsi="Tahoma" w:cs="Tahoma"/>
          <w:lang w:val="es-ES"/>
        </w:rPr>
        <w:t>”</w:t>
      </w:r>
      <w:r w:rsidR="00B6786C">
        <w:rPr>
          <w:rFonts w:ascii="Tahoma" w:hAnsi="Tahoma" w:cs="Tahoma"/>
          <w:lang w:val="es-ES"/>
        </w:rPr>
        <w:t xml:space="preserve"> dijo</w:t>
      </w:r>
      <w:r w:rsidRPr="00B6786C">
        <w:rPr>
          <w:rFonts w:ascii="Tahoma" w:hAnsi="Tahoma" w:cs="Tahoma"/>
          <w:lang w:val="es-ES"/>
        </w:rPr>
        <w:t xml:space="preserve"> Carmen González-Valles Martínez, Directora de Enlaces de Mercados de </w:t>
      </w:r>
      <w:hyperlink r:id="rId7" w:history="1">
        <w:r w:rsidRPr="00B6786C">
          <w:rPr>
            <w:rStyle w:val="Hipervnculo"/>
            <w:rFonts w:ascii="Tahoma" w:hAnsi="Tahoma" w:cs="Tahoma"/>
            <w:color w:val="1155CC"/>
            <w:lang w:val="es-ES"/>
          </w:rPr>
          <w:t>Sustainable Fisheries Partnership (SFP).</w:t>
        </w:r>
      </w:hyperlink>
    </w:p>
    <w:p w14:paraId="7143F83C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</w:p>
    <w:p w14:paraId="57971A7E" w14:textId="77777777" w:rsidR="008E0721" w:rsidRPr="00B6786C" w:rsidRDefault="008E0721" w:rsidP="00B6786C">
      <w:pPr>
        <w:pStyle w:val="Sinespaciado"/>
        <w:jc w:val="both"/>
        <w:rPr>
          <w:rFonts w:ascii="Tahoma" w:hAnsi="Tahoma" w:cs="Tahoma"/>
          <w:lang w:val="es-ES"/>
        </w:rPr>
      </w:pPr>
      <w:r w:rsidRPr="00B6786C">
        <w:rPr>
          <w:rFonts w:ascii="Tahoma" w:hAnsi="Tahoma" w:cs="Tahoma"/>
          <w:lang w:val="es-ES"/>
        </w:rPr>
        <w:t xml:space="preserve">Cabe mencionar que la iniciativa de CAPECAL fue formada con el apoyo de </w:t>
      </w:r>
      <w:hyperlink r:id="rId8" w:history="1">
        <w:r w:rsidRPr="00B6786C">
          <w:rPr>
            <w:rStyle w:val="Hipervnculo"/>
            <w:rFonts w:ascii="Tahoma" w:hAnsi="Tahoma" w:cs="Tahoma"/>
            <w:color w:val="1155CC"/>
            <w:lang w:val="es-ES"/>
          </w:rPr>
          <w:t>SFP.</w:t>
        </w:r>
      </w:hyperlink>
    </w:p>
    <w:p w14:paraId="5AE047FC" w14:textId="77777777" w:rsidR="004F3B6A" w:rsidRPr="00B6786C" w:rsidRDefault="004F3B6A" w:rsidP="00B6786C">
      <w:pPr>
        <w:pStyle w:val="Sinespaciado"/>
        <w:jc w:val="both"/>
        <w:rPr>
          <w:rFonts w:ascii="Tahoma" w:hAnsi="Tahoma" w:cs="Tahoma"/>
          <w:lang w:val="es-ES"/>
        </w:rPr>
      </w:pPr>
    </w:p>
    <w:sectPr w:rsidR="004F3B6A" w:rsidRPr="00B6786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B2D6" w14:textId="77777777" w:rsidR="009C20A9" w:rsidRDefault="009C20A9">
      <w:pPr>
        <w:spacing w:line="240" w:lineRule="auto"/>
      </w:pPr>
      <w:r>
        <w:separator/>
      </w:r>
    </w:p>
  </w:endnote>
  <w:endnote w:type="continuationSeparator" w:id="0">
    <w:p w14:paraId="7CC52ACE" w14:textId="77777777" w:rsidR="009C20A9" w:rsidRDefault="009C2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3D1F" w14:textId="77777777" w:rsidR="009C20A9" w:rsidRDefault="009C20A9">
      <w:pPr>
        <w:spacing w:line="240" w:lineRule="auto"/>
      </w:pPr>
      <w:r>
        <w:separator/>
      </w:r>
    </w:p>
  </w:footnote>
  <w:footnote w:type="continuationSeparator" w:id="0">
    <w:p w14:paraId="16433E8C" w14:textId="77777777" w:rsidR="009C20A9" w:rsidRDefault="009C2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11B9" w14:textId="77777777" w:rsidR="004F3B6A" w:rsidRDefault="00527F34">
    <w:r>
      <w:rPr>
        <w:noProof/>
      </w:rPr>
      <w:drawing>
        <wp:inline distT="114300" distB="114300" distL="114300" distR="114300" wp14:anchorId="34BE08A0" wp14:editId="29DEA389">
          <wp:extent cx="1943100" cy="7092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234" cy="709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6A"/>
    <w:rsid w:val="0014673E"/>
    <w:rsid w:val="003527D1"/>
    <w:rsid w:val="004F3B6A"/>
    <w:rsid w:val="00527F34"/>
    <w:rsid w:val="005326DD"/>
    <w:rsid w:val="006653AA"/>
    <w:rsid w:val="006942A0"/>
    <w:rsid w:val="006C42B4"/>
    <w:rsid w:val="007E5D0F"/>
    <w:rsid w:val="008E0721"/>
    <w:rsid w:val="009C20A9"/>
    <w:rsid w:val="00B6786C"/>
    <w:rsid w:val="00CE7C8A"/>
    <w:rsid w:val="00D4742F"/>
    <w:rsid w:val="00E760AA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170E6A"/>
  <w15:docId w15:val="{E129F7DD-2A52-45B6-A91D-F9EA4E9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5326DD"/>
  </w:style>
  <w:style w:type="character" w:styleId="Hipervnculo">
    <w:name w:val="Hyperlink"/>
    <w:basedOn w:val="Fuentedeprrafopredeter"/>
    <w:uiPriority w:val="99"/>
    <w:semiHidden/>
    <w:unhideWhenUsed/>
    <w:rsid w:val="005326D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7D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7D1"/>
  </w:style>
  <w:style w:type="paragraph" w:styleId="Piedepgina">
    <w:name w:val="footer"/>
    <w:basedOn w:val="Normal"/>
    <w:link w:val="PiedepginaCar"/>
    <w:uiPriority w:val="99"/>
    <w:unhideWhenUsed/>
    <w:rsid w:val="003527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7D1"/>
  </w:style>
  <w:style w:type="paragraph" w:styleId="Sinespaciado">
    <w:name w:val="No Spacing"/>
    <w:uiPriority w:val="1"/>
    <w:qFormat/>
    <w:rsid w:val="00B678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lefis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tainablefis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Sustainable Fisheries Partnership Foundation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Andres Chuquin Camac</cp:lastModifiedBy>
  <cp:revision>7</cp:revision>
  <dcterms:created xsi:type="dcterms:W3CDTF">2021-10-06T22:33:00Z</dcterms:created>
  <dcterms:modified xsi:type="dcterms:W3CDTF">2021-10-07T11:06:00Z</dcterms:modified>
</cp:coreProperties>
</file>