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9FC3" w14:textId="4C07BE06" w:rsidR="0087450C" w:rsidRDefault="0087450C" w:rsidP="0087450C">
      <w:pPr>
        <w:jc w:val="center"/>
        <w:rPr>
          <w:rFonts w:ascii="Century Gothic" w:hAnsi="Century Gothic"/>
          <w:b/>
          <w:bCs/>
          <w:lang w:val="es-MX"/>
        </w:rPr>
      </w:pPr>
      <w:r>
        <w:rPr>
          <w:rFonts w:ascii="Century Gothic" w:hAnsi="Century Gothic"/>
          <w:b/>
          <w:bCs/>
          <w:lang w:val="es-MX"/>
        </w:rPr>
        <w:t>NOTA DE PRENSA</w:t>
      </w:r>
    </w:p>
    <w:p w14:paraId="4CAC2CDE" w14:textId="08ED45C7" w:rsidR="0087450C" w:rsidRPr="0087450C" w:rsidRDefault="0087450C" w:rsidP="0087450C">
      <w:pPr>
        <w:jc w:val="both"/>
        <w:rPr>
          <w:rFonts w:ascii="Century Gothic" w:hAnsi="Century Gothic"/>
          <w:b/>
          <w:bCs/>
          <w:lang w:val="es-MX"/>
        </w:rPr>
      </w:pPr>
      <w:r w:rsidRPr="0087450C">
        <w:rPr>
          <w:rFonts w:ascii="Century Gothic" w:hAnsi="Century Gothic"/>
          <w:b/>
          <w:bCs/>
          <w:lang w:val="es-MX"/>
        </w:rPr>
        <w:t xml:space="preserve">Piuranos disfrutaron del primer “Festival del Cebiche” realizado en el distrito Veintiséis de Octubre </w:t>
      </w:r>
    </w:p>
    <w:p w14:paraId="04421925" w14:textId="77777777" w:rsidR="0087450C" w:rsidRPr="0087450C" w:rsidRDefault="0087450C" w:rsidP="0087450C">
      <w:pPr>
        <w:jc w:val="both"/>
        <w:rPr>
          <w:rFonts w:ascii="Century Gothic" w:hAnsi="Century Gothic"/>
          <w:lang w:val="es-MX"/>
        </w:rPr>
      </w:pPr>
      <w:r w:rsidRPr="0087450C">
        <w:rPr>
          <w:rFonts w:ascii="Century Gothic" w:hAnsi="Century Gothic"/>
          <w:lang w:val="es-MX"/>
        </w:rPr>
        <w:t xml:space="preserve">Con gran éxito se desarrolló el primer Festival del Cebiche 2022, organizado por el CITEpesquero Piura en alianza estratégica con la Municipalidad Veintiséis de Octubre, en el marco de las celebraciones por el Día Nacional del Cebiche que se celebra hoy 28 de junio. </w:t>
      </w:r>
    </w:p>
    <w:p w14:paraId="76CB4168" w14:textId="77777777" w:rsidR="0087450C" w:rsidRPr="0087450C" w:rsidRDefault="0087450C" w:rsidP="0087450C">
      <w:pPr>
        <w:jc w:val="both"/>
        <w:rPr>
          <w:rFonts w:ascii="Century Gothic" w:hAnsi="Century Gothic"/>
          <w:lang w:val="es-MX"/>
        </w:rPr>
      </w:pPr>
      <w:r w:rsidRPr="0087450C">
        <w:rPr>
          <w:rFonts w:ascii="Century Gothic" w:hAnsi="Century Gothic"/>
          <w:lang w:val="es-MX"/>
        </w:rPr>
        <w:t xml:space="preserve">El evento se inició con el concurso “El Mejor Cebiche” en el que participaron un total de 13 restaurantes de diversos sectores del distrito Veintiséis de Octubre, ubicado en la provincia de Piura. Cada chef participante, elaboró en vivo este delicioso plato bandera, utilizando productos como pescado, limón, cebolla, cilantro, ají y sal. </w:t>
      </w:r>
    </w:p>
    <w:p w14:paraId="6E992FFC" w14:textId="77777777" w:rsidR="0087450C" w:rsidRPr="0087450C" w:rsidRDefault="0087450C" w:rsidP="0087450C">
      <w:pPr>
        <w:jc w:val="both"/>
        <w:rPr>
          <w:rFonts w:ascii="Century Gothic" w:hAnsi="Century Gothic"/>
          <w:lang w:val="es-MX"/>
        </w:rPr>
      </w:pPr>
      <w:r w:rsidRPr="0087450C">
        <w:rPr>
          <w:rFonts w:ascii="Century Gothic" w:hAnsi="Century Gothic"/>
          <w:lang w:val="es-MX"/>
        </w:rPr>
        <w:t xml:space="preserve">El jurado calificador integrado por el chef Iván Vizconde Robles, vicepresidente mundial y director nacional de chefs asociados de Latinoamérica y el Caribe, la chef Luz Avellaneda, integrante de los chefs asociados de Latinoamérica y el Caribe y el director del CITEpesquero Piura, Ing. William Rivera Peña, evaluaron la frescura, sabor, aroma, presentación y las buenas prácticas de manipulación para esta competencia gastronómica. </w:t>
      </w:r>
    </w:p>
    <w:p w14:paraId="05D2C478" w14:textId="77777777" w:rsidR="0087450C" w:rsidRPr="0087450C" w:rsidRDefault="0087450C" w:rsidP="0087450C">
      <w:pPr>
        <w:jc w:val="both"/>
        <w:rPr>
          <w:rFonts w:ascii="Century Gothic" w:hAnsi="Century Gothic"/>
          <w:lang w:val="es-MX"/>
        </w:rPr>
      </w:pPr>
      <w:r w:rsidRPr="0087450C">
        <w:rPr>
          <w:rFonts w:ascii="Century Gothic" w:hAnsi="Century Gothic"/>
          <w:lang w:val="es-MX"/>
        </w:rPr>
        <w:t xml:space="preserve">Tras una ardua deliberación, el jurado calificador, dio como ganador del concurso “El Mejor Cebiche” en el primer puesto al restaurante “Margarita” con la presentación de un cebiche de </w:t>
      </w:r>
      <w:proofErr w:type="spellStart"/>
      <w:r w:rsidRPr="0087450C">
        <w:rPr>
          <w:rFonts w:ascii="Century Gothic" w:hAnsi="Century Gothic"/>
          <w:lang w:val="es-MX"/>
        </w:rPr>
        <w:t>cabrillón</w:t>
      </w:r>
      <w:proofErr w:type="spellEnd"/>
      <w:r w:rsidRPr="0087450C">
        <w:rPr>
          <w:rFonts w:ascii="Century Gothic" w:hAnsi="Century Gothic"/>
          <w:lang w:val="es-MX"/>
        </w:rPr>
        <w:t xml:space="preserve"> con conchas negras, el segundo lugar lo obtuvo el restaurante “Ají Seco” con un cebiche de congrio y el tercer puesto fue para restaurant “</w:t>
      </w:r>
      <w:proofErr w:type="spellStart"/>
      <w:r w:rsidRPr="0087450C">
        <w:rPr>
          <w:rFonts w:ascii="Century Gothic" w:hAnsi="Century Gothic"/>
          <w:lang w:val="es-MX"/>
        </w:rPr>
        <w:t>Luigys</w:t>
      </w:r>
      <w:proofErr w:type="spellEnd"/>
      <w:r w:rsidRPr="0087450C">
        <w:rPr>
          <w:rFonts w:ascii="Century Gothic" w:hAnsi="Century Gothic"/>
          <w:lang w:val="es-MX"/>
        </w:rPr>
        <w:t xml:space="preserve">” con un cebiche de filete de camotillo. </w:t>
      </w:r>
    </w:p>
    <w:p w14:paraId="01C7F50E" w14:textId="77777777" w:rsidR="0087450C" w:rsidRPr="0087450C" w:rsidRDefault="0087450C" w:rsidP="0087450C">
      <w:pPr>
        <w:jc w:val="both"/>
        <w:rPr>
          <w:rFonts w:ascii="Century Gothic" w:hAnsi="Century Gothic"/>
          <w:lang w:val="es-MX"/>
        </w:rPr>
      </w:pPr>
      <w:r w:rsidRPr="0087450C">
        <w:rPr>
          <w:rFonts w:ascii="Century Gothic" w:hAnsi="Century Gothic"/>
          <w:lang w:val="es-MX"/>
        </w:rPr>
        <w:t xml:space="preserve">Los ganadores de este concurso gastronómico recibieron una medalla de honor, un diploma de reconocimiento y un trofeo. </w:t>
      </w:r>
    </w:p>
    <w:p w14:paraId="6F10DC2C" w14:textId="5F5A99AC" w:rsidR="0087450C" w:rsidRDefault="0087450C" w:rsidP="0087450C">
      <w:pPr>
        <w:jc w:val="both"/>
        <w:rPr>
          <w:rFonts w:ascii="Century Gothic" w:hAnsi="Century Gothic"/>
          <w:lang w:val="es-MX"/>
        </w:rPr>
      </w:pPr>
      <w:r w:rsidRPr="0087450C">
        <w:rPr>
          <w:rFonts w:ascii="Century Gothic" w:hAnsi="Century Gothic"/>
          <w:lang w:val="es-MX"/>
        </w:rPr>
        <w:t xml:space="preserve">Durante este festival, el CITEpesquero Piura, a través del chef Iván Vizconde, preparó en vivo un plato innovador denominado “orgía mixta </w:t>
      </w:r>
      <w:proofErr w:type="spellStart"/>
      <w:r w:rsidRPr="0087450C">
        <w:rPr>
          <w:rFonts w:ascii="Century Gothic" w:hAnsi="Century Gothic"/>
          <w:lang w:val="es-MX"/>
        </w:rPr>
        <w:t>acebichada</w:t>
      </w:r>
      <w:proofErr w:type="spellEnd"/>
      <w:r w:rsidRPr="0087450C">
        <w:rPr>
          <w:rFonts w:ascii="Century Gothic" w:hAnsi="Century Gothic"/>
          <w:lang w:val="es-MX"/>
        </w:rPr>
        <w:t xml:space="preserve">”, elaborado a base de caballa y mariscos. </w:t>
      </w:r>
    </w:p>
    <w:p w14:paraId="31C641EA" w14:textId="0C728CD5" w:rsidR="00A2548C" w:rsidRPr="0087450C" w:rsidRDefault="00A2548C" w:rsidP="0087450C">
      <w:pPr>
        <w:jc w:val="both"/>
        <w:rPr>
          <w:rFonts w:ascii="Century Gothic" w:hAnsi="Century Gothic"/>
          <w:lang w:val="es-MX"/>
        </w:rPr>
      </w:pPr>
      <w:r>
        <w:rPr>
          <w:rFonts w:ascii="Century Gothic" w:hAnsi="Century Gothic"/>
          <w:lang w:val="es-MX"/>
        </w:rPr>
        <w:t xml:space="preserve">Por otro lado, en este festival participó el Consejo de </w:t>
      </w:r>
      <w:proofErr w:type="spellStart"/>
      <w:r>
        <w:rPr>
          <w:rFonts w:ascii="Century Gothic" w:hAnsi="Century Gothic"/>
          <w:lang w:val="es-MX"/>
        </w:rPr>
        <w:t>Maricultores</w:t>
      </w:r>
      <w:proofErr w:type="spellEnd"/>
      <w:r>
        <w:rPr>
          <w:rFonts w:ascii="Century Gothic" w:hAnsi="Century Gothic"/>
          <w:lang w:val="es-MX"/>
        </w:rPr>
        <w:t xml:space="preserve"> con la presentación de bolsas de 300 gramos de conchas de abanico, provenientes de la bahía de Sechura, que fueron donadas a los asistentes. </w:t>
      </w:r>
    </w:p>
    <w:p w14:paraId="74DB65C4" w14:textId="6C46488F" w:rsidR="0087450C" w:rsidRPr="0087450C" w:rsidRDefault="0087450C" w:rsidP="0087450C">
      <w:pPr>
        <w:jc w:val="both"/>
        <w:rPr>
          <w:rFonts w:ascii="Century Gothic" w:hAnsi="Century Gothic"/>
          <w:lang w:val="es-MX"/>
        </w:rPr>
      </w:pPr>
      <w:r w:rsidRPr="0087450C">
        <w:rPr>
          <w:rFonts w:ascii="Century Gothic" w:hAnsi="Century Gothic"/>
          <w:lang w:val="es-MX"/>
        </w:rPr>
        <w:t>Finalmente, el público asistente disfrutó de diversos shows artísticos y de la degustación gastronómica de cerca de 100 platos de cebiche de caballa</w:t>
      </w:r>
      <w:r w:rsidR="00A2548C">
        <w:rPr>
          <w:rFonts w:ascii="Century Gothic" w:hAnsi="Century Gothic"/>
          <w:lang w:val="es-MX"/>
        </w:rPr>
        <w:t xml:space="preserve">. </w:t>
      </w:r>
      <w:r w:rsidRPr="0087450C">
        <w:rPr>
          <w:rFonts w:ascii="Century Gothic" w:hAnsi="Century Gothic"/>
          <w:lang w:val="es-MX"/>
        </w:rPr>
        <w:t xml:space="preserve"> </w:t>
      </w:r>
    </w:p>
    <w:p w14:paraId="1FDC029F" w14:textId="77777777" w:rsidR="0087450C" w:rsidRPr="0087450C" w:rsidRDefault="0087450C" w:rsidP="0087450C">
      <w:pPr>
        <w:jc w:val="both"/>
        <w:rPr>
          <w:rFonts w:ascii="Century Gothic" w:hAnsi="Century Gothic"/>
          <w:lang w:val="es-MX"/>
        </w:rPr>
      </w:pPr>
      <w:r w:rsidRPr="0087450C">
        <w:rPr>
          <w:rFonts w:ascii="Century Gothic" w:hAnsi="Century Gothic"/>
          <w:lang w:val="es-MX"/>
        </w:rPr>
        <w:t>Dato:</w:t>
      </w:r>
    </w:p>
    <w:p w14:paraId="565D4F53" w14:textId="77777777" w:rsidR="0087450C" w:rsidRPr="0087450C" w:rsidRDefault="0087450C" w:rsidP="0087450C">
      <w:pPr>
        <w:jc w:val="both"/>
        <w:rPr>
          <w:rFonts w:ascii="Century Gothic" w:hAnsi="Century Gothic"/>
          <w:lang w:val="es-MX"/>
        </w:rPr>
      </w:pPr>
      <w:r w:rsidRPr="0087450C">
        <w:rPr>
          <w:rFonts w:ascii="Century Gothic" w:hAnsi="Century Gothic"/>
          <w:lang w:val="es-MX"/>
        </w:rPr>
        <w:t xml:space="preserve">Participaron en este festival los restaurantes </w:t>
      </w:r>
      <w:proofErr w:type="spellStart"/>
      <w:r w:rsidRPr="0087450C">
        <w:rPr>
          <w:rFonts w:ascii="Century Gothic" w:hAnsi="Century Gothic"/>
          <w:lang w:val="es-MX"/>
        </w:rPr>
        <w:t>Luigy</w:t>
      </w:r>
      <w:proofErr w:type="spellEnd"/>
      <w:r w:rsidRPr="0087450C">
        <w:rPr>
          <w:rFonts w:ascii="Century Gothic" w:hAnsi="Century Gothic"/>
          <w:lang w:val="es-MX"/>
        </w:rPr>
        <w:t xml:space="preserve">, El Zurdo, La </w:t>
      </w:r>
      <w:proofErr w:type="spellStart"/>
      <w:r w:rsidRPr="0087450C">
        <w:rPr>
          <w:rFonts w:ascii="Century Gothic" w:hAnsi="Century Gothic"/>
          <w:lang w:val="es-MX"/>
        </w:rPr>
        <w:t>Kaballita</w:t>
      </w:r>
      <w:proofErr w:type="spellEnd"/>
      <w:r w:rsidRPr="0087450C">
        <w:rPr>
          <w:rFonts w:ascii="Century Gothic" w:hAnsi="Century Gothic"/>
          <w:lang w:val="es-MX"/>
        </w:rPr>
        <w:t xml:space="preserve">, Ají Seco, Waikiki, </w:t>
      </w:r>
      <w:proofErr w:type="spellStart"/>
      <w:r w:rsidRPr="0087450C">
        <w:rPr>
          <w:rFonts w:ascii="Century Gothic" w:hAnsi="Century Gothic"/>
          <w:lang w:val="es-MX"/>
        </w:rPr>
        <w:t>Sumaq</w:t>
      </w:r>
      <w:proofErr w:type="spellEnd"/>
      <w:r w:rsidRPr="0087450C">
        <w:rPr>
          <w:rFonts w:ascii="Century Gothic" w:hAnsi="Century Gothic"/>
          <w:lang w:val="es-MX"/>
        </w:rPr>
        <w:t xml:space="preserve">, Bambú, Chicha, Margarita, Mondragón, Caleta Sabor al descubierto, La Langosta, Señor Perú, quienes recibieron un diploma de honor y una medalla. </w:t>
      </w:r>
    </w:p>
    <w:p w14:paraId="54B8FA85" w14:textId="77777777" w:rsidR="0087450C" w:rsidRPr="0087450C" w:rsidRDefault="0087450C" w:rsidP="0087450C">
      <w:pPr>
        <w:jc w:val="both"/>
        <w:rPr>
          <w:rFonts w:ascii="Century Gothic" w:hAnsi="Century Gothic"/>
          <w:lang w:val="es-MX"/>
        </w:rPr>
      </w:pPr>
    </w:p>
    <w:p w14:paraId="576F9236" w14:textId="77777777" w:rsidR="0087450C" w:rsidRPr="0087450C" w:rsidRDefault="0087450C" w:rsidP="0087450C">
      <w:pPr>
        <w:jc w:val="both"/>
        <w:rPr>
          <w:rFonts w:ascii="Century Gothic" w:hAnsi="Century Gothic"/>
          <w:lang w:val="es-MX"/>
        </w:rPr>
      </w:pPr>
    </w:p>
    <w:p w14:paraId="6E490FE9" w14:textId="77777777" w:rsidR="0087450C" w:rsidRPr="0087450C" w:rsidRDefault="0087450C" w:rsidP="0087450C">
      <w:pPr>
        <w:jc w:val="both"/>
        <w:rPr>
          <w:rFonts w:ascii="Century Gothic" w:hAnsi="Century Gothic"/>
          <w:lang w:val="es-MX"/>
        </w:rPr>
      </w:pPr>
    </w:p>
    <w:p w14:paraId="03F445E0" w14:textId="77777777" w:rsidR="0087450C" w:rsidRPr="0087450C" w:rsidRDefault="0087450C" w:rsidP="0087450C">
      <w:pPr>
        <w:jc w:val="both"/>
        <w:rPr>
          <w:rFonts w:ascii="Century Gothic" w:hAnsi="Century Gothic"/>
          <w:lang w:val="es-MX"/>
        </w:rPr>
      </w:pPr>
    </w:p>
    <w:p w14:paraId="3005E02A" w14:textId="77777777" w:rsidR="006A79CB" w:rsidRPr="0087450C" w:rsidRDefault="006A79CB" w:rsidP="0087450C">
      <w:pPr>
        <w:pBdr>
          <w:top w:val="nil"/>
          <w:left w:val="nil"/>
          <w:bottom w:val="nil"/>
          <w:right w:val="nil"/>
          <w:between w:val="nil"/>
        </w:pBdr>
        <w:spacing w:after="0" w:line="240" w:lineRule="auto"/>
        <w:jc w:val="both"/>
        <w:rPr>
          <w:rFonts w:ascii="Century Gothic" w:eastAsia="Arial" w:hAnsi="Century Gothic" w:cs="Arial"/>
          <w:b/>
          <w:color w:val="000000"/>
          <w:u w:val="single"/>
        </w:rPr>
      </w:pPr>
    </w:p>
    <w:sectPr w:rsidR="006A79CB" w:rsidRPr="0087450C">
      <w:headerReference w:type="default" r:id="rId7"/>
      <w:footerReference w:type="default" r:id="rId8"/>
      <w:pgSz w:w="11906" w:h="16838"/>
      <w:pgMar w:top="1135" w:right="1700"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A6D4" w14:textId="77777777" w:rsidR="00DB767C" w:rsidRDefault="00DB767C">
      <w:pPr>
        <w:spacing w:after="0" w:line="240" w:lineRule="auto"/>
      </w:pPr>
      <w:r>
        <w:separator/>
      </w:r>
    </w:p>
  </w:endnote>
  <w:endnote w:type="continuationSeparator" w:id="0">
    <w:p w14:paraId="2EDB6FE6" w14:textId="77777777" w:rsidR="00DB767C" w:rsidRDefault="00DB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701" w14:textId="77777777" w:rsidR="006A79CB" w:rsidRDefault="00B63204">
    <w:pPr>
      <w:pBdr>
        <w:top w:val="nil"/>
        <w:left w:val="nil"/>
        <w:bottom w:val="nil"/>
        <w:right w:val="nil"/>
        <w:between w:val="nil"/>
      </w:pBdr>
      <w:spacing w:after="0" w:line="240" w:lineRule="auto"/>
      <w:jc w:val="center"/>
      <w:rPr>
        <w:color w:val="595959"/>
        <w:sz w:val="14"/>
        <w:szCs w:val="14"/>
      </w:rPr>
    </w:pPr>
    <w:r>
      <w:rPr>
        <w:color w:val="595959"/>
        <w:sz w:val="14"/>
        <w:szCs w:val="14"/>
      </w:rPr>
      <w:t>Instituto Tecnológico de la Producción | Av. República de Panamá 3418 - San Isidro, Perú | T. (511) 577-0116, 577-0118 |</w:t>
    </w:r>
    <w:r>
      <w:rPr>
        <w:color w:val="FF0000"/>
        <w:sz w:val="14"/>
        <w:szCs w:val="14"/>
      </w:rPr>
      <w:t xml:space="preserve"> </w:t>
    </w:r>
    <w:r>
      <w:rPr>
        <w:color w:val="595959"/>
        <w:sz w:val="14"/>
        <w:szCs w:val="14"/>
      </w:rPr>
      <w:t>www.itp.gob.pe</w:t>
    </w:r>
  </w:p>
  <w:p w14:paraId="2D058909" w14:textId="77777777" w:rsidR="006A79CB" w:rsidRDefault="006A79CB">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6131" w14:textId="77777777" w:rsidR="00DB767C" w:rsidRDefault="00DB767C">
      <w:pPr>
        <w:spacing w:after="0" w:line="240" w:lineRule="auto"/>
      </w:pPr>
      <w:r>
        <w:separator/>
      </w:r>
    </w:p>
  </w:footnote>
  <w:footnote w:type="continuationSeparator" w:id="0">
    <w:p w14:paraId="548019F5" w14:textId="77777777" w:rsidR="00DB767C" w:rsidRDefault="00DB7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9008" w14:textId="77777777" w:rsidR="006A79CB" w:rsidRDefault="00B63204">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50F75727" wp14:editId="3BD75FE4">
          <wp:simplePos x="0" y="0"/>
          <wp:positionH relativeFrom="column">
            <wp:posOffset>-342894</wp:posOffset>
          </wp:positionH>
          <wp:positionV relativeFrom="paragraph">
            <wp:posOffset>-234943</wp:posOffset>
          </wp:positionV>
          <wp:extent cx="2186940" cy="442595"/>
          <wp:effectExtent l="0" t="0" r="0" b="0"/>
          <wp:wrapSquare wrapText="bothSides" distT="0" distB="0" distL="0" distR="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08676CF" wp14:editId="5188B9E4">
          <wp:simplePos x="0" y="0"/>
          <wp:positionH relativeFrom="column">
            <wp:posOffset>4681220</wp:posOffset>
          </wp:positionH>
          <wp:positionV relativeFrom="paragraph">
            <wp:posOffset>-403854</wp:posOffset>
          </wp:positionV>
          <wp:extent cx="1714500" cy="84582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5A0134A8" w14:textId="77777777" w:rsidR="006A79CB" w:rsidRDefault="00B63204">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05503FBE" wp14:editId="72A9FC51">
              <wp:simplePos x="0" y="0"/>
              <wp:positionH relativeFrom="column">
                <wp:posOffset>-901692</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7E419447" w14:textId="77777777" w:rsidR="00F3241D" w:rsidRDefault="00DB767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503FBE"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" filled="f" stroked="f">
              <v:textbox inset="2.53958mm,2.53958mm,2.53958mm,2.53958mm">
                <w:txbxContent>
                  <w:p w14:paraId="7E419447" w14:textId="77777777" w:rsidR="00F3241D" w:rsidRDefault="00DB767C">
                    <w:pPr>
                      <w:spacing w:after="0" w:line="240" w:lineRule="auto"/>
                      <w:textDirection w:val="btLr"/>
                    </w:pPr>
                  </w:p>
                </w:txbxContent>
              </v:textbox>
            </v:rect>
          </w:pict>
        </mc:Fallback>
      </mc:AlternateContent>
    </w:r>
  </w:p>
  <w:p w14:paraId="7B4E023F" w14:textId="77777777" w:rsidR="006A79CB" w:rsidRDefault="006A79CB">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335"/>
    <w:multiLevelType w:val="multilevel"/>
    <w:tmpl w:val="A3600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423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CB"/>
    <w:rsid w:val="0017087C"/>
    <w:rsid w:val="001F3F72"/>
    <w:rsid w:val="0045481C"/>
    <w:rsid w:val="00484A90"/>
    <w:rsid w:val="005728DD"/>
    <w:rsid w:val="006A79CB"/>
    <w:rsid w:val="007B5C3D"/>
    <w:rsid w:val="0087450C"/>
    <w:rsid w:val="009B3D58"/>
    <w:rsid w:val="00A2548C"/>
    <w:rsid w:val="00A86199"/>
    <w:rsid w:val="00AA057D"/>
    <w:rsid w:val="00AB09CC"/>
    <w:rsid w:val="00B63204"/>
    <w:rsid w:val="00B7235A"/>
    <w:rsid w:val="00D537D1"/>
    <w:rsid w:val="00DB767C"/>
    <w:rsid w:val="00F745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70C0"/>
  <w15:docId w15:val="{1DCF238B-CC38-4FBE-B352-C3CF833C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7B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2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297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hiram amilcar salazar castillo</dc:creator>
  <cp:lastModifiedBy>Nioma Merly Manrique Puelles</cp:lastModifiedBy>
  <cp:revision>2</cp:revision>
  <dcterms:created xsi:type="dcterms:W3CDTF">2022-06-28T23:27:00Z</dcterms:created>
  <dcterms:modified xsi:type="dcterms:W3CDTF">2022-06-28T23:27:00Z</dcterms:modified>
</cp:coreProperties>
</file>