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5E0E" w14:textId="461F1382" w:rsidR="00E54606" w:rsidRDefault="00E54606" w:rsidP="00E5460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54606">
        <w:rPr>
          <w:rFonts w:ascii="Arial" w:hAnsi="Arial" w:cs="Arial"/>
          <w:b/>
          <w:bCs/>
          <w:sz w:val="24"/>
          <w:szCs w:val="24"/>
          <w:u w:val="single"/>
        </w:rPr>
        <w:t>NOTA DE PRENSA</w:t>
      </w:r>
    </w:p>
    <w:p w14:paraId="0DB463CD" w14:textId="77777777" w:rsidR="00E54606" w:rsidRPr="00E54606" w:rsidRDefault="00E54606" w:rsidP="00E546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54606">
        <w:rPr>
          <w:rFonts w:ascii="Arial" w:hAnsi="Arial" w:cs="Arial"/>
          <w:b/>
          <w:bCs/>
          <w:sz w:val="28"/>
          <w:szCs w:val="28"/>
        </w:rPr>
        <w:t>Produce participa en campaña de limpieza del litoral y promueve el cuidado del ecosistema</w:t>
      </w:r>
    </w:p>
    <w:p w14:paraId="3AD67BD3" w14:textId="2FCFD182" w:rsidR="00E54606" w:rsidRPr="00E54606" w:rsidRDefault="00E94606" w:rsidP="00E5460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su visita a San Bartolo,</w:t>
      </w:r>
      <w:r w:rsidR="00E54606" w:rsidRPr="00E54606">
        <w:rPr>
          <w:rFonts w:ascii="Arial" w:hAnsi="Arial" w:cs="Arial"/>
          <w:sz w:val="24"/>
          <w:szCs w:val="24"/>
        </w:rPr>
        <w:t xml:space="preserve"> el ministro de la Producción, Raúl Pérez Reyes, remarcó la importancia del respeto a la sostenibilidad de los recursos hidrobiológicos </w:t>
      </w:r>
    </w:p>
    <w:p w14:paraId="34B3CC9F" w14:textId="6B9AE291" w:rsidR="00E54606" w:rsidRDefault="00E94606" w:rsidP="00E546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su visita al</w:t>
      </w:r>
      <w:r w:rsidRPr="00E54606">
        <w:rPr>
          <w:rFonts w:ascii="Arial" w:hAnsi="Arial" w:cs="Arial"/>
          <w:sz w:val="24"/>
          <w:szCs w:val="24"/>
        </w:rPr>
        <w:t xml:space="preserve"> muelle de San Bartolo, </w:t>
      </w:r>
      <w:r>
        <w:rPr>
          <w:rFonts w:ascii="Arial" w:hAnsi="Arial" w:cs="Arial"/>
          <w:sz w:val="24"/>
          <w:szCs w:val="24"/>
        </w:rPr>
        <w:t>e</w:t>
      </w:r>
      <w:r w:rsidR="00E54606" w:rsidRPr="00E54606">
        <w:rPr>
          <w:rFonts w:ascii="Arial" w:hAnsi="Arial" w:cs="Arial"/>
          <w:sz w:val="24"/>
          <w:szCs w:val="24"/>
        </w:rPr>
        <w:t>l ministro de la Producción, Raúl Pérez Reyes, se sumó a la campaña de limpieza en nuestro litoral que busca generar conciencia en los pescadores artesanales, operadores, usuarios y población para cuidar el mar como fuente de empleo y seguridad alimentaria.</w:t>
      </w:r>
    </w:p>
    <w:p w14:paraId="12C71351" w14:textId="4E0FAD01" w:rsidR="00E54606" w:rsidRDefault="00E54606" w:rsidP="00E54606">
      <w:pPr>
        <w:jc w:val="both"/>
        <w:rPr>
          <w:rFonts w:ascii="Arial" w:hAnsi="Arial" w:cs="Arial"/>
          <w:sz w:val="24"/>
          <w:szCs w:val="24"/>
        </w:rPr>
      </w:pPr>
      <w:r w:rsidRPr="00E54606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Saludamos </w:t>
      </w:r>
      <w:r w:rsidR="00E94606">
        <w:rPr>
          <w:rFonts w:ascii="Arial" w:hAnsi="Arial" w:cs="Arial"/>
          <w:sz w:val="24"/>
          <w:szCs w:val="24"/>
        </w:rPr>
        <w:t>que haya una iniciativa para</w:t>
      </w:r>
      <w:r>
        <w:rPr>
          <w:rFonts w:ascii="Arial" w:hAnsi="Arial" w:cs="Arial"/>
          <w:sz w:val="24"/>
          <w:szCs w:val="24"/>
        </w:rPr>
        <w:t xml:space="preserve"> promover el Día del Mar Peruano, que se celebre en un sentido propositivo y que se plantee un tema medioambiental. Cuenten con Produce para este tipo de trabajo, para que se instaure esta fecha en el calendario”; sostuvo. </w:t>
      </w:r>
    </w:p>
    <w:p w14:paraId="3CBDC12D" w14:textId="77777777" w:rsidR="00E54606" w:rsidRPr="00E54606" w:rsidRDefault="00E54606" w:rsidP="00E54606">
      <w:pPr>
        <w:jc w:val="both"/>
        <w:rPr>
          <w:rFonts w:ascii="Arial" w:hAnsi="Arial" w:cs="Arial"/>
          <w:sz w:val="24"/>
          <w:szCs w:val="24"/>
        </w:rPr>
      </w:pPr>
      <w:r w:rsidRPr="00E54606">
        <w:rPr>
          <w:rFonts w:ascii="Arial" w:hAnsi="Arial" w:cs="Arial"/>
          <w:sz w:val="24"/>
          <w:szCs w:val="24"/>
        </w:rPr>
        <w:t>Cabe indicar que el Ministerio de la Producción (Produce) promueve desde el 2018, en alianza con otros actores políticos e instituciones privadas, la campaña “Mi mar mi hogar”, que hasta el 2022 logró recolectar 83 208 toneladas de residuos contaminantes y sensibilizar a través de charlas a 2860 personas.</w:t>
      </w:r>
    </w:p>
    <w:p w14:paraId="663E14F2" w14:textId="0514035D" w:rsidR="00E54606" w:rsidRPr="00E54606" w:rsidRDefault="00E54606" w:rsidP="00E546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Esto a</w:t>
      </w:r>
      <w:r w:rsidRPr="00E54606">
        <w:rPr>
          <w:rFonts w:ascii="Arial" w:hAnsi="Arial" w:cs="Arial"/>
          <w:sz w:val="24"/>
          <w:szCs w:val="24"/>
        </w:rPr>
        <w:t xml:space="preserve"> través de jornadas de limpieza de fondo marino, donde se retiran residuos orgánicos e inorgánicos del mismo, se busca la sostenibilidad y la conservación de los recursos hidrobiológicos, en concordancia con los objetivos 14.b) y 14.c) de los ODS de la Agenda 2030.</w:t>
      </w:r>
    </w:p>
    <w:p w14:paraId="5196CF55" w14:textId="77777777" w:rsidR="00E54606" w:rsidRPr="00E54606" w:rsidRDefault="00E54606" w:rsidP="00E5460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54606">
        <w:rPr>
          <w:rFonts w:ascii="Arial" w:hAnsi="Arial" w:cs="Arial"/>
          <w:b/>
          <w:bCs/>
          <w:sz w:val="24"/>
          <w:szCs w:val="24"/>
        </w:rPr>
        <w:t xml:space="preserve">Pesca responsable </w:t>
      </w:r>
    </w:p>
    <w:p w14:paraId="219CC5D3" w14:textId="77777777" w:rsidR="00E54606" w:rsidRPr="00E54606" w:rsidRDefault="00E54606" w:rsidP="00E54606">
      <w:pPr>
        <w:jc w:val="both"/>
        <w:rPr>
          <w:rFonts w:ascii="Arial" w:hAnsi="Arial" w:cs="Arial"/>
          <w:sz w:val="24"/>
          <w:szCs w:val="24"/>
        </w:rPr>
      </w:pPr>
      <w:r w:rsidRPr="00E54606">
        <w:rPr>
          <w:rFonts w:ascii="Arial" w:hAnsi="Arial" w:cs="Arial"/>
          <w:sz w:val="24"/>
          <w:szCs w:val="24"/>
        </w:rPr>
        <w:t xml:space="preserve">Durante la degustación del tradicional ceviche sostenible, el ministro de la Producción exhortó a los pescadores y a la población a respetar las tallas mínimas de los recursos hidrobiológicos, así como las vedas, para asegurar su sostenibilidad. </w:t>
      </w:r>
    </w:p>
    <w:p w14:paraId="2CD64408" w14:textId="77777777" w:rsidR="00E54606" w:rsidRPr="00E54606" w:rsidRDefault="00E54606" w:rsidP="00E54606">
      <w:pPr>
        <w:jc w:val="both"/>
        <w:rPr>
          <w:rFonts w:ascii="Arial" w:hAnsi="Arial" w:cs="Arial"/>
          <w:sz w:val="24"/>
          <w:szCs w:val="24"/>
        </w:rPr>
      </w:pPr>
      <w:r w:rsidRPr="00E54606">
        <w:rPr>
          <w:rFonts w:ascii="Arial" w:hAnsi="Arial" w:cs="Arial"/>
          <w:sz w:val="24"/>
          <w:szCs w:val="24"/>
        </w:rPr>
        <w:t xml:space="preserve">Asimismo, el ministro se comprometió con el cuidado del ecosistema de San Bartolo y aseguró la visita de los especialistas del </w:t>
      </w:r>
      <w:proofErr w:type="spellStart"/>
      <w:r w:rsidRPr="00E54606">
        <w:rPr>
          <w:rFonts w:ascii="Arial" w:hAnsi="Arial" w:cs="Arial"/>
          <w:sz w:val="24"/>
          <w:szCs w:val="24"/>
        </w:rPr>
        <w:t>Imarpe</w:t>
      </w:r>
      <w:proofErr w:type="spellEnd"/>
      <w:r w:rsidRPr="00E54606">
        <w:rPr>
          <w:rFonts w:ascii="Arial" w:hAnsi="Arial" w:cs="Arial"/>
          <w:sz w:val="24"/>
          <w:szCs w:val="24"/>
        </w:rPr>
        <w:t xml:space="preserve"> para realizar el estudio del recurso hidrobiológico. </w:t>
      </w:r>
    </w:p>
    <w:p w14:paraId="20D246BB" w14:textId="77777777" w:rsidR="00E54606" w:rsidRPr="00E54606" w:rsidRDefault="00E54606" w:rsidP="00E54606">
      <w:pPr>
        <w:jc w:val="both"/>
        <w:rPr>
          <w:rFonts w:ascii="Arial" w:hAnsi="Arial" w:cs="Arial"/>
          <w:sz w:val="24"/>
          <w:szCs w:val="24"/>
        </w:rPr>
      </w:pPr>
      <w:r w:rsidRPr="00E54606">
        <w:rPr>
          <w:rFonts w:ascii="Arial" w:hAnsi="Arial" w:cs="Arial"/>
          <w:sz w:val="24"/>
          <w:szCs w:val="24"/>
        </w:rPr>
        <w:t xml:space="preserve">De igual modo, Pérez Reyes saludó la participación de los menores de la Casa Generación, quienes a través de sus lienzos buscan sensibilizar a la población sobre la protección a la fauna del litoral. </w:t>
      </w:r>
    </w:p>
    <w:p w14:paraId="4469332F" w14:textId="77777777" w:rsidR="00E54606" w:rsidRPr="00E54606" w:rsidRDefault="00E54606" w:rsidP="00E54606">
      <w:pPr>
        <w:jc w:val="both"/>
        <w:rPr>
          <w:rFonts w:ascii="Arial" w:hAnsi="Arial" w:cs="Arial"/>
          <w:sz w:val="24"/>
          <w:szCs w:val="24"/>
        </w:rPr>
      </w:pPr>
      <w:r w:rsidRPr="00E54606">
        <w:rPr>
          <w:rFonts w:ascii="Arial" w:hAnsi="Arial" w:cs="Arial"/>
          <w:sz w:val="24"/>
          <w:szCs w:val="24"/>
        </w:rPr>
        <w:t>Al evento asistieron el alcalde de San Bartolo, August Carbajal Schumacher; el decano de la facultad de Ingeniería Ambiental de la Universidad Científica del Sur, Gonzalo Flores; el representante del gremio de pescadores de San Bartolo, Carlos Alberto Vásquez, y el dirigente Alejandro Bravo.</w:t>
      </w:r>
    </w:p>
    <w:p w14:paraId="313C2B0F" w14:textId="503D9AFC" w:rsidR="00E54606" w:rsidRPr="00E54606" w:rsidRDefault="00E54606" w:rsidP="00E54606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E54606">
        <w:rPr>
          <w:rFonts w:ascii="Arial" w:hAnsi="Arial" w:cs="Arial"/>
          <w:b/>
          <w:bCs/>
          <w:sz w:val="24"/>
          <w:szCs w:val="24"/>
        </w:rPr>
        <w:t>Lima, 11 febrero de 2023</w:t>
      </w:r>
    </w:p>
    <w:sectPr w:rsidR="00E54606" w:rsidRPr="00E5460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AE43" w14:textId="77777777" w:rsidR="00030A8C" w:rsidRDefault="00030A8C" w:rsidP="00E54606">
      <w:pPr>
        <w:spacing w:after="0" w:line="240" w:lineRule="auto"/>
      </w:pPr>
      <w:r>
        <w:separator/>
      </w:r>
    </w:p>
  </w:endnote>
  <w:endnote w:type="continuationSeparator" w:id="0">
    <w:p w14:paraId="484670CE" w14:textId="77777777" w:rsidR="00030A8C" w:rsidRDefault="00030A8C" w:rsidP="00E5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9EC99" w14:textId="77777777" w:rsidR="00030A8C" w:rsidRDefault="00030A8C" w:rsidP="00E54606">
      <w:pPr>
        <w:spacing w:after="0" w:line="240" w:lineRule="auto"/>
      </w:pPr>
      <w:r>
        <w:separator/>
      </w:r>
    </w:p>
  </w:footnote>
  <w:footnote w:type="continuationSeparator" w:id="0">
    <w:p w14:paraId="09773FBE" w14:textId="77777777" w:rsidR="00030A8C" w:rsidRDefault="00030A8C" w:rsidP="00E54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2F01" w14:textId="67A7BB0B" w:rsidR="00E54606" w:rsidRDefault="00E54606">
    <w:pPr>
      <w:pStyle w:val="Encabezado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8BF7881" wp14:editId="10B6583E">
          <wp:simplePos x="0" y="0"/>
          <wp:positionH relativeFrom="page">
            <wp:posOffset>699135</wp:posOffset>
          </wp:positionH>
          <wp:positionV relativeFrom="topMargin">
            <wp:posOffset>328295</wp:posOffset>
          </wp:positionV>
          <wp:extent cx="2133600" cy="414655"/>
          <wp:effectExtent l="0" t="0" r="0" b="4445"/>
          <wp:wrapNone/>
          <wp:docPr id="1073741825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414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81E79"/>
    <w:multiLevelType w:val="hybridMultilevel"/>
    <w:tmpl w:val="A1AE0192"/>
    <w:lvl w:ilvl="0" w:tplc="280A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753718E0"/>
    <w:multiLevelType w:val="hybridMultilevel"/>
    <w:tmpl w:val="9FDEB2F4"/>
    <w:lvl w:ilvl="0" w:tplc="A732ADE4">
      <w:numFmt w:val="bullet"/>
      <w:lvlText w:val="•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502701076">
    <w:abstractNumId w:val="0"/>
  </w:num>
  <w:num w:numId="2" w16cid:durableId="182138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A4"/>
    <w:rsid w:val="00030A8C"/>
    <w:rsid w:val="003B66A4"/>
    <w:rsid w:val="0040406C"/>
    <w:rsid w:val="00C57CBE"/>
    <w:rsid w:val="00E54606"/>
    <w:rsid w:val="00E9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29C7DE"/>
  <w15:chartTrackingRefBased/>
  <w15:docId w15:val="{E493B205-E94D-409F-8095-A8D7D0D7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4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4606"/>
  </w:style>
  <w:style w:type="paragraph" w:styleId="Piedepgina">
    <w:name w:val="footer"/>
    <w:basedOn w:val="Normal"/>
    <w:link w:val="PiedepginaCar"/>
    <w:uiPriority w:val="99"/>
    <w:unhideWhenUsed/>
    <w:rsid w:val="00E54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606"/>
  </w:style>
  <w:style w:type="paragraph" w:styleId="Prrafodelista">
    <w:name w:val="List Paragraph"/>
    <w:basedOn w:val="Normal"/>
    <w:uiPriority w:val="34"/>
    <w:qFormat/>
    <w:rsid w:val="00E54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14855</TotalTime>
  <Pages>1</Pages>
  <Words>367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2023-02-01T11:19:00Z</dcterms:created>
  <dcterms:modified xsi:type="dcterms:W3CDTF">2023-02-11T19:27:00Z</dcterms:modified>
</cp:coreProperties>
</file>