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555E21" w14:textId="77777777" w:rsidR="00E5431F" w:rsidRPr="00E5431F" w:rsidRDefault="00E5431F" w:rsidP="00E5431F">
      <w:pPr>
        <w:spacing w:after="0" w:line="240" w:lineRule="auto"/>
        <w:jc w:val="both"/>
        <w:rPr>
          <w:rFonts w:ascii="Arial" w:eastAsia="Public Sans" w:hAnsi="Arial" w:cs="Arial"/>
          <w:b/>
          <w:color w:val="1C4587"/>
          <w:sz w:val="24"/>
          <w:szCs w:val="24"/>
        </w:rPr>
      </w:pPr>
    </w:p>
    <w:p w14:paraId="00000002" w14:textId="6BA55EB1" w:rsidR="00A76D2C" w:rsidRPr="006C2703" w:rsidRDefault="00E5431F" w:rsidP="006C2703">
      <w:pPr>
        <w:spacing w:after="0" w:line="240" w:lineRule="auto"/>
        <w:jc w:val="center"/>
        <w:rPr>
          <w:rFonts w:ascii="Tahoma" w:eastAsia="Public Sans" w:hAnsi="Tahoma" w:cs="Tahoma"/>
          <w:b/>
          <w:sz w:val="40"/>
          <w:szCs w:val="40"/>
        </w:rPr>
      </w:pPr>
      <w:r w:rsidRPr="006C2703">
        <w:rPr>
          <w:rFonts w:ascii="Tahoma" w:eastAsia="Public Sans" w:hAnsi="Tahoma" w:cs="Tahoma"/>
          <w:b/>
          <w:sz w:val="40"/>
          <w:szCs w:val="40"/>
        </w:rPr>
        <w:t xml:space="preserve">La Presidenta </w:t>
      </w:r>
      <w:r w:rsidR="00FD4FCF" w:rsidRPr="006C2703">
        <w:rPr>
          <w:rFonts w:ascii="Tahoma" w:eastAsia="Public Sans" w:hAnsi="Tahoma" w:cs="Tahoma"/>
          <w:b/>
          <w:sz w:val="40"/>
          <w:szCs w:val="40"/>
        </w:rPr>
        <w:t xml:space="preserve">Dina </w:t>
      </w:r>
      <w:r w:rsidR="00655A7C">
        <w:rPr>
          <w:rFonts w:ascii="Tahoma" w:eastAsia="Public Sans" w:hAnsi="Tahoma" w:cs="Tahoma"/>
          <w:b/>
          <w:sz w:val="40"/>
          <w:szCs w:val="40"/>
        </w:rPr>
        <w:t>Boluarte y</w:t>
      </w:r>
      <w:bookmarkStart w:id="0" w:name="_GoBack"/>
      <w:bookmarkEnd w:id="0"/>
      <w:r w:rsidR="00506BC4" w:rsidRPr="006C2703">
        <w:rPr>
          <w:rFonts w:ascii="Tahoma" w:eastAsia="Public Sans" w:hAnsi="Tahoma" w:cs="Tahoma"/>
          <w:b/>
          <w:sz w:val="40"/>
          <w:szCs w:val="40"/>
        </w:rPr>
        <w:t xml:space="preserve"> Ministro de la Producción </w:t>
      </w:r>
      <w:r w:rsidRPr="006C2703">
        <w:rPr>
          <w:rFonts w:ascii="Tahoma" w:eastAsia="Public Sans" w:hAnsi="Tahoma" w:cs="Tahoma"/>
          <w:b/>
          <w:sz w:val="40"/>
          <w:szCs w:val="40"/>
        </w:rPr>
        <w:t xml:space="preserve">dan </w:t>
      </w:r>
      <w:r w:rsidR="00945498" w:rsidRPr="006C2703">
        <w:rPr>
          <w:rFonts w:ascii="Tahoma" w:eastAsia="Public Sans" w:hAnsi="Tahoma" w:cs="Tahoma"/>
          <w:b/>
          <w:sz w:val="40"/>
          <w:szCs w:val="40"/>
        </w:rPr>
        <w:t xml:space="preserve">la </w:t>
      </w:r>
      <w:r w:rsidR="00455129" w:rsidRPr="006C2703">
        <w:rPr>
          <w:rFonts w:ascii="Tahoma" w:eastAsia="Public Sans" w:hAnsi="Tahoma" w:cs="Tahoma"/>
          <w:b/>
          <w:sz w:val="40"/>
          <w:szCs w:val="40"/>
        </w:rPr>
        <w:t xml:space="preserve">espalda a </w:t>
      </w:r>
      <w:r w:rsidRPr="006C2703">
        <w:rPr>
          <w:rFonts w:ascii="Tahoma" w:eastAsia="Public Sans" w:hAnsi="Tahoma" w:cs="Tahoma"/>
          <w:b/>
          <w:sz w:val="40"/>
          <w:szCs w:val="40"/>
        </w:rPr>
        <w:t>la pesca artesanal</w:t>
      </w:r>
    </w:p>
    <w:p w14:paraId="1A583EE8" w14:textId="442A0FD9" w:rsidR="00931B0F" w:rsidRDefault="00931B0F" w:rsidP="00E5431F">
      <w:pPr>
        <w:spacing w:after="0" w:line="240" w:lineRule="auto"/>
        <w:jc w:val="both"/>
        <w:rPr>
          <w:rFonts w:ascii="Arial" w:eastAsia="Public Sans" w:hAnsi="Arial" w:cs="Arial"/>
          <w:b/>
          <w:color w:val="1C4587"/>
          <w:sz w:val="24"/>
          <w:szCs w:val="24"/>
        </w:rPr>
      </w:pPr>
    </w:p>
    <w:p w14:paraId="59F289A6" w14:textId="205D60E2" w:rsidR="00931B0F" w:rsidRPr="006C2703" w:rsidRDefault="00C108AF" w:rsidP="00FD4FC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eastAsia="Public Sans" w:hAnsi="Tahoma" w:cs="Tahoma"/>
          <w:b/>
          <w:i/>
        </w:rPr>
      </w:pPr>
      <w:r w:rsidRPr="006C2703">
        <w:rPr>
          <w:rFonts w:ascii="Tahoma" w:eastAsia="Public Sans" w:hAnsi="Tahoma" w:cs="Tahoma"/>
          <w:b/>
          <w:i/>
        </w:rPr>
        <w:t>Pese a reiterados anunci</w:t>
      </w:r>
      <w:r w:rsidR="00AD53EC" w:rsidRPr="006C2703">
        <w:rPr>
          <w:rFonts w:ascii="Tahoma" w:eastAsia="Public Sans" w:hAnsi="Tahoma" w:cs="Tahoma"/>
          <w:b/>
          <w:i/>
        </w:rPr>
        <w:t xml:space="preserve">os del ministro de la Producción, Raúl Pérez Reyes y </w:t>
      </w:r>
      <w:r w:rsidRPr="006C2703">
        <w:rPr>
          <w:rFonts w:ascii="Tahoma" w:eastAsia="Public Sans" w:hAnsi="Tahoma" w:cs="Tahoma"/>
          <w:b/>
          <w:i/>
        </w:rPr>
        <w:t xml:space="preserve">a pocas semanas de vencerse los plazos para la formalización pesquera, </w:t>
      </w:r>
      <w:r w:rsidR="00AD53EC" w:rsidRPr="006C2703">
        <w:rPr>
          <w:rFonts w:ascii="Tahoma" w:eastAsia="Public Sans" w:hAnsi="Tahoma" w:cs="Tahoma"/>
          <w:b/>
          <w:i/>
        </w:rPr>
        <w:t xml:space="preserve">su despacho ministerial </w:t>
      </w:r>
      <w:r w:rsidR="00931B0F" w:rsidRPr="006C2703">
        <w:rPr>
          <w:rFonts w:ascii="Tahoma" w:eastAsia="Public Sans" w:hAnsi="Tahoma" w:cs="Tahoma"/>
          <w:b/>
          <w:i/>
        </w:rPr>
        <w:t xml:space="preserve">sigue sin emitir el dispositivo normativo para que </w:t>
      </w:r>
      <w:r w:rsidRPr="006C2703">
        <w:rPr>
          <w:rFonts w:ascii="Tahoma" w:eastAsia="Public Sans" w:hAnsi="Tahoma" w:cs="Tahoma"/>
          <w:b/>
          <w:i/>
        </w:rPr>
        <w:t xml:space="preserve">más de 900 embarcaciones dedicadas a la </w:t>
      </w:r>
      <w:r w:rsidR="00AD53EC" w:rsidRPr="006C2703">
        <w:rPr>
          <w:rFonts w:ascii="Tahoma" w:eastAsia="Public Sans" w:hAnsi="Tahoma" w:cs="Tahoma"/>
          <w:b/>
          <w:i/>
        </w:rPr>
        <w:t>extracción de pota y</w:t>
      </w:r>
      <w:r w:rsidRPr="006C2703">
        <w:rPr>
          <w:rFonts w:ascii="Tahoma" w:eastAsia="Public Sans" w:hAnsi="Tahoma" w:cs="Tahoma"/>
          <w:b/>
          <w:i/>
        </w:rPr>
        <w:t xml:space="preserve"> perico </w:t>
      </w:r>
      <w:r w:rsidR="00931B0F" w:rsidRPr="006C2703">
        <w:rPr>
          <w:rFonts w:ascii="Tahoma" w:eastAsia="Public Sans" w:hAnsi="Tahoma" w:cs="Tahoma"/>
          <w:b/>
          <w:i/>
        </w:rPr>
        <w:t>puedan obtener sus permisos de pesca.</w:t>
      </w:r>
    </w:p>
    <w:p w14:paraId="395A8D4D" w14:textId="50715DF5" w:rsidR="005F53E8" w:rsidRPr="006C2703" w:rsidRDefault="005F53E8" w:rsidP="005F53E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eastAsia="Public Sans" w:hAnsi="Tahoma" w:cs="Tahoma"/>
          <w:b/>
          <w:i/>
        </w:rPr>
      </w:pPr>
      <w:r w:rsidRPr="006C2703">
        <w:rPr>
          <w:rFonts w:ascii="Tahoma" w:eastAsia="Public Sans" w:hAnsi="Tahoma" w:cs="Tahoma"/>
          <w:b/>
          <w:i/>
        </w:rPr>
        <w:t>Más de ocho mil pescadores artesanales pasarían al desempleo y a la ilegalidad, advierte la Cooperativa Pesquera San José.</w:t>
      </w:r>
    </w:p>
    <w:p w14:paraId="1EEA60A5" w14:textId="77777777" w:rsidR="00E5431F" w:rsidRPr="00AD53EC" w:rsidRDefault="00E5431F" w:rsidP="00E5431F">
      <w:pPr>
        <w:spacing w:after="0" w:line="240" w:lineRule="auto"/>
        <w:jc w:val="both"/>
        <w:rPr>
          <w:rFonts w:ascii="Tahoma" w:eastAsia="Public Sans" w:hAnsi="Tahoma" w:cs="Tahoma"/>
          <w:b/>
          <w:color w:val="1C4587"/>
        </w:rPr>
      </w:pPr>
    </w:p>
    <w:p w14:paraId="78D505A0" w14:textId="77777777" w:rsidR="00AD53EC" w:rsidRDefault="00AB6240" w:rsidP="00E5431F">
      <w:pPr>
        <w:spacing w:after="0" w:line="240" w:lineRule="auto"/>
        <w:jc w:val="both"/>
        <w:rPr>
          <w:rFonts w:ascii="Tahoma" w:eastAsia="Public Sans" w:hAnsi="Tahoma" w:cs="Tahoma"/>
        </w:rPr>
      </w:pPr>
      <w:r w:rsidRPr="00AD53EC">
        <w:rPr>
          <w:rFonts w:ascii="Tahoma" w:eastAsia="Public Sans" w:hAnsi="Tahoma" w:cs="Tahoma"/>
        </w:rPr>
        <w:t xml:space="preserve">El </w:t>
      </w:r>
      <w:r w:rsidR="00AD53EC">
        <w:rPr>
          <w:rFonts w:ascii="Tahoma" w:eastAsia="Public Sans" w:hAnsi="Tahoma" w:cs="Tahoma"/>
        </w:rPr>
        <w:t xml:space="preserve">próximo </w:t>
      </w:r>
      <w:r w:rsidRPr="00AD53EC">
        <w:rPr>
          <w:rFonts w:ascii="Tahoma" w:eastAsia="Public Sans" w:hAnsi="Tahoma" w:cs="Tahoma"/>
        </w:rPr>
        <w:t>31 de</w:t>
      </w:r>
      <w:r w:rsidR="00AD53EC">
        <w:rPr>
          <w:rFonts w:ascii="Tahoma" w:eastAsia="Public Sans" w:hAnsi="Tahoma" w:cs="Tahoma"/>
        </w:rPr>
        <w:t xml:space="preserve"> julio </w:t>
      </w:r>
      <w:r w:rsidRPr="00AD53EC">
        <w:rPr>
          <w:rFonts w:ascii="Tahoma" w:eastAsia="Public Sans" w:hAnsi="Tahoma" w:cs="Tahoma"/>
        </w:rPr>
        <w:t xml:space="preserve">vence el proceso de formalización de poco más de 900 embarcaciones pesqueras de las Cooperativas Pesqueras </w:t>
      </w:r>
      <w:r w:rsidR="00931B0F" w:rsidRPr="00AD53EC">
        <w:rPr>
          <w:rFonts w:ascii="Tahoma" w:eastAsia="Public Sans" w:hAnsi="Tahoma" w:cs="Tahoma"/>
        </w:rPr>
        <w:t xml:space="preserve">de </w:t>
      </w:r>
      <w:r w:rsidRPr="00AD53EC">
        <w:rPr>
          <w:rFonts w:ascii="Tahoma" w:eastAsia="Public Sans" w:hAnsi="Tahoma" w:cs="Tahoma"/>
        </w:rPr>
        <w:t>San José</w:t>
      </w:r>
      <w:r w:rsidR="00931B0F" w:rsidRPr="00AD53EC">
        <w:rPr>
          <w:rFonts w:ascii="Tahoma" w:eastAsia="Public Sans" w:hAnsi="Tahoma" w:cs="Tahoma"/>
        </w:rPr>
        <w:t xml:space="preserve"> en Lambayeque y de </w:t>
      </w:r>
      <w:r w:rsidR="00AD53EC">
        <w:rPr>
          <w:rFonts w:ascii="Tahoma" w:eastAsia="Public Sans" w:hAnsi="Tahoma" w:cs="Tahoma"/>
        </w:rPr>
        <w:t>La Tortuga, así como</w:t>
      </w:r>
      <w:r w:rsidRPr="00AD53EC">
        <w:rPr>
          <w:rFonts w:ascii="Tahoma" w:eastAsia="Public Sans" w:hAnsi="Tahoma" w:cs="Tahoma"/>
        </w:rPr>
        <w:t xml:space="preserve"> La Islilla</w:t>
      </w:r>
      <w:r w:rsidR="00931B0F" w:rsidRPr="00AD53EC">
        <w:rPr>
          <w:rFonts w:ascii="Tahoma" w:eastAsia="Public Sans" w:hAnsi="Tahoma" w:cs="Tahoma"/>
        </w:rPr>
        <w:t xml:space="preserve"> en Piura, tres comunidades pesqueras </w:t>
      </w:r>
      <w:r w:rsidR="00C108AF" w:rsidRPr="00AD53EC">
        <w:rPr>
          <w:rFonts w:ascii="Tahoma" w:eastAsia="Public Sans" w:hAnsi="Tahoma" w:cs="Tahoma"/>
        </w:rPr>
        <w:t xml:space="preserve">del norte del Perú </w:t>
      </w:r>
      <w:r w:rsidR="00931B0F" w:rsidRPr="00AD53EC">
        <w:rPr>
          <w:rFonts w:ascii="Tahoma" w:eastAsia="Public Sans" w:hAnsi="Tahoma" w:cs="Tahoma"/>
        </w:rPr>
        <w:t xml:space="preserve">que cuentan con una historia milenaria en la pesca artesanal. </w:t>
      </w:r>
    </w:p>
    <w:p w14:paraId="50B6485E" w14:textId="77777777" w:rsidR="00AD53EC" w:rsidRDefault="00AD53EC" w:rsidP="00E5431F">
      <w:pPr>
        <w:spacing w:after="0" w:line="240" w:lineRule="auto"/>
        <w:jc w:val="both"/>
        <w:rPr>
          <w:rFonts w:ascii="Tahoma" w:eastAsia="Public Sans" w:hAnsi="Tahoma" w:cs="Tahoma"/>
        </w:rPr>
      </w:pPr>
    </w:p>
    <w:p w14:paraId="43B41F3A" w14:textId="21BC02D0" w:rsidR="00931B0F" w:rsidRPr="00AD53EC" w:rsidRDefault="00931B0F" w:rsidP="00E5431F">
      <w:pPr>
        <w:spacing w:after="0" w:line="240" w:lineRule="auto"/>
        <w:jc w:val="both"/>
        <w:rPr>
          <w:rFonts w:ascii="Tahoma" w:eastAsia="Public Sans" w:hAnsi="Tahoma" w:cs="Tahoma"/>
        </w:rPr>
      </w:pPr>
      <w:r w:rsidRPr="00AD53EC">
        <w:rPr>
          <w:rFonts w:ascii="Tahoma" w:eastAsia="Public Sans" w:hAnsi="Tahoma" w:cs="Tahoma"/>
        </w:rPr>
        <w:t xml:space="preserve">Fieles a su tradición pesquera, estas comunidades se aventuraron a desarrollar las pesquerías de pota y perico hace más de </w:t>
      </w:r>
      <w:r w:rsidR="00AD53EC">
        <w:rPr>
          <w:rFonts w:ascii="Tahoma" w:eastAsia="Public Sans" w:hAnsi="Tahoma" w:cs="Tahoma"/>
        </w:rPr>
        <w:t>20</w:t>
      </w:r>
      <w:r w:rsidRPr="00AD53EC">
        <w:rPr>
          <w:rFonts w:ascii="Tahoma" w:eastAsia="Public Sans" w:hAnsi="Tahoma" w:cs="Tahoma"/>
        </w:rPr>
        <w:t xml:space="preserve"> años. Gracias a sus esfuerzos lograron que, desde hace más de diez años, el Perú se posicione </w:t>
      </w:r>
      <w:r w:rsidR="00C108AF" w:rsidRPr="00AD53EC">
        <w:rPr>
          <w:rFonts w:ascii="Tahoma" w:eastAsia="Public Sans" w:hAnsi="Tahoma" w:cs="Tahoma"/>
        </w:rPr>
        <w:t>como</w:t>
      </w:r>
      <w:r w:rsidRPr="00AD53EC">
        <w:rPr>
          <w:rFonts w:ascii="Tahoma" w:eastAsia="Public Sans" w:hAnsi="Tahoma" w:cs="Tahoma"/>
        </w:rPr>
        <w:t xml:space="preserve"> el principal productor mundial de estos recursos que, en conjunto, </w:t>
      </w:r>
      <w:r w:rsidR="00C108AF" w:rsidRPr="00AD53EC">
        <w:rPr>
          <w:rFonts w:ascii="Tahoma" w:eastAsia="Public Sans" w:hAnsi="Tahoma" w:cs="Tahoma"/>
        </w:rPr>
        <w:t>generan</w:t>
      </w:r>
      <w:r w:rsidRPr="00AD53EC">
        <w:rPr>
          <w:rFonts w:ascii="Tahoma" w:eastAsia="Public Sans" w:hAnsi="Tahoma" w:cs="Tahoma"/>
        </w:rPr>
        <w:t xml:space="preserve"> un promedio de 800 millones de dólares al año en </w:t>
      </w:r>
      <w:r w:rsidR="00C108AF" w:rsidRPr="00AD53EC">
        <w:rPr>
          <w:rFonts w:ascii="Tahoma" w:eastAsia="Public Sans" w:hAnsi="Tahoma" w:cs="Tahoma"/>
        </w:rPr>
        <w:t xml:space="preserve">ingresos por </w:t>
      </w:r>
      <w:r w:rsidRPr="00AD53EC">
        <w:rPr>
          <w:rFonts w:ascii="Tahoma" w:eastAsia="Public Sans" w:hAnsi="Tahoma" w:cs="Tahoma"/>
        </w:rPr>
        <w:t>exportaciones.</w:t>
      </w:r>
    </w:p>
    <w:p w14:paraId="69219190" w14:textId="77777777" w:rsidR="00931B0F" w:rsidRPr="00AD53EC" w:rsidRDefault="00931B0F" w:rsidP="00E5431F">
      <w:pPr>
        <w:spacing w:after="0" w:line="240" w:lineRule="auto"/>
        <w:jc w:val="both"/>
        <w:rPr>
          <w:rFonts w:ascii="Tahoma" w:eastAsia="Public Sans" w:hAnsi="Tahoma" w:cs="Tahoma"/>
        </w:rPr>
      </w:pPr>
    </w:p>
    <w:p w14:paraId="4923B8C8" w14:textId="77777777" w:rsidR="00AD53EC" w:rsidRDefault="00931B0F" w:rsidP="00E5431F">
      <w:pPr>
        <w:spacing w:after="0" w:line="240" w:lineRule="auto"/>
        <w:jc w:val="both"/>
        <w:rPr>
          <w:rFonts w:ascii="Tahoma" w:eastAsia="Public Sans" w:hAnsi="Tahoma" w:cs="Tahoma"/>
        </w:rPr>
      </w:pPr>
      <w:r w:rsidRPr="00AD53EC">
        <w:rPr>
          <w:rFonts w:ascii="Tahoma" w:eastAsia="Public Sans" w:hAnsi="Tahoma" w:cs="Tahoma"/>
        </w:rPr>
        <w:t xml:space="preserve">A pesar de haber desarrollado </w:t>
      </w:r>
      <w:r w:rsidR="00D95913" w:rsidRPr="00AD53EC">
        <w:rPr>
          <w:rFonts w:ascii="Tahoma" w:eastAsia="Public Sans" w:hAnsi="Tahoma" w:cs="Tahoma"/>
        </w:rPr>
        <w:t xml:space="preserve">las dos pesquerías más importantes de la historia reciente de la pesca en el Perú, estas comunidades tuvieron que esperar hasta el año </w:t>
      </w:r>
      <w:r w:rsidR="00AB6240" w:rsidRPr="00AD53EC">
        <w:rPr>
          <w:rFonts w:ascii="Tahoma" w:eastAsia="Public Sans" w:hAnsi="Tahoma" w:cs="Tahoma"/>
        </w:rPr>
        <w:t xml:space="preserve">2016 </w:t>
      </w:r>
      <w:r w:rsidR="00D95913" w:rsidRPr="00AD53EC">
        <w:rPr>
          <w:rFonts w:ascii="Tahoma" w:eastAsia="Public Sans" w:hAnsi="Tahoma" w:cs="Tahoma"/>
        </w:rPr>
        <w:t xml:space="preserve">para que el Ministerio de la Producción inicie un proceso de formalización de sus embarcaciones. </w:t>
      </w:r>
    </w:p>
    <w:p w14:paraId="69C0502B" w14:textId="77777777" w:rsidR="00AD53EC" w:rsidRDefault="00AD53EC" w:rsidP="00E5431F">
      <w:pPr>
        <w:spacing w:after="0" w:line="240" w:lineRule="auto"/>
        <w:jc w:val="both"/>
        <w:rPr>
          <w:rFonts w:ascii="Tahoma" w:eastAsia="Public Sans" w:hAnsi="Tahoma" w:cs="Tahoma"/>
        </w:rPr>
      </w:pPr>
    </w:p>
    <w:p w14:paraId="00000003" w14:textId="3EC46A64" w:rsidR="00A76D2C" w:rsidRPr="00AD53EC" w:rsidRDefault="00D95913" w:rsidP="00E5431F">
      <w:pPr>
        <w:spacing w:after="0" w:line="240" w:lineRule="auto"/>
        <w:jc w:val="both"/>
        <w:rPr>
          <w:rFonts w:ascii="Tahoma" w:eastAsia="Public Sans" w:hAnsi="Tahoma" w:cs="Tahoma"/>
        </w:rPr>
      </w:pPr>
      <w:r w:rsidRPr="00AD53EC">
        <w:rPr>
          <w:rFonts w:ascii="Tahoma" w:eastAsia="Public Sans" w:hAnsi="Tahoma" w:cs="Tahoma"/>
        </w:rPr>
        <w:t>Sin embargo,</w:t>
      </w:r>
      <w:r w:rsidRPr="00AD53EC" w:rsidDel="00D95913">
        <w:rPr>
          <w:rFonts w:ascii="Tahoma" w:eastAsia="Public Sans" w:hAnsi="Tahoma" w:cs="Tahoma"/>
        </w:rPr>
        <w:t xml:space="preserve"> </w:t>
      </w:r>
      <w:r w:rsidR="00AD53EC">
        <w:rPr>
          <w:rFonts w:ascii="Tahoma" w:eastAsia="Public Sans" w:hAnsi="Tahoma" w:cs="Tahoma"/>
        </w:rPr>
        <w:t xml:space="preserve">tras más de seis </w:t>
      </w:r>
      <w:r w:rsidR="00AB6240" w:rsidRPr="00AD53EC">
        <w:rPr>
          <w:rFonts w:ascii="Tahoma" w:eastAsia="Public Sans" w:hAnsi="Tahoma" w:cs="Tahoma"/>
        </w:rPr>
        <w:t xml:space="preserve">años </w:t>
      </w:r>
      <w:r w:rsidR="00C108AF" w:rsidRPr="00AD53EC">
        <w:rPr>
          <w:rFonts w:ascii="Tahoma" w:eastAsia="Public Sans" w:hAnsi="Tahoma" w:cs="Tahoma"/>
        </w:rPr>
        <w:t>inmersos en dicho proceso</w:t>
      </w:r>
      <w:r w:rsidR="00AB6240" w:rsidRPr="00AD53EC">
        <w:rPr>
          <w:rFonts w:ascii="Tahoma" w:eastAsia="Public Sans" w:hAnsi="Tahoma" w:cs="Tahoma"/>
        </w:rPr>
        <w:t xml:space="preserve">, los </w:t>
      </w:r>
      <w:r w:rsidR="00E5431F" w:rsidRPr="00AD53EC">
        <w:rPr>
          <w:rFonts w:ascii="Tahoma" w:eastAsia="Public Sans" w:hAnsi="Tahoma" w:cs="Tahoma"/>
        </w:rPr>
        <w:t>armadores artesanales</w:t>
      </w:r>
      <w:r w:rsidR="00AB6240" w:rsidRPr="00AD53EC">
        <w:rPr>
          <w:rFonts w:ascii="Tahoma" w:eastAsia="Public Sans" w:hAnsi="Tahoma" w:cs="Tahoma"/>
        </w:rPr>
        <w:t xml:space="preserve"> no </w:t>
      </w:r>
      <w:r w:rsidRPr="00AD53EC">
        <w:rPr>
          <w:rFonts w:ascii="Tahoma" w:eastAsia="Public Sans" w:hAnsi="Tahoma" w:cs="Tahoma"/>
        </w:rPr>
        <w:t xml:space="preserve">han llegado </w:t>
      </w:r>
      <w:r w:rsidR="00AB6240" w:rsidRPr="00AD53EC">
        <w:rPr>
          <w:rFonts w:ascii="Tahoma" w:eastAsia="Public Sans" w:hAnsi="Tahoma" w:cs="Tahoma"/>
        </w:rPr>
        <w:t>a obtener sus permisos de pesca</w:t>
      </w:r>
      <w:r w:rsidR="00AD53EC">
        <w:rPr>
          <w:rFonts w:ascii="Tahoma" w:eastAsia="Public Sans" w:hAnsi="Tahoma" w:cs="Tahoma"/>
        </w:rPr>
        <w:t xml:space="preserve"> debido a que</w:t>
      </w:r>
      <w:r w:rsidRPr="00AD53EC">
        <w:rPr>
          <w:rFonts w:ascii="Tahoma" w:eastAsia="Public Sans" w:hAnsi="Tahoma" w:cs="Tahoma"/>
        </w:rPr>
        <w:t xml:space="preserve"> el </w:t>
      </w:r>
      <w:r w:rsidR="00AB6240" w:rsidRPr="00AD53EC">
        <w:rPr>
          <w:rFonts w:ascii="Tahoma" w:eastAsia="Public Sans" w:hAnsi="Tahoma" w:cs="Tahoma"/>
        </w:rPr>
        <w:t xml:space="preserve">Ministerio de la Producción </w:t>
      </w:r>
      <w:r w:rsidR="00AD53EC">
        <w:rPr>
          <w:rFonts w:ascii="Tahoma" w:eastAsia="Public Sans" w:hAnsi="Tahoma" w:cs="Tahoma"/>
        </w:rPr>
        <w:t xml:space="preserve">(PRODUCE) </w:t>
      </w:r>
      <w:r w:rsidR="00AB6240" w:rsidRPr="00AD53EC">
        <w:rPr>
          <w:rFonts w:ascii="Tahoma" w:eastAsia="Public Sans" w:hAnsi="Tahoma" w:cs="Tahoma"/>
        </w:rPr>
        <w:t xml:space="preserve">no </w:t>
      </w:r>
      <w:r w:rsidR="00C108AF" w:rsidRPr="00AD53EC">
        <w:rPr>
          <w:rFonts w:ascii="Tahoma" w:eastAsia="Public Sans" w:hAnsi="Tahoma" w:cs="Tahoma"/>
        </w:rPr>
        <w:t xml:space="preserve">publica </w:t>
      </w:r>
      <w:r w:rsidR="00AB6240" w:rsidRPr="00AD53EC">
        <w:rPr>
          <w:rFonts w:ascii="Tahoma" w:eastAsia="Public Sans" w:hAnsi="Tahoma" w:cs="Tahoma"/>
        </w:rPr>
        <w:t xml:space="preserve">la fórmula legal para </w:t>
      </w:r>
      <w:r w:rsidRPr="00AD53EC">
        <w:rPr>
          <w:rFonts w:ascii="Tahoma" w:eastAsia="Public Sans" w:hAnsi="Tahoma" w:cs="Tahoma"/>
        </w:rPr>
        <w:t>emitirlo</w:t>
      </w:r>
      <w:r w:rsidR="00C108AF" w:rsidRPr="00AD53EC">
        <w:rPr>
          <w:rFonts w:ascii="Tahoma" w:eastAsia="Public Sans" w:hAnsi="Tahoma" w:cs="Tahoma"/>
        </w:rPr>
        <w:t>s</w:t>
      </w:r>
      <w:r w:rsidR="00AB6240" w:rsidRPr="00AD53EC">
        <w:rPr>
          <w:rFonts w:ascii="Tahoma" w:eastAsia="Public Sans" w:hAnsi="Tahoma" w:cs="Tahoma"/>
        </w:rPr>
        <w:t xml:space="preserve">. </w:t>
      </w:r>
      <w:r w:rsidRPr="00AD53EC">
        <w:rPr>
          <w:rFonts w:ascii="Tahoma" w:eastAsia="Public Sans" w:hAnsi="Tahoma" w:cs="Tahoma"/>
        </w:rPr>
        <w:t>Todo esto se da a</w:t>
      </w:r>
      <w:r w:rsidR="00AB6240" w:rsidRPr="00AD53EC">
        <w:rPr>
          <w:rFonts w:ascii="Tahoma" w:eastAsia="Public Sans" w:hAnsi="Tahoma" w:cs="Tahoma"/>
        </w:rPr>
        <w:t xml:space="preserve"> pesar de que la normativa exige, desde el año 2020, iniciar un proceso de adecuación de los permisos de pesca.</w:t>
      </w:r>
    </w:p>
    <w:p w14:paraId="6EF4DF7C" w14:textId="77777777" w:rsidR="00E5431F" w:rsidRPr="00AD53EC" w:rsidRDefault="00E5431F" w:rsidP="00E5431F">
      <w:pPr>
        <w:spacing w:after="0" w:line="240" w:lineRule="auto"/>
        <w:jc w:val="both"/>
        <w:rPr>
          <w:rFonts w:ascii="Tahoma" w:eastAsia="Public Sans" w:hAnsi="Tahoma" w:cs="Tahoma"/>
        </w:rPr>
      </w:pPr>
    </w:p>
    <w:p w14:paraId="0F60F9A5" w14:textId="77777777" w:rsidR="00AD53EC" w:rsidRDefault="00D95913" w:rsidP="00E5431F">
      <w:pPr>
        <w:spacing w:after="0" w:line="240" w:lineRule="auto"/>
        <w:jc w:val="both"/>
        <w:rPr>
          <w:rFonts w:ascii="Tahoma" w:eastAsia="Public Sans" w:hAnsi="Tahoma" w:cs="Tahoma"/>
        </w:rPr>
      </w:pPr>
      <w:r w:rsidRPr="00AD53EC">
        <w:rPr>
          <w:rFonts w:ascii="Tahoma" w:eastAsia="Public Sans" w:hAnsi="Tahoma" w:cs="Tahoma"/>
        </w:rPr>
        <w:t xml:space="preserve">Para dar cumplimiento con el proceso de adecuación, </w:t>
      </w:r>
      <w:r w:rsidR="00AD53EC" w:rsidRPr="00AD53EC">
        <w:rPr>
          <w:rFonts w:ascii="Tahoma" w:eastAsia="Public Sans" w:hAnsi="Tahoma" w:cs="Tahoma"/>
        </w:rPr>
        <w:t>E</w:t>
      </w:r>
      <w:r w:rsidR="00AD53EC">
        <w:rPr>
          <w:rFonts w:ascii="Tahoma" w:eastAsia="Public Sans" w:hAnsi="Tahoma" w:cs="Tahoma"/>
        </w:rPr>
        <w:t>l pasado mes de enero</w:t>
      </w:r>
      <w:r w:rsidR="00E5431F" w:rsidRPr="00AD53EC">
        <w:rPr>
          <w:rFonts w:ascii="Tahoma" w:eastAsia="Public Sans" w:hAnsi="Tahoma" w:cs="Tahoma"/>
        </w:rPr>
        <w:t xml:space="preserve">, el </w:t>
      </w:r>
      <w:r w:rsidRPr="00AD53EC">
        <w:rPr>
          <w:rFonts w:ascii="Tahoma" w:eastAsia="Public Sans" w:hAnsi="Tahoma" w:cs="Tahoma"/>
        </w:rPr>
        <w:t>m</w:t>
      </w:r>
      <w:r w:rsidR="00AD53EC">
        <w:rPr>
          <w:rFonts w:ascii="Tahoma" w:eastAsia="Public Sans" w:hAnsi="Tahoma" w:cs="Tahoma"/>
        </w:rPr>
        <w:t>inistro</w:t>
      </w:r>
      <w:r w:rsidR="00E5431F" w:rsidRPr="00AD53EC">
        <w:rPr>
          <w:rFonts w:ascii="Tahoma" w:eastAsia="Public Sans" w:hAnsi="Tahoma" w:cs="Tahoma"/>
        </w:rPr>
        <w:t xml:space="preserve"> Pérez Reyes Espejo, anunció en </w:t>
      </w:r>
      <w:r w:rsidRPr="00AD53EC">
        <w:rPr>
          <w:rFonts w:ascii="Tahoma" w:eastAsia="Public Sans" w:hAnsi="Tahoma" w:cs="Tahoma"/>
        </w:rPr>
        <w:t xml:space="preserve">Piura </w:t>
      </w:r>
      <w:r w:rsidR="00E5431F" w:rsidRPr="00AD53EC">
        <w:rPr>
          <w:rFonts w:ascii="Tahoma" w:eastAsia="Public Sans" w:hAnsi="Tahoma" w:cs="Tahoma"/>
        </w:rPr>
        <w:t xml:space="preserve">que se publicaría </w:t>
      </w:r>
      <w:r w:rsidRPr="00AD53EC">
        <w:rPr>
          <w:rFonts w:ascii="Tahoma" w:eastAsia="Public Sans" w:hAnsi="Tahoma" w:cs="Tahoma"/>
        </w:rPr>
        <w:t xml:space="preserve">la </w:t>
      </w:r>
      <w:r w:rsidR="00E5431F" w:rsidRPr="00AD53EC">
        <w:rPr>
          <w:rFonts w:ascii="Tahoma" w:eastAsia="Public Sans" w:hAnsi="Tahoma" w:cs="Tahoma"/>
        </w:rPr>
        <w:t>norma que</w:t>
      </w:r>
      <w:r w:rsidRPr="00AD53EC">
        <w:rPr>
          <w:rFonts w:ascii="Tahoma" w:eastAsia="Public Sans" w:hAnsi="Tahoma" w:cs="Tahoma"/>
        </w:rPr>
        <w:t xml:space="preserve"> </w:t>
      </w:r>
      <w:r w:rsidR="00E5431F" w:rsidRPr="00AD53EC">
        <w:rPr>
          <w:rFonts w:ascii="Tahoma" w:eastAsia="Public Sans" w:hAnsi="Tahoma" w:cs="Tahoma"/>
        </w:rPr>
        <w:t xml:space="preserve">permitiría que los pescadores lograran finalmente obtener </w:t>
      </w:r>
      <w:r w:rsidR="00C108AF" w:rsidRPr="00AD53EC">
        <w:rPr>
          <w:rFonts w:ascii="Tahoma" w:eastAsia="Public Sans" w:hAnsi="Tahoma" w:cs="Tahoma"/>
        </w:rPr>
        <w:t xml:space="preserve">sus </w:t>
      </w:r>
      <w:r w:rsidR="00E5431F" w:rsidRPr="00AD53EC">
        <w:rPr>
          <w:rFonts w:ascii="Tahoma" w:eastAsia="Public Sans" w:hAnsi="Tahoma" w:cs="Tahoma"/>
        </w:rPr>
        <w:t>permiso</w:t>
      </w:r>
      <w:r w:rsidR="00C108AF" w:rsidRPr="00AD53EC">
        <w:rPr>
          <w:rFonts w:ascii="Tahoma" w:eastAsia="Public Sans" w:hAnsi="Tahoma" w:cs="Tahoma"/>
        </w:rPr>
        <w:t>s</w:t>
      </w:r>
      <w:r w:rsidR="00E5431F" w:rsidRPr="00AD53EC">
        <w:rPr>
          <w:rFonts w:ascii="Tahoma" w:eastAsia="Public Sans" w:hAnsi="Tahoma" w:cs="Tahoma"/>
        </w:rPr>
        <w:t xml:space="preserve"> de pesca definitivo</w:t>
      </w:r>
      <w:r w:rsidR="00C108AF" w:rsidRPr="00AD53EC">
        <w:rPr>
          <w:rFonts w:ascii="Tahoma" w:eastAsia="Public Sans" w:hAnsi="Tahoma" w:cs="Tahoma"/>
        </w:rPr>
        <w:t>s</w:t>
      </w:r>
      <w:r w:rsidR="00E5431F" w:rsidRPr="00AD53EC">
        <w:rPr>
          <w:rFonts w:ascii="Tahoma" w:eastAsia="Public Sans" w:hAnsi="Tahoma" w:cs="Tahoma"/>
        </w:rPr>
        <w:t>.</w:t>
      </w:r>
      <w:r w:rsidR="00C108AF" w:rsidRPr="00AD53EC">
        <w:rPr>
          <w:rFonts w:ascii="Tahoma" w:eastAsia="Public Sans" w:hAnsi="Tahoma" w:cs="Tahoma"/>
        </w:rPr>
        <w:t xml:space="preserve"> </w:t>
      </w:r>
    </w:p>
    <w:p w14:paraId="77B0D67B" w14:textId="77777777" w:rsidR="00AD53EC" w:rsidRDefault="00AD53EC" w:rsidP="00E5431F">
      <w:pPr>
        <w:spacing w:after="0" w:line="240" w:lineRule="auto"/>
        <w:jc w:val="both"/>
        <w:rPr>
          <w:rFonts w:ascii="Tahoma" w:eastAsia="Public Sans" w:hAnsi="Tahoma" w:cs="Tahoma"/>
        </w:rPr>
      </w:pPr>
    </w:p>
    <w:p w14:paraId="1278A0AC" w14:textId="5F4385EA" w:rsidR="00C108AF" w:rsidRPr="00AD53EC" w:rsidRDefault="00AD53EC" w:rsidP="00E5431F">
      <w:pPr>
        <w:spacing w:after="0" w:line="240" w:lineRule="auto"/>
        <w:jc w:val="both"/>
        <w:rPr>
          <w:rFonts w:ascii="Tahoma" w:eastAsia="Public Sans" w:hAnsi="Tahoma" w:cs="Tahoma"/>
        </w:rPr>
      </w:pPr>
      <w:r>
        <w:rPr>
          <w:rFonts w:ascii="Tahoma" w:eastAsia="Public Sans" w:hAnsi="Tahoma" w:cs="Tahoma"/>
        </w:rPr>
        <w:t>“</w:t>
      </w:r>
      <w:r w:rsidR="00C108AF" w:rsidRPr="00AD53EC">
        <w:rPr>
          <w:rFonts w:ascii="Tahoma" w:eastAsia="Public Sans" w:hAnsi="Tahoma" w:cs="Tahoma"/>
        </w:rPr>
        <w:t>Lamentablemente, l</w:t>
      </w:r>
      <w:r w:rsidR="00D95913" w:rsidRPr="00AD53EC">
        <w:rPr>
          <w:rFonts w:ascii="Tahoma" w:eastAsia="Public Sans" w:hAnsi="Tahoma" w:cs="Tahoma"/>
        </w:rPr>
        <w:t>os</w:t>
      </w:r>
      <w:r w:rsidR="005F53E8">
        <w:rPr>
          <w:rFonts w:ascii="Tahoma" w:eastAsia="Public Sans" w:hAnsi="Tahoma" w:cs="Tahoma"/>
        </w:rPr>
        <w:t xml:space="preserve"> meses pasaron y la norma no ve</w:t>
      </w:r>
      <w:r w:rsidR="00D95913" w:rsidRPr="00AD53EC">
        <w:rPr>
          <w:rFonts w:ascii="Tahoma" w:eastAsia="Public Sans" w:hAnsi="Tahoma" w:cs="Tahoma"/>
        </w:rPr>
        <w:t xml:space="preserve"> la luz</w:t>
      </w:r>
      <w:r>
        <w:rPr>
          <w:rFonts w:ascii="Tahoma" w:eastAsia="Public Sans" w:hAnsi="Tahoma" w:cs="Tahoma"/>
        </w:rPr>
        <w:t xml:space="preserve">”, expresó </w:t>
      </w:r>
      <w:r w:rsidRPr="00AD53EC">
        <w:rPr>
          <w:rFonts w:ascii="Tahoma" w:eastAsia="Public Sans" w:hAnsi="Tahoma" w:cs="Tahoma"/>
        </w:rPr>
        <w:t>Mario Fiestas, gerente general de la Cooperativa San José Limitada y miembro activo de la Sociedad Nacional de la Pesca Artesanal (SONAPESCAL), gremio que agrupa a la gran mayoría de armadores pesqueros dedicados a la pota y</w:t>
      </w:r>
      <w:r>
        <w:rPr>
          <w:rFonts w:ascii="Tahoma" w:eastAsia="Public Sans" w:hAnsi="Tahoma" w:cs="Tahoma"/>
        </w:rPr>
        <w:t xml:space="preserve"> el perico en el norte de Perú</w:t>
      </w:r>
      <w:r w:rsidR="00D95913" w:rsidRPr="00AD53EC">
        <w:rPr>
          <w:rFonts w:ascii="Tahoma" w:eastAsia="Public Sans" w:hAnsi="Tahoma" w:cs="Tahoma"/>
        </w:rPr>
        <w:t xml:space="preserve">. </w:t>
      </w:r>
    </w:p>
    <w:p w14:paraId="1C1CCDDF" w14:textId="77777777" w:rsidR="00C108AF" w:rsidRPr="00AD53EC" w:rsidRDefault="00C108AF" w:rsidP="00E5431F">
      <w:pPr>
        <w:spacing w:after="0" w:line="240" w:lineRule="auto"/>
        <w:jc w:val="both"/>
        <w:rPr>
          <w:rFonts w:ascii="Tahoma" w:eastAsia="Public Sans" w:hAnsi="Tahoma" w:cs="Tahoma"/>
        </w:rPr>
      </w:pPr>
    </w:p>
    <w:p w14:paraId="10F0626F" w14:textId="3ABF1017" w:rsidR="00C108AF" w:rsidRPr="00AD53EC" w:rsidRDefault="00AD53EC" w:rsidP="00E5431F">
      <w:pPr>
        <w:spacing w:after="0" w:line="240" w:lineRule="auto"/>
        <w:jc w:val="both"/>
        <w:rPr>
          <w:rFonts w:ascii="Tahoma" w:eastAsia="Public Sans" w:hAnsi="Tahoma" w:cs="Tahoma"/>
        </w:rPr>
      </w:pPr>
      <w:r>
        <w:rPr>
          <w:rFonts w:ascii="Tahoma" w:eastAsia="Public Sans" w:hAnsi="Tahoma" w:cs="Tahoma"/>
        </w:rPr>
        <w:t>Recordó que, a</w:t>
      </w:r>
      <w:r w:rsidR="00D95913" w:rsidRPr="00AD53EC">
        <w:rPr>
          <w:rFonts w:ascii="Tahoma" w:eastAsia="Public Sans" w:hAnsi="Tahoma" w:cs="Tahoma"/>
        </w:rPr>
        <w:t xml:space="preserve">nte la insistencia del sector pesquero en su conjunto, </w:t>
      </w:r>
      <w:r w:rsidR="00364C12" w:rsidRPr="00AD53EC">
        <w:rPr>
          <w:rFonts w:ascii="Tahoma" w:eastAsia="Public Sans" w:hAnsi="Tahoma" w:cs="Tahoma"/>
        </w:rPr>
        <w:t xml:space="preserve">el </w:t>
      </w:r>
      <w:r w:rsidR="00A16F29" w:rsidRPr="00AD53EC">
        <w:rPr>
          <w:rFonts w:ascii="Tahoma" w:eastAsia="Public Sans" w:hAnsi="Tahoma" w:cs="Tahoma"/>
        </w:rPr>
        <w:t xml:space="preserve">último sábado </w:t>
      </w:r>
      <w:r w:rsidR="00364C12" w:rsidRPr="00AD53EC">
        <w:rPr>
          <w:rFonts w:ascii="Tahoma" w:eastAsia="Public Sans" w:hAnsi="Tahoma" w:cs="Tahoma"/>
        </w:rPr>
        <w:t xml:space="preserve">6 de mayo, el </w:t>
      </w:r>
      <w:r w:rsidR="00D95913" w:rsidRPr="00AD53EC">
        <w:rPr>
          <w:rFonts w:ascii="Tahoma" w:eastAsia="Public Sans" w:hAnsi="Tahoma" w:cs="Tahoma"/>
        </w:rPr>
        <w:t xml:space="preserve">ministro </w:t>
      </w:r>
      <w:r w:rsidR="00364C12" w:rsidRPr="00AD53EC">
        <w:rPr>
          <w:rFonts w:ascii="Tahoma" w:eastAsia="Public Sans" w:hAnsi="Tahoma" w:cs="Tahoma"/>
        </w:rPr>
        <w:t>de la Producción</w:t>
      </w:r>
      <w:r w:rsidR="00A16F29" w:rsidRPr="00AD53EC">
        <w:rPr>
          <w:rFonts w:ascii="Tahoma" w:eastAsia="Public Sans" w:hAnsi="Tahoma" w:cs="Tahoma"/>
        </w:rPr>
        <w:t>,</w:t>
      </w:r>
      <w:r w:rsidR="00364C12" w:rsidRPr="00AD53EC">
        <w:rPr>
          <w:rFonts w:ascii="Tahoma" w:eastAsia="Public Sans" w:hAnsi="Tahoma" w:cs="Tahoma"/>
        </w:rPr>
        <w:t xml:space="preserve"> en conferencia de prensa</w:t>
      </w:r>
      <w:r w:rsidR="00443318">
        <w:rPr>
          <w:rFonts w:ascii="Tahoma" w:eastAsia="Public Sans" w:hAnsi="Tahoma" w:cs="Tahoma"/>
        </w:rPr>
        <w:t xml:space="preserve"> y al lado de la Presidenta Dina Boluarte</w:t>
      </w:r>
      <w:r w:rsidR="00A16F29" w:rsidRPr="00AD53EC">
        <w:rPr>
          <w:rFonts w:ascii="Tahoma" w:eastAsia="Public Sans" w:hAnsi="Tahoma" w:cs="Tahoma"/>
        </w:rPr>
        <w:t>,</w:t>
      </w:r>
      <w:r w:rsidR="00364C12" w:rsidRPr="00AD53EC">
        <w:rPr>
          <w:rFonts w:ascii="Tahoma" w:eastAsia="Public Sans" w:hAnsi="Tahoma" w:cs="Tahoma"/>
        </w:rPr>
        <w:t xml:space="preserve"> señaló que el decreto supremo se e</w:t>
      </w:r>
      <w:r w:rsidR="00A16F29" w:rsidRPr="00AD53EC">
        <w:rPr>
          <w:rFonts w:ascii="Tahoma" w:eastAsia="Public Sans" w:hAnsi="Tahoma" w:cs="Tahoma"/>
        </w:rPr>
        <w:t>ncuentra próximo a aprobarse</w:t>
      </w:r>
      <w:r w:rsidR="00D95913" w:rsidRPr="00AD53EC">
        <w:rPr>
          <w:rFonts w:ascii="Tahoma" w:eastAsia="Public Sans" w:hAnsi="Tahoma" w:cs="Tahoma"/>
        </w:rPr>
        <w:t xml:space="preserve">. </w:t>
      </w:r>
    </w:p>
    <w:p w14:paraId="327CDDAA" w14:textId="77777777" w:rsidR="00C108AF" w:rsidRPr="00AD53EC" w:rsidRDefault="00C108AF" w:rsidP="00E5431F">
      <w:pPr>
        <w:spacing w:after="0" w:line="240" w:lineRule="auto"/>
        <w:jc w:val="both"/>
        <w:rPr>
          <w:rFonts w:ascii="Tahoma" w:eastAsia="Public Sans" w:hAnsi="Tahoma" w:cs="Tahoma"/>
        </w:rPr>
      </w:pPr>
    </w:p>
    <w:p w14:paraId="3DF4E401" w14:textId="78272612" w:rsidR="00443318" w:rsidRDefault="00443318" w:rsidP="00E5431F">
      <w:pPr>
        <w:spacing w:after="0" w:line="240" w:lineRule="auto"/>
        <w:jc w:val="both"/>
        <w:rPr>
          <w:rFonts w:ascii="Tahoma" w:eastAsia="Public Sans" w:hAnsi="Tahoma" w:cs="Tahoma"/>
        </w:rPr>
      </w:pPr>
      <w:r>
        <w:rPr>
          <w:rFonts w:ascii="Tahoma" w:eastAsia="Public Sans" w:hAnsi="Tahoma" w:cs="Tahoma"/>
        </w:rPr>
        <w:t xml:space="preserve">Sin embargo, Fiestas manifestó su escepticismo ya que </w:t>
      </w:r>
      <w:r w:rsidR="00BF79D2" w:rsidRPr="00AD53EC">
        <w:rPr>
          <w:rFonts w:ascii="Tahoma" w:eastAsia="Public Sans" w:hAnsi="Tahoma" w:cs="Tahoma"/>
        </w:rPr>
        <w:t xml:space="preserve">no es la primera vez que el ministro </w:t>
      </w:r>
      <w:r>
        <w:rPr>
          <w:rFonts w:ascii="Tahoma" w:eastAsia="Public Sans" w:hAnsi="Tahoma" w:cs="Tahoma"/>
        </w:rPr>
        <w:t xml:space="preserve">Pérez Reyes </w:t>
      </w:r>
      <w:r w:rsidR="00BF79D2" w:rsidRPr="00AD53EC">
        <w:rPr>
          <w:rFonts w:ascii="Tahoma" w:eastAsia="Public Sans" w:hAnsi="Tahoma" w:cs="Tahoma"/>
        </w:rPr>
        <w:t>señala formalmente que la normati</w:t>
      </w:r>
      <w:r w:rsidR="005F53E8">
        <w:rPr>
          <w:rFonts w:ascii="Tahoma" w:eastAsia="Public Sans" w:hAnsi="Tahoma" w:cs="Tahoma"/>
        </w:rPr>
        <w:t>va está próxima a salir y al final,</w:t>
      </w:r>
      <w:r w:rsidR="00C108AF" w:rsidRPr="00AD53EC">
        <w:rPr>
          <w:rFonts w:ascii="Tahoma" w:eastAsia="Public Sans" w:hAnsi="Tahoma" w:cs="Tahoma"/>
        </w:rPr>
        <w:t xml:space="preserve"> </w:t>
      </w:r>
      <w:r>
        <w:rPr>
          <w:rFonts w:ascii="Tahoma" w:eastAsia="Public Sans" w:hAnsi="Tahoma" w:cs="Tahoma"/>
        </w:rPr>
        <w:t>no se materializa</w:t>
      </w:r>
      <w:r w:rsidR="00BF79D2" w:rsidRPr="00AD53EC">
        <w:rPr>
          <w:rFonts w:ascii="Tahoma" w:eastAsia="Public Sans" w:hAnsi="Tahoma" w:cs="Tahoma"/>
        </w:rPr>
        <w:t xml:space="preserve">. </w:t>
      </w:r>
    </w:p>
    <w:p w14:paraId="69744B8E" w14:textId="77777777" w:rsidR="00443318" w:rsidRDefault="00443318" w:rsidP="00E5431F">
      <w:pPr>
        <w:spacing w:after="0" w:line="240" w:lineRule="auto"/>
        <w:jc w:val="both"/>
        <w:rPr>
          <w:rFonts w:ascii="Tahoma" w:eastAsia="Public Sans" w:hAnsi="Tahoma" w:cs="Tahoma"/>
        </w:rPr>
      </w:pPr>
    </w:p>
    <w:p w14:paraId="67FBE3EB" w14:textId="66F16898" w:rsidR="00A16F29" w:rsidRPr="00AD53EC" w:rsidRDefault="00443318" w:rsidP="00E5431F">
      <w:pPr>
        <w:spacing w:after="0" w:line="240" w:lineRule="auto"/>
        <w:jc w:val="both"/>
        <w:rPr>
          <w:rFonts w:ascii="Tahoma" w:eastAsia="Public Sans" w:hAnsi="Tahoma" w:cs="Tahoma"/>
        </w:rPr>
      </w:pPr>
      <w:r>
        <w:rPr>
          <w:rFonts w:ascii="Tahoma" w:eastAsia="Public Sans" w:hAnsi="Tahoma" w:cs="Tahoma"/>
        </w:rPr>
        <w:t>“Llevamos</w:t>
      </w:r>
      <w:r w:rsidR="00BF79D2" w:rsidRPr="00AD53EC">
        <w:rPr>
          <w:rFonts w:ascii="Tahoma" w:eastAsia="Public Sans" w:hAnsi="Tahoma" w:cs="Tahoma"/>
        </w:rPr>
        <w:t xml:space="preserve"> meses esperando la n</w:t>
      </w:r>
      <w:r w:rsidR="005F53E8">
        <w:rPr>
          <w:rFonts w:ascii="Tahoma" w:eastAsia="Public Sans" w:hAnsi="Tahoma" w:cs="Tahoma"/>
        </w:rPr>
        <w:t>orma anunciada y</w:t>
      </w:r>
      <w:r w:rsidR="00BF79D2" w:rsidRPr="00AD53EC">
        <w:rPr>
          <w:rFonts w:ascii="Tahoma" w:eastAsia="Public Sans" w:hAnsi="Tahoma" w:cs="Tahoma"/>
        </w:rPr>
        <w:t xml:space="preserve"> no están encontrando una apertura al diálogo por parte de las autoridades pesqueras. Por eso</w:t>
      </w:r>
      <w:r>
        <w:rPr>
          <w:rFonts w:ascii="Tahoma" w:eastAsia="Public Sans" w:hAnsi="Tahoma" w:cs="Tahoma"/>
        </w:rPr>
        <w:t>,</w:t>
      </w:r>
      <w:r w:rsidR="00BF79D2" w:rsidRPr="00AD53EC">
        <w:rPr>
          <w:rFonts w:ascii="Tahoma" w:eastAsia="Public Sans" w:hAnsi="Tahoma" w:cs="Tahoma"/>
        </w:rPr>
        <w:t xml:space="preserve"> desconoce</w:t>
      </w:r>
      <w:r>
        <w:rPr>
          <w:rFonts w:ascii="Tahoma" w:eastAsia="Public Sans" w:hAnsi="Tahoma" w:cs="Tahoma"/>
        </w:rPr>
        <w:t>mos</w:t>
      </w:r>
      <w:r w:rsidR="00BF79D2" w:rsidRPr="00AD53EC">
        <w:rPr>
          <w:rFonts w:ascii="Tahoma" w:eastAsia="Public Sans" w:hAnsi="Tahoma" w:cs="Tahoma"/>
        </w:rPr>
        <w:t xml:space="preserve"> si es que el Ministerio de la Producción realmente </w:t>
      </w:r>
      <w:r w:rsidR="001362B1" w:rsidRPr="00AD53EC">
        <w:rPr>
          <w:rFonts w:ascii="Tahoma" w:eastAsia="Public Sans" w:hAnsi="Tahoma" w:cs="Tahoma"/>
        </w:rPr>
        <w:t>tiene la intención de cumpli</w:t>
      </w:r>
      <w:r>
        <w:rPr>
          <w:rFonts w:ascii="Tahoma" w:eastAsia="Public Sans" w:hAnsi="Tahoma" w:cs="Tahoma"/>
        </w:rPr>
        <w:t>r con su compromiso de concret</w:t>
      </w:r>
      <w:r w:rsidR="001362B1" w:rsidRPr="00AD53EC">
        <w:rPr>
          <w:rFonts w:ascii="Tahoma" w:eastAsia="Public Sans" w:hAnsi="Tahoma" w:cs="Tahoma"/>
        </w:rPr>
        <w:t>ar de manera ordenada la formalización</w:t>
      </w:r>
      <w:r>
        <w:rPr>
          <w:rFonts w:ascii="Tahoma" w:eastAsia="Public Sans" w:hAnsi="Tahoma" w:cs="Tahoma"/>
        </w:rPr>
        <w:t>”, declaró el dirigente pesquero</w:t>
      </w:r>
      <w:r w:rsidR="001362B1" w:rsidRPr="00AD53EC">
        <w:rPr>
          <w:rFonts w:ascii="Tahoma" w:eastAsia="Public Sans" w:hAnsi="Tahoma" w:cs="Tahoma"/>
        </w:rPr>
        <w:t xml:space="preserve">. </w:t>
      </w:r>
    </w:p>
    <w:p w14:paraId="78CE97BF" w14:textId="77777777" w:rsidR="00E5431F" w:rsidRPr="00AD53EC" w:rsidRDefault="00E5431F" w:rsidP="00E5431F">
      <w:pPr>
        <w:spacing w:after="0" w:line="240" w:lineRule="auto"/>
        <w:jc w:val="both"/>
        <w:rPr>
          <w:rFonts w:ascii="Tahoma" w:eastAsia="Public Sans" w:hAnsi="Tahoma" w:cs="Tahoma"/>
        </w:rPr>
      </w:pPr>
    </w:p>
    <w:p w14:paraId="73A6FA53" w14:textId="5294D082" w:rsidR="00443318" w:rsidRDefault="00443318" w:rsidP="00E5431F">
      <w:pPr>
        <w:spacing w:after="0" w:line="240" w:lineRule="auto"/>
        <w:jc w:val="both"/>
        <w:rPr>
          <w:rFonts w:ascii="Tahoma" w:eastAsia="Public Sans" w:hAnsi="Tahoma" w:cs="Tahoma"/>
        </w:rPr>
      </w:pPr>
      <w:r>
        <w:rPr>
          <w:rFonts w:ascii="Tahoma" w:eastAsia="Public Sans" w:hAnsi="Tahoma" w:cs="Tahoma"/>
        </w:rPr>
        <w:t xml:space="preserve">Añadió </w:t>
      </w:r>
      <w:r w:rsidR="005F53E8">
        <w:rPr>
          <w:rFonts w:ascii="Tahoma" w:eastAsia="Public Sans" w:hAnsi="Tahoma" w:cs="Tahoma"/>
        </w:rPr>
        <w:t xml:space="preserve">que PRODUCE </w:t>
      </w:r>
      <w:r w:rsidR="001362B1" w:rsidRPr="00AD53EC">
        <w:rPr>
          <w:rFonts w:ascii="Tahoma" w:eastAsia="Public Sans" w:hAnsi="Tahoma" w:cs="Tahoma"/>
        </w:rPr>
        <w:t>prometió</w:t>
      </w:r>
      <w:r w:rsidR="00506BC4" w:rsidRPr="00AD53EC">
        <w:rPr>
          <w:rFonts w:ascii="Tahoma" w:eastAsia="Public Sans" w:hAnsi="Tahoma" w:cs="Tahoma"/>
        </w:rPr>
        <w:t xml:space="preserve"> en más de una ocasión</w:t>
      </w:r>
      <w:r w:rsidR="001362B1" w:rsidRPr="00AD53EC">
        <w:rPr>
          <w:rFonts w:ascii="Tahoma" w:eastAsia="Public Sans" w:hAnsi="Tahoma" w:cs="Tahoma"/>
        </w:rPr>
        <w:t xml:space="preserve"> que saldría </w:t>
      </w:r>
      <w:r w:rsidR="00506BC4" w:rsidRPr="00AD53EC">
        <w:rPr>
          <w:rFonts w:ascii="Tahoma" w:eastAsia="Public Sans" w:hAnsi="Tahoma" w:cs="Tahoma"/>
        </w:rPr>
        <w:t>una norma con requisitos y plazos claros que permiti</w:t>
      </w:r>
      <w:r w:rsidR="00BF79D2" w:rsidRPr="00AD53EC">
        <w:rPr>
          <w:rFonts w:ascii="Tahoma" w:eastAsia="Public Sans" w:hAnsi="Tahoma" w:cs="Tahoma"/>
        </w:rPr>
        <w:t>eran</w:t>
      </w:r>
      <w:r w:rsidR="00D805B3" w:rsidRPr="00AD53EC">
        <w:rPr>
          <w:rFonts w:ascii="Tahoma" w:eastAsia="Public Sans" w:hAnsi="Tahoma" w:cs="Tahoma"/>
        </w:rPr>
        <w:t xml:space="preserve"> que</w:t>
      </w:r>
      <w:r w:rsidR="00506BC4" w:rsidRPr="00AD53EC">
        <w:rPr>
          <w:rFonts w:ascii="Tahoma" w:eastAsia="Public Sans" w:hAnsi="Tahoma" w:cs="Tahoma"/>
        </w:rPr>
        <w:t xml:space="preserve"> todos los socios de las cooperativas</w:t>
      </w:r>
      <w:r w:rsidR="00D805B3" w:rsidRPr="00AD53EC">
        <w:rPr>
          <w:rFonts w:ascii="Tahoma" w:eastAsia="Public Sans" w:hAnsi="Tahoma" w:cs="Tahoma"/>
        </w:rPr>
        <w:t xml:space="preserve"> </w:t>
      </w:r>
      <w:r w:rsidR="005F53E8">
        <w:rPr>
          <w:rFonts w:ascii="Tahoma" w:eastAsia="Public Sans" w:hAnsi="Tahoma" w:cs="Tahoma"/>
        </w:rPr>
        <w:t>puedan</w:t>
      </w:r>
      <w:r w:rsidR="00D805B3" w:rsidRPr="00AD53EC">
        <w:rPr>
          <w:rFonts w:ascii="Tahoma" w:eastAsia="Public Sans" w:hAnsi="Tahoma" w:cs="Tahoma"/>
        </w:rPr>
        <w:t xml:space="preserve"> </w:t>
      </w:r>
      <w:r w:rsidR="00506BC4" w:rsidRPr="00AD53EC">
        <w:rPr>
          <w:rFonts w:ascii="Tahoma" w:eastAsia="Public Sans" w:hAnsi="Tahoma" w:cs="Tahoma"/>
        </w:rPr>
        <w:t xml:space="preserve">obtener </w:t>
      </w:r>
      <w:r>
        <w:rPr>
          <w:rFonts w:ascii="Tahoma" w:eastAsia="Public Sans" w:hAnsi="Tahoma" w:cs="Tahoma"/>
        </w:rPr>
        <w:t>los</w:t>
      </w:r>
      <w:r w:rsidR="00BF79D2" w:rsidRPr="00AD53EC">
        <w:rPr>
          <w:rFonts w:ascii="Tahoma" w:eastAsia="Public Sans" w:hAnsi="Tahoma" w:cs="Tahoma"/>
        </w:rPr>
        <w:t xml:space="preserve"> </w:t>
      </w:r>
      <w:r w:rsidR="00506BC4" w:rsidRPr="00AD53EC">
        <w:rPr>
          <w:rFonts w:ascii="Tahoma" w:eastAsia="Public Sans" w:hAnsi="Tahoma" w:cs="Tahoma"/>
        </w:rPr>
        <w:t>permisos de pesca definitivo</w:t>
      </w:r>
      <w:r w:rsidR="00BF79D2" w:rsidRPr="00AD53EC">
        <w:rPr>
          <w:rFonts w:ascii="Tahoma" w:eastAsia="Public Sans" w:hAnsi="Tahoma" w:cs="Tahoma"/>
        </w:rPr>
        <w:t>s</w:t>
      </w:r>
      <w:r w:rsidR="00506BC4" w:rsidRPr="00AD53EC">
        <w:rPr>
          <w:rFonts w:ascii="Tahoma" w:eastAsia="Public Sans" w:hAnsi="Tahoma" w:cs="Tahoma"/>
        </w:rPr>
        <w:t xml:space="preserve"> </w:t>
      </w:r>
      <w:r w:rsidR="00D805B3" w:rsidRPr="00AD53EC">
        <w:rPr>
          <w:rFonts w:ascii="Tahoma" w:eastAsia="Public Sans" w:hAnsi="Tahoma" w:cs="Tahoma"/>
        </w:rPr>
        <w:t xml:space="preserve">para así </w:t>
      </w:r>
      <w:r w:rsidR="005F53E8">
        <w:rPr>
          <w:rFonts w:ascii="Tahoma" w:eastAsia="Public Sans" w:hAnsi="Tahoma" w:cs="Tahoma"/>
        </w:rPr>
        <w:t>concretar su</w:t>
      </w:r>
      <w:r>
        <w:rPr>
          <w:rFonts w:ascii="Tahoma" w:eastAsia="Public Sans" w:hAnsi="Tahoma" w:cs="Tahoma"/>
        </w:rPr>
        <w:t xml:space="preserve"> formalización</w:t>
      </w:r>
      <w:r w:rsidR="00506BC4" w:rsidRPr="00AD53EC">
        <w:rPr>
          <w:rFonts w:ascii="Tahoma" w:eastAsia="Public Sans" w:hAnsi="Tahoma" w:cs="Tahoma"/>
        </w:rPr>
        <w:t xml:space="preserve">. </w:t>
      </w:r>
    </w:p>
    <w:p w14:paraId="50BEFB9B" w14:textId="77777777" w:rsidR="00443318" w:rsidRDefault="00443318" w:rsidP="00E5431F">
      <w:pPr>
        <w:spacing w:after="0" w:line="240" w:lineRule="auto"/>
        <w:jc w:val="both"/>
        <w:rPr>
          <w:rFonts w:ascii="Tahoma" w:eastAsia="Public Sans" w:hAnsi="Tahoma" w:cs="Tahoma"/>
        </w:rPr>
      </w:pPr>
    </w:p>
    <w:p w14:paraId="77E64F8D" w14:textId="0B2423E7" w:rsidR="00443318" w:rsidRDefault="00443318" w:rsidP="00E5431F">
      <w:pPr>
        <w:spacing w:after="0" w:line="240" w:lineRule="auto"/>
        <w:jc w:val="both"/>
        <w:rPr>
          <w:rFonts w:ascii="Tahoma" w:eastAsia="Public Sans" w:hAnsi="Tahoma" w:cs="Tahoma"/>
        </w:rPr>
      </w:pPr>
      <w:r>
        <w:rPr>
          <w:rFonts w:ascii="Tahoma" w:eastAsia="Public Sans" w:hAnsi="Tahoma" w:cs="Tahoma"/>
        </w:rPr>
        <w:t>“</w:t>
      </w:r>
      <w:r w:rsidR="00506BC4" w:rsidRPr="00AD53EC">
        <w:rPr>
          <w:rFonts w:ascii="Tahoma" w:eastAsia="Public Sans" w:hAnsi="Tahoma" w:cs="Tahoma"/>
        </w:rPr>
        <w:t>Lamentablemente, esto no ha sucedido hasta la fecha y nos genera una profunda decepción del presente gobierno</w:t>
      </w:r>
      <w:r w:rsidR="005F53E8">
        <w:rPr>
          <w:rFonts w:ascii="Tahoma" w:eastAsia="Public Sans" w:hAnsi="Tahoma" w:cs="Tahoma"/>
        </w:rPr>
        <w:t>”, señaló</w:t>
      </w:r>
      <w:r w:rsidR="00AB6240" w:rsidRPr="00AD53EC">
        <w:rPr>
          <w:rFonts w:ascii="Tahoma" w:eastAsia="Public Sans" w:hAnsi="Tahoma" w:cs="Tahoma"/>
        </w:rPr>
        <w:t xml:space="preserve"> </w:t>
      </w:r>
      <w:r w:rsidR="00BF79D2" w:rsidRPr="00AD53EC">
        <w:rPr>
          <w:rFonts w:ascii="Tahoma" w:eastAsia="Public Sans" w:hAnsi="Tahoma" w:cs="Tahoma"/>
        </w:rPr>
        <w:t>Mario Fiestas</w:t>
      </w:r>
      <w:r>
        <w:rPr>
          <w:rFonts w:ascii="Tahoma" w:eastAsia="Public Sans" w:hAnsi="Tahoma" w:cs="Tahoma"/>
        </w:rPr>
        <w:t>.</w:t>
      </w:r>
    </w:p>
    <w:p w14:paraId="2F1BA993" w14:textId="77777777" w:rsidR="00E5431F" w:rsidRPr="00AD53EC" w:rsidRDefault="00E5431F" w:rsidP="00E5431F">
      <w:pPr>
        <w:spacing w:after="0" w:line="240" w:lineRule="auto"/>
        <w:jc w:val="both"/>
        <w:rPr>
          <w:rFonts w:ascii="Tahoma" w:eastAsia="Public Sans" w:hAnsi="Tahoma" w:cs="Tahoma"/>
        </w:rPr>
      </w:pPr>
    </w:p>
    <w:p w14:paraId="2F0BF644" w14:textId="4FD61E24" w:rsidR="00FD4FCF" w:rsidRPr="00AD53EC" w:rsidRDefault="005F53E8" w:rsidP="00E5431F">
      <w:pPr>
        <w:spacing w:after="0" w:line="240" w:lineRule="auto"/>
        <w:jc w:val="both"/>
        <w:rPr>
          <w:rFonts w:ascii="Tahoma" w:eastAsia="Public Sans" w:hAnsi="Tahoma" w:cs="Tahoma"/>
        </w:rPr>
      </w:pPr>
      <w:r>
        <w:rPr>
          <w:rFonts w:ascii="Tahoma" w:eastAsia="Public Sans" w:hAnsi="Tahoma" w:cs="Tahoma"/>
        </w:rPr>
        <w:t>En conclusión</w:t>
      </w:r>
      <w:r w:rsidR="00AB6240" w:rsidRPr="00AD53EC">
        <w:rPr>
          <w:rFonts w:ascii="Tahoma" w:eastAsia="Public Sans" w:hAnsi="Tahoma" w:cs="Tahoma"/>
        </w:rPr>
        <w:t xml:space="preserve">, </w:t>
      </w:r>
      <w:r w:rsidR="00443318">
        <w:rPr>
          <w:rFonts w:ascii="Tahoma" w:eastAsia="Public Sans" w:hAnsi="Tahoma" w:cs="Tahoma"/>
        </w:rPr>
        <w:t>exigió al</w:t>
      </w:r>
      <w:r w:rsidR="00AB6240" w:rsidRPr="00AD53EC">
        <w:rPr>
          <w:rFonts w:ascii="Tahoma" w:eastAsia="Public Sans" w:hAnsi="Tahoma" w:cs="Tahoma"/>
        </w:rPr>
        <w:t xml:space="preserve"> gobierno que cumpla con su compromiso de emitir la norma que disponga el procedimiento de adecuación de los permisos de pesca en el proceso de formalización de cooperativas pesqueras</w:t>
      </w:r>
      <w:r w:rsidR="00506BC4" w:rsidRPr="00AD53EC">
        <w:rPr>
          <w:rFonts w:ascii="Tahoma" w:eastAsia="Public Sans" w:hAnsi="Tahoma" w:cs="Tahoma"/>
        </w:rPr>
        <w:t xml:space="preserve"> </w:t>
      </w:r>
      <w:r w:rsidR="00BF79D2" w:rsidRPr="00AD53EC">
        <w:rPr>
          <w:rFonts w:ascii="Tahoma" w:eastAsia="Public Sans" w:hAnsi="Tahoma" w:cs="Tahoma"/>
        </w:rPr>
        <w:t xml:space="preserve">en el </w:t>
      </w:r>
      <w:r w:rsidR="00443318">
        <w:rPr>
          <w:rFonts w:ascii="Tahoma" w:eastAsia="Public Sans" w:hAnsi="Tahoma" w:cs="Tahoma"/>
        </w:rPr>
        <w:t xml:space="preserve">más </w:t>
      </w:r>
      <w:r w:rsidR="00BF79D2" w:rsidRPr="00AD53EC">
        <w:rPr>
          <w:rFonts w:ascii="Tahoma" w:eastAsia="Public Sans" w:hAnsi="Tahoma" w:cs="Tahoma"/>
        </w:rPr>
        <w:t xml:space="preserve">breve plazo. </w:t>
      </w:r>
    </w:p>
    <w:p w14:paraId="2C29C620" w14:textId="77777777" w:rsidR="00FD4FCF" w:rsidRPr="00AD53EC" w:rsidRDefault="00FD4FCF" w:rsidP="00E5431F">
      <w:pPr>
        <w:spacing w:after="0" w:line="240" w:lineRule="auto"/>
        <w:jc w:val="both"/>
        <w:rPr>
          <w:rFonts w:ascii="Tahoma" w:eastAsia="Public Sans" w:hAnsi="Tahoma" w:cs="Tahoma"/>
        </w:rPr>
      </w:pPr>
    </w:p>
    <w:p w14:paraId="00000008" w14:textId="0EE73FC5" w:rsidR="00A76D2C" w:rsidRPr="00AD53EC" w:rsidRDefault="00443318" w:rsidP="00E5431F">
      <w:pPr>
        <w:spacing w:after="0" w:line="240" w:lineRule="auto"/>
        <w:jc w:val="both"/>
        <w:rPr>
          <w:rFonts w:ascii="Tahoma" w:eastAsia="Public Sans" w:hAnsi="Tahoma" w:cs="Tahoma"/>
        </w:rPr>
      </w:pPr>
      <w:r>
        <w:rPr>
          <w:rFonts w:ascii="Tahoma" w:eastAsia="Public Sans" w:hAnsi="Tahoma" w:cs="Tahoma"/>
        </w:rPr>
        <w:t>“</w:t>
      </w:r>
      <w:r w:rsidR="00D805B3" w:rsidRPr="00AD53EC">
        <w:rPr>
          <w:rFonts w:ascii="Tahoma" w:eastAsia="Public Sans" w:hAnsi="Tahoma" w:cs="Tahoma"/>
        </w:rPr>
        <w:t>Si la falta de acción continúa</w:t>
      </w:r>
      <w:r>
        <w:rPr>
          <w:rFonts w:ascii="Tahoma" w:eastAsia="Public Sans" w:hAnsi="Tahoma" w:cs="Tahoma"/>
        </w:rPr>
        <w:t xml:space="preserve"> por parte del gobierno</w:t>
      </w:r>
      <w:r w:rsidR="005F53E8">
        <w:rPr>
          <w:rFonts w:ascii="Tahoma" w:eastAsia="Public Sans" w:hAnsi="Tahoma" w:cs="Tahoma"/>
        </w:rPr>
        <w:t>, en dos</w:t>
      </w:r>
      <w:r w:rsidR="00712D9A" w:rsidRPr="00AD53EC">
        <w:rPr>
          <w:rFonts w:ascii="Tahoma" w:eastAsia="Public Sans" w:hAnsi="Tahoma" w:cs="Tahoma"/>
        </w:rPr>
        <w:t xml:space="preserve"> meses, más de 8</w:t>
      </w:r>
      <w:r w:rsidR="00C108AF" w:rsidRPr="00AD53EC">
        <w:rPr>
          <w:rFonts w:ascii="Tahoma" w:eastAsia="Public Sans" w:hAnsi="Tahoma" w:cs="Tahoma"/>
        </w:rPr>
        <w:t xml:space="preserve"> </w:t>
      </w:r>
      <w:r w:rsidR="00712D9A" w:rsidRPr="00AD53EC">
        <w:rPr>
          <w:rFonts w:ascii="Tahoma" w:eastAsia="Public Sans" w:hAnsi="Tahoma" w:cs="Tahoma"/>
        </w:rPr>
        <w:t>mil pescadores artesanales pasarían</w:t>
      </w:r>
      <w:r>
        <w:rPr>
          <w:rFonts w:ascii="Tahoma" w:eastAsia="Public Sans" w:hAnsi="Tahoma" w:cs="Tahoma"/>
        </w:rPr>
        <w:t xml:space="preserve"> al desempleo y a la ilegalidad”, advirtió.</w:t>
      </w:r>
    </w:p>
    <w:p w14:paraId="00000009" w14:textId="77777777" w:rsidR="00A76D2C" w:rsidRPr="00E5431F" w:rsidRDefault="00A76D2C" w:rsidP="00E5431F">
      <w:pPr>
        <w:spacing w:after="0" w:line="240" w:lineRule="auto"/>
        <w:jc w:val="both"/>
        <w:rPr>
          <w:rFonts w:ascii="Arial" w:eastAsia="Public Sans" w:hAnsi="Arial" w:cs="Arial"/>
          <w:sz w:val="24"/>
          <w:szCs w:val="24"/>
        </w:rPr>
      </w:pPr>
    </w:p>
    <w:p w14:paraId="0000000A" w14:textId="42A7D71F" w:rsidR="00A76D2C" w:rsidRDefault="00A76D2C" w:rsidP="00E5431F">
      <w:pPr>
        <w:spacing w:after="0" w:line="240" w:lineRule="auto"/>
        <w:jc w:val="both"/>
        <w:rPr>
          <w:rFonts w:ascii="Arial" w:eastAsia="Public Sans" w:hAnsi="Arial" w:cs="Arial"/>
          <w:b/>
          <w:sz w:val="24"/>
          <w:szCs w:val="24"/>
        </w:rPr>
      </w:pPr>
    </w:p>
    <w:p w14:paraId="3BF4A351" w14:textId="0331FE4D" w:rsidR="006C2703" w:rsidRPr="006C2703" w:rsidRDefault="006C2703" w:rsidP="00E5431F">
      <w:pPr>
        <w:spacing w:after="0" w:line="240" w:lineRule="auto"/>
        <w:jc w:val="both"/>
        <w:rPr>
          <w:rFonts w:ascii="Tahoma" w:eastAsia="Public Sans" w:hAnsi="Tahoma" w:cs="Tahoma"/>
          <w:b/>
        </w:rPr>
      </w:pPr>
      <w:r w:rsidRPr="006C2703">
        <w:rPr>
          <w:rFonts w:ascii="Tahoma" w:eastAsia="Public Sans" w:hAnsi="Tahoma" w:cs="Tahoma"/>
          <w:b/>
        </w:rPr>
        <w:t>San José, 11 de mayo de 2023</w:t>
      </w:r>
    </w:p>
    <w:p w14:paraId="2FF57417" w14:textId="407BF496" w:rsidR="006C2703" w:rsidRPr="006C2703" w:rsidRDefault="006C2703" w:rsidP="00E5431F">
      <w:pPr>
        <w:spacing w:after="0" w:line="240" w:lineRule="auto"/>
        <w:jc w:val="both"/>
        <w:rPr>
          <w:rFonts w:ascii="Tahoma" w:eastAsia="Public Sans" w:hAnsi="Tahoma" w:cs="Tahoma"/>
          <w:b/>
        </w:rPr>
      </w:pPr>
      <w:r w:rsidRPr="006C2703">
        <w:rPr>
          <w:rFonts w:ascii="Tahoma" w:eastAsia="Public Sans" w:hAnsi="Tahoma" w:cs="Tahoma"/>
          <w:b/>
        </w:rPr>
        <w:t>Con el Ruego de su Difusión</w:t>
      </w:r>
    </w:p>
    <w:p w14:paraId="6E62F734" w14:textId="65B2887D" w:rsidR="006C2703" w:rsidRDefault="006C2703" w:rsidP="00E5431F">
      <w:pPr>
        <w:spacing w:after="0" w:line="240" w:lineRule="auto"/>
        <w:jc w:val="both"/>
        <w:rPr>
          <w:rFonts w:ascii="Arial" w:eastAsia="Public Sans" w:hAnsi="Arial" w:cs="Arial"/>
          <w:b/>
          <w:sz w:val="24"/>
          <w:szCs w:val="24"/>
        </w:rPr>
      </w:pPr>
    </w:p>
    <w:p w14:paraId="0D2B1455" w14:textId="48B7AA17" w:rsidR="006C2703" w:rsidRDefault="006C2703" w:rsidP="00E5431F">
      <w:pPr>
        <w:spacing w:after="0" w:line="240" w:lineRule="auto"/>
        <w:jc w:val="both"/>
        <w:rPr>
          <w:rFonts w:ascii="Arial" w:eastAsia="Public Sans" w:hAnsi="Arial" w:cs="Arial"/>
          <w:b/>
          <w:sz w:val="24"/>
          <w:szCs w:val="24"/>
        </w:rPr>
      </w:pPr>
    </w:p>
    <w:p w14:paraId="49050A73" w14:textId="616EAC4D" w:rsidR="006C2703" w:rsidRDefault="006C2703" w:rsidP="00E5431F">
      <w:pPr>
        <w:spacing w:after="0" w:line="240" w:lineRule="auto"/>
        <w:jc w:val="both"/>
        <w:rPr>
          <w:rFonts w:ascii="Arial" w:eastAsia="Public Sans" w:hAnsi="Arial" w:cs="Arial"/>
          <w:b/>
          <w:sz w:val="24"/>
          <w:szCs w:val="24"/>
        </w:rPr>
      </w:pPr>
    </w:p>
    <w:p w14:paraId="6DD4ED99" w14:textId="54083A17" w:rsidR="006C2703" w:rsidRPr="006C2703" w:rsidRDefault="006C2703" w:rsidP="00E5431F">
      <w:pPr>
        <w:spacing w:after="0" w:line="240" w:lineRule="auto"/>
        <w:jc w:val="both"/>
        <w:rPr>
          <w:rFonts w:ascii="Tahoma" w:eastAsia="Public Sans" w:hAnsi="Tahoma" w:cs="Tahoma"/>
          <w:b/>
          <w:i/>
          <w:sz w:val="16"/>
          <w:szCs w:val="16"/>
        </w:rPr>
      </w:pPr>
      <w:r w:rsidRPr="006C2703">
        <w:rPr>
          <w:rFonts w:ascii="Tahoma" w:eastAsia="Public Sans" w:hAnsi="Tahoma" w:cs="Tahoma"/>
          <w:b/>
          <w:i/>
          <w:sz w:val="16"/>
          <w:szCs w:val="16"/>
        </w:rPr>
        <w:t>Contacto en Prensa</w:t>
      </w:r>
    </w:p>
    <w:p w14:paraId="5AA96C94" w14:textId="52D162EC" w:rsidR="006C2703" w:rsidRPr="006C2703" w:rsidRDefault="006C2703" w:rsidP="00E5431F">
      <w:pPr>
        <w:spacing w:after="0" w:line="240" w:lineRule="auto"/>
        <w:jc w:val="both"/>
        <w:rPr>
          <w:rFonts w:ascii="Tahoma" w:eastAsia="Public Sans" w:hAnsi="Tahoma" w:cs="Tahoma"/>
          <w:b/>
          <w:i/>
          <w:sz w:val="16"/>
          <w:szCs w:val="16"/>
        </w:rPr>
      </w:pPr>
      <w:r w:rsidRPr="006C2703">
        <w:rPr>
          <w:rFonts w:ascii="Tahoma" w:eastAsia="Public Sans" w:hAnsi="Tahoma" w:cs="Tahoma"/>
          <w:b/>
          <w:i/>
          <w:sz w:val="16"/>
          <w:szCs w:val="16"/>
        </w:rPr>
        <w:t>Carlos Chuquín</w:t>
      </w:r>
    </w:p>
    <w:p w14:paraId="45CCD445" w14:textId="0F46115C" w:rsidR="006C2703" w:rsidRPr="006C2703" w:rsidRDefault="006C2703" w:rsidP="00E5431F">
      <w:pPr>
        <w:spacing w:after="0" w:line="240" w:lineRule="auto"/>
        <w:jc w:val="both"/>
        <w:rPr>
          <w:rFonts w:ascii="Tahoma" w:eastAsia="Public Sans" w:hAnsi="Tahoma" w:cs="Tahoma"/>
          <w:b/>
          <w:i/>
          <w:sz w:val="16"/>
          <w:szCs w:val="16"/>
        </w:rPr>
      </w:pPr>
      <w:r w:rsidRPr="006C2703">
        <w:rPr>
          <w:rFonts w:ascii="Tahoma" w:eastAsia="Public Sans" w:hAnsi="Tahoma" w:cs="Tahoma"/>
          <w:b/>
          <w:i/>
          <w:sz w:val="16"/>
          <w:szCs w:val="16"/>
        </w:rPr>
        <w:t>Celular: 999634710</w:t>
      </w:r>
    </w:p>
    <w:sectPr w:rsidR="006C2703" w:rsidRPr="006C2703">
      <w:headerReference w:type="default" r:id="rId7"/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17F9A" w14:textId="77777777" w:rsidR="000368BD" w:rsidRDefault="000368BD" w:rsidP="00DA2E0F">
      <w:pPr>
        <w:spacing w:after="0" w:line="240" w:lineRule="auto"/>
      </w:pPr>
      <w:r>
        <w:separator/>
      </w:r>
    </w:p>
  </w:endnote>
  <w:endnote w:type="continuationSeparator" w:id="0">
    <w:p w14:paraId="2889FF12" w14:textId="77777777" w:rsidR="000368BD" w:rsidRDefault="000368BD" w:rsidP="00DA2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ublic San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re Baskerville">
    <w:altName w:val="Calibri"/>
    <w:charset w:val="00"/>
    <w:family w:val="auto"/>
    <w:pitch w:val="variable"/>
    <w:sig w:usb0="A00000BF" w:usb1="5000005B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26D4A" w14:textId="77777777" w:rsidR="000368BD" w:rsidRDefault="000368BD" w:rsidP="00DA2E0F">
      <w:pPr>
        <w:spacing w:after="0" w:line="240" w:lineRule="auto"/>
      </w:pPr>
      <w:r>
        <w:separator/>
      </w:r>
    </w:p>
  </w:footnote>
  <w:footnote w:type="continuationSeparator" w:id="0">
    <w:p w14:paraId="56727434" w14:textId="77777777" w:rsidR="000368BD" w:rsidRDefault="000368BD" w:rsidP="00DA2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19BED" w14:textId="0645E67C" w:rsidR="006C2703" w:rsidRDefault="006C2703">
    <w:pPr>
      <w:pStyle w:val="Encabezado"/>
    </w:pPr>
    <w:r w:rsidRPr="006C2703">
      <w:rPr>
        <w:noProof/>
        <w:lang w:val="es-PE"/>
      </w:rPr>
      <w:drawing>
        <wp:inline distT="0" distB="0" distL="0" distR="0" wp14:anchorId="06204185" wp14:editId="717DE84E">
          <wp:extent cx="2343150" cy="1952625"/>
          <wp:effectExtent l="0" t="0" r="0" b="9525"/>
          <wp:docPr id="1" name="Imagen 1" descr="C:\Users\51999\Downloads\Notas de Prensa\Fotos\cooperativ san jo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51999\Downloads\Notas de Prensa\Fotos\cooperativ san jo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95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67DCC"/>
    <w:multiLevelType w:val="hybridMultilevel"/>
    <w:tmpl w:val="88F491DC"/>
    <w:lvl w:ilvl="0" w:tplc="35C4EC44">
      <w:numFmt w:val="bullet"/>
      <w:lvlText w:val=""/>
      <w:lvlJc w:val="left"/>
      <w:pPr>
        <w:ind w:left="720" w:hanging="360"/>
      </w:pPr>
      <w:rPr>
        <w:rFonts w:ascii="Symbol" w:eastAsia="Public Sans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2C"/>
    <w:rsid w:val="000368BD"/>
    <w:rsid w:val="001362B1"/>
    <w:rsid w:val="00364C12"/>
    <w:rsid w:val="00443318"/>
    <w:rsid w:val="00455129"/>
    <w:rsid w:val="00506BC4"/>
    <w:rsid w:val="005F53E8"/>
    <w:rsid w:val="00655A7C"/>
    <w:rsid w:val="006C2703"/>
    <w:rsid w:val="00712D9A"/>
    <w:rsid w:val="00757C95"/>
    <w:rsid w:val="00931B0F"/>
    <w:rsid w:val="00944C34"/>
    <w:rsid w:val="00945498"/>
    <w:rsid w:val="00A16F29"/>
    <w:rsid w:val="00A76D2C"/>
    <w:rsid w:val="00AB6240"/>
    <w:rsid w:val="00AD53EC"/>
    <w:rsid w:val="00BF79D2"/>
    <w:rsid w:val="00C108AF"/>
    <w:rsid w:val="00D805B3"/>
    <w:rsid w:val="00D95913"/>
    <w:rsid w:val="00DA2E0F"/>
    <w:rsid w:val="00E5431F"/>
    <w:rsid w:val="00FD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28F963"/>
  <w15:docId w15:val="{75522187-AFAD-495A-9DB4-28949A6F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re Baskerville" w:eastAsia="Libre Baskerville" w:hAnsi="Libre Baskerville" w:cs="Libre Baskerville"/>
        <w:sz w:val="22"/>
        <w:szCs w:val="22"/>
        <w:lang w:val="es" w:eastAsia="es-PE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1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B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D4FC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A2E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E0F"/>
  </w:style>
  <w:style w:type="paragraph" w:styleId="Piedepgina">
    <w:name w:val="footer"/>
    <w:basedOn w:val="Normal"/>
    <w:link w:val="PiedepginaCar"/>
    <w:uiPriority w:val="99"/>
    <w:unhideWhenUsed/>
    <w:rsid w:val="00DA2E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635</Words>
  <Characters>3494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Carlos Chuquín Camac</cp:lastModifiedBy>
  <cp:revision>10</cp:revision>
  <dcterms:created xsi:type="dcterms:W3CDTF">2023-05-10T19:58:00Z</dcterms:created>
  <dcterms:modified xsi:type="dcterms:W3CDTF">2023-05-11T21:18:00Z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31c8c7c774c585134867ccd294d2154f6aed68e85337ed815fb54b2209a60480</vt:lpwstr>
  </property>
</Properties>
</file>