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E529" w14:textId="77777777" w:rsidR="00D32051" w:rsidRDefault="00D32051" w:rsidP="00D32051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62FB2312" w14:textId="77777777" w:rsidR="00C87386" w:rsidRPr="00C87386" w:rsidRDefault="00C87386" w:rsidP="00C87386">
      <w:pPr>
        <w:jc w:val="center"/>
        <w:rPr>
          <w:rFonts w:ascii="Century Gothic" w:hAnsi="Century Gothic"/>
          <w:b/>
          <w:bCs/>
          <w:sz w:val="22"/>
          <w:szCs w:val="22"/>
          <w:lang w:val="es-PE"/>
        </w:rPr>
      </w:pPr>
      <w:r w:rsidRPr="00C87386">
        <w:rPr>
          <w:rFonts w:ascii="Century Gothic" w:hAnsi="Century Gothic"/>
          <w:b/>
          <w:bCs/>
          <w:sz w:val="22"/>
          <w:szCs w:val="22"/>
          <w:lang w:val="es-PE"/>
        </w:rPr>
        <w:t>NOTA DE PRENSA</w:t>
      </w:r>
    </w:p>
    <w:p w14:paraId="577D6518" w14:textId="77777777" w:rsidR="00C87386" w:rsidRPr="00C87386" w:rsidRDefault="00C87386" w:rsidP="00C87386">
      <w:pPr>
        <w:jc w:val="center"/>
        <w:rPr>
          <w:rFonts w:ascii="Century Gothic" w:hAnsi="Century Gothic"/>
          <w:b/>
          <w:bCs/>
          <w:sz w:val="22"/>
          <w:szCs w:val="22"/>
          <w:lang w:val="es-PE"/>
        </w:rPr>
      </w:pPr>
      <w:r w:rsidRPr="00C87386">
        <w:rPr>
          <w:rFonts w:ascii="Century Gothic" w:hAnsi="Century Gothic"/>
          <w:b/>
          <w:bCs/>
          <w:sz w:val="22"/>
          <w:szCs w:val="22"/>
          <w:lang w:val="es-PE"/>
        </w:rPr>
        <w:t>165-2023 / UFCII – ITP</w:t>
      </w:r>
    </w:p>
    <w:p w14:paraId="009C37B8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041233D6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>Los interesados solo tienen hasta el viernes 14 de julio para su postulación</w:t>
      </w:r>
    </w:p>
    <w:p w14:paraId="495B4FBE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3DB7E980" w14:textId="77777777" w:rsidR="00C87386" w:rsidRDefault="00C87386" w:rsidP="00C87386">
      <w:pPr>
        <w:jc w:val="both"/>
        <w:rPr>
          <w:rFonts w:ascii="Century Gothic" w:hAnsi="Century Gothic"/>
          <w:b/>
          <w:bCs/>
          <w:sz w:val="22"/>
          <w:szCs w:val="22"/>
          <w:lang w:val="es-PE"/>
        </w:rPr>
      </w:pPr>
      <w:r w:rsidRPr="00C87386">
        <w:rPr>
          <w:rFonts w:ascii="Century Gothic" w:hAnsi="Century Gothic"/>
          <w:b/>
          <w:bCs/>
          <w:sz w:val="22"/>
          <w:szCs w:val="22"/>
          <w:lang w:val="es-PE"/>
        </w:rPr>
        <w:t xml:space="preserve">¡ATENCIÓN PROVEEDOR! NO PIERDAS LA OPORTUNIDAD DE OBTENER UNA DE LAS 240 BECAS EN SERVICIOS TECNOLÓGICOS </w:t>
      </w:r>
    </w:p>
    <w:p w14:paraId="4832ACFA" w14:textId="77777777" w:rsidR="00C87386" w:rsidRDefault="00C87386" w:rsidP="00C87386">
      <w:pPr>
        <w:jc w:val="both"/>
        <w:rPr>
          <w:rFonts w:ascii="Century Gothic" w:hAnsi="Century Gothic"/>
          <w:b/>
          <w:bCs/>
          <w:sz w:val="22"/>
          <w:szCs w:val="22"/>
          <w:lang w:val="es-PE"/>
        </w:rPr>
      </w:pPr>
    </w:p>
    <w:p w14:paraId="3E012FC8" w14:textId="53859F07" w:rsidR="00C87386" w:rsidRPr="00C87386" w:rsidRDefault="00C87386" w:rsidP="00C87386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>Se asignará un total de 60 becas por región involucrada y 60 por paquete formativo.</w:t>
      </w:r>
    </w:p>
    <w:p w14:paraId="4E92EDF6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75BFDC31" w14:textId="63FABF92" w:rsidR="00C87386" w:rsidRPr="00C87386" w:rsidRDefault="00C87386" w:rsidP="00C87386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>Programa lanzado por el ITP red CITE del Ministerio de la Producción cuenta con el financiamiento de la Unión Europea y la AECID.</w:t>
      </w:r>
    </w:p>
    <w:p w14:paraId="5C6F3E3B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32B35625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>Este viernes 14 de julio vence el plazo para postular al Programa de “Especialización en Servicios Empresariales y Tecnológicos (</w:t>
      </w:r>
      <w:proofErr w:type="spellStart"/>
      <w:r w:rsidRPr="00C87386">
        <w:rPr>
          <w:rFonts w:ascii="Century Gothic" w:hAnsi="Century Gothic"/>
          <w:sz w:val="22"/>
          <w:szCs w:val="22"/>
          <w:lang w:val="es-PE"/>
        </w:rPr>
        <w:t>SDEyT</w:t>
      </w:r>
      <w:proofErr w:type="spellEnd"/>
      <w:r w:rsidRPr="00C87386">
        <w:rPr>
          <w:rFonts w:ascii="Century Gothic" w:hAnsi="Century Gothic"/>
          <w:sz w:val="22"/>
          <w:szCs w:val="22"/>
          <w:lang w:val="es-PE"/>
        </w:rPr>
        <w:t xml:space="preserve">)” </w:t>
      </w:r>
      <w:proofErr w:type="gramStart"/>
      <w:r w:rsidRPr="00C87386">
        <w:rPr>
          <w:rFonts w:ascii="Century Gothic" w:hAnsi="Century Gothic"/>
          <w:sz w:val="22"/>
          <w:szCs w:val="22"/>
          <w:lang w:val="es-PE"/>
        </w:rPr>
        <w:t>y  obtener</w:t>
      </w:r>
      <w:proofErr w:type="gramEnd"/>
      <w:r w:rsidRPr="00C87386">
        <w:rPr>
          <w:rFonts w:ascii="Century Gothic" w:hAnsi="Century Gothic"/>
          <w:sz w:val="22"/>
          <w:szCs w:val="22"/>
          <w:lang w:val="es-PE"/>
        </w:rPr>
        <w:t xml:space="preserve"> una de las 240 becas dirigido a proveedores regionales en las cadenas productivas: Cacao, palta, lácteos y sus derivados (Cajamarca), Acuicultura, granos andinos, hortofrutícola (La Libertad), Banano, Cacao, Maricultura - concha de abanico (Piura) y Acuicultura, cacao, café (San Martín).</w:t>
      </w:r>
    </w:p>
    <w:p w14:paraId="24FC94D2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08E60BCB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>El programa que cuenta con el financiamiento de la Unión Europea (UE) y la Agencia Española de Cooperación Internacional para el Desarrollo (AECID), lanzó su convocatoria mediante el Instituto Tecnológico de la Producción (ITP) del Ministerio de la Producción (Produce) a través de la Dirección de Estrategia, Desarrollo y Fortalecimiento de los CITE (DEDFO).</w:t>
      </w:r>
    </w:p>
    <w:p w14:paraId="7C5F1381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667C34DF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>Los proveedores que logren obtener un cupo tras su inscripción y evaluación, podrán acceder a los paquetes informativos divididos en cuatro módulos como: Especialización en Servicios Empresariales, Especialización en servicios tecnológicos para los desafíos actuales de la industria, Especialización en servicios tecnológicos para los desafíos estratégicos de la industria y Especialización en Servicios Tecnológicos para el desarrollo y validación de nuevos productos para la industria.</w:t>
      </w:r>
    </w:p>
    <w:p w14:paraId="46053656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51026D96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 xml:space="preserve">Se asignará un total de 240 becas, 60 por región involucrada en el proyecto y 60 por paquete formativo. Para postular, deberán descargar las bases en el siguiente enlace: https://acortar.link/gUakIE. </w:t>
      </w:r>
    </w:p>
    <w:p w14:paraId="6533065B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7187BC5A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>¿En qué consiste el Programa?</w:t>
      </w:r>
    </w:p>
    <w:p w14:paraId="7F51CD17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 xml:space="preserve">El Programa de Especialización para proveedores de </w:t>
      </w:r>
      <w:proofErr w:type="spellStart"/>
      <w:r w:rsidRPr="00C87386">
        <w:rPr>
          <w:rFonts w:ascii="Century Gothic" w:hAnsi="Century Gothic"/>
          <w:sz w:val="22"/>
          <w:szCs w:val="22"/>
          <w:lang w:val="es-PE"/>
        </w:rPr>
        <w:t>SDEyT</w:t>
      </w:r>
      <w:proofErr w:type="spellEnd"/>
      <w:r w:rsidRPr="00C87386">
        <w:rPr>
          <w:rFonts w:ascii="Century Gothic" w:hAnsi="Century Gothic"/>
          <w:sz w:val="22"/>
          <w:szCs w:val="22"/>
          <w:lang w:val="es-PE"/>
        </w:rPr>
        <w:t xml:space="preserve"> es una actividad formativa que busca fortalecer las capacidades técnicas de los proveedores vinculados a las cadenas productivas mencionadas. Como parte de los ejercicios a realizar, los participantes desarrollarán un proyecto a lo largo del curso de acuerdo a su formación y experiencia.</w:t>
      </w:r>
    </w:p>
    <w:p w14:paraId="0035EA10" w14:textId="77777777" w:rsidR="00C87386" w:rsidRPr="00C87386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08DE40D7" w14:textId="7C617051" w:rsidR="00774908" w:rsidRPr="006855E3" w:rsidRDefault="00C87386" w:rsidP="00C87386">
      <w:pPr>
        <w:jc w:val="both"/>
        <w:rPr>
          <w:rFonts w:ascii="Century Gothic" w:hAnsi="Century Gothic"/>
          <w:sz w:val="22"/>
          <w:szCs w:val="22"/>
          <w:lang w:val="es-PE"/>
        </w:rPr>
      </w:pPr>
      <w:r w:rsidRPr="00C87386">
        <w:rPr>
          <w:rFonts w:ascii="Century Gothic" w:hAnsi="Century Gothic"/>
          <w:sz w:val="22"/>
          <w:szCs w:val="22"/>
          <w:lang w:val="es-PE"/>
        </w:rPr>
        <w:t xml:space="preserve">Para consultas y sugerencias pueden escribir a los correos electrónicos </w:t>
      </w:r>
      <w:r w:rsidRPr="00C87386">
        <w:rPr>
          <w:rFonts w:ascii="Century Gothic" w:hAnsi="Century Gothic"/>
          <w:sz w:val="22"/>
          <w:szCs w:val="22"/>
          <w:lang w:val="es-PE"/>
        </w:rPr>
        <w:t>proyectoaecid06@itp.gob.pe y</w:t>
      </w:r>
      <w:r w:rsidRPr="00C87386">
        <w:rPr>
          <w:rFonts w:ascii="Century Gothic" w:hAnsi="Century Gothic"/>
          <w:sz w:val="22"/>
          <w:szCs w:val="22"/>
          <w:lang w:val="es-PE"/>
        </w:rPr>
        <w:t xml:space="preserve"> </w:t>
      </w:r>
      <w:r w:rsidRPr="00C87386">
        <w:rPr>
          <w:rFonts w:ascii="Century Gothic" w:hAnsi="Century Gothic"/>
          <w:sz w:val="22"/>
          <w:szCs w:val="22"/>
          <w:lang w:val="es-PE"/>
        </w:rPr>
        <w:t>especialistadedfo08@itp.gob.pe.</w:t>
      </w:r>
      <w:r w:rsidRPr="00C87386">
        <w:rPr>
          <w:rFonts w:ascii="Century Gothic" w:hAnsi="Century Gothic"/>
          <w:sz w:val="22"/>
          <w:szCs w:val="22"/>
          <w:lang w:val="es-PE"/>
        </w:rPr>
        <w:t xml:space="preserve"> </w:t>
      </w:r>
    </w:p>
    <w:sectPr w:rsidR="00774908" w:rsidRPr="006855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9A50" w14:textId="77777777" w:rsidR="000D7187" w:rsidRDefault="000D7187" w:rsidP="007C2E18">
      <w:r>
        <w:separator/>
      </w:r>
    </w:p>
  </w:endnote>
  <w:endnote w:type="continuationSeparator" w:id="0">
    <w:p w14:paraId="27CCBE64" w14:textId="77777777" w:rsidR="000D7187" w:rsidRDefault="000D7187" w:rsidP="007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5D9" w14:textId="0DB8AEF5" w:rsidR="007C2E18" w:rsidRPr="007C2E18" w:rsidRDefault="008908E0" w:rsidP="00227CE8">
    <w:pPr>
      <w:pStyle w:val="Piedepgina"/>
      <w:tabs>
        <w:tab w:val="left" w:pos="4872"/>
        <w:tab w:val="right" w:pos="5696"/>
      </w:tabs>
      <w:rPr>
        <w:sz w:val="16"/>
        <w:szCs w:val="16"/>
      </w:rPr>
    </w:pPr>
    <w:r>
      <w:rPr>
        <w:noProof/>
        <w:sz w:val="16"/>
        <w:szCs w:val="16"/>
        <w:lang w:val="es-PE" w:eastAsia="es-PE"/>
      </w:rPr>
      <w:drawing>
        <wp:anchor distT="0" distB="0" distL="114300" distR="114300" simplePos="0" relativeHeight="251662336" behindDoc="1" locked="0" layoutInCell="1" allowOverlap="1" wp14:anchorId="45D9B44A" wp14:editId="5B266272">
          <wp:simplePos x="0" y="0"/>
          <wp:positionH relativeFrom="column">
            <wp:posOffset>3098664</wp:posOffset>
          </wp:positionH>
          <wp:positionV relativeFrom="paragraph">
            <wp:posOffset>-262466</wp:posOffset>
          </wp:positionV>
          <wp:extent cx="1479550" cy="680720"/>
          <wp:effectExtent l="0" t="0" r="635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67542A77" wp14:editId="4A81CA5A">
          <wp:simplePos x="0" y="0"/>
          <wp:positionH relativeFrom="column">
            <wp:posOffset>4993005</wp:posOffset>
          </wp:positionH>
          <wp:positionV relativeFrom="paragraph">
            <wp:posOffset>-238760</wp:posOffset>
          </wp:positionV>
          <wp:extent cx="981075" cy="572770"/>
          <wp:effectExtent l="0" t="0" r="9525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ED5">
      <w:rPr>
        <w:noProof/>
        <w:sz w:val="16"/>
        <w:szCs w:val="16"/>
        <w:lang w:val="es-PE"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7A35C4" wp14:editId="5F3334E9">
              <wp:simplePos x="0" y="0"/>
              <wp:positionH relativeFrom="column">
                <wp:posOffset>-864870</wp:posOffset>
              </wp:positionH>
              <wp:positionV relativeFrom="paragraph">
                <wp:posOffset>-141605</wp:posOffset>
              </wp:positionV>
              <wp:extent cx="2470150" cy="511175"/>
              <wp:effectExtent l="0" t="0" r="635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43442" w14:textId="0E4223C9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 xml:space="preserve">Instituto Tecnológico de la Producción </w:t>
                          </w:r>
                        </w:p>
                        <w:p w14:paraId="6E55A8DB" w14:textId="76D847BB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>Av. República de Panamá 3418 - San Isidro, Lima</w:t>
                          </w:r>
                        </w:p>
                        <w:p w14:paraId="673BD470" w14:textId="77777777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 xml:space="preserve"> T. (511) 680 2150 | www.itp.gob.pe</w:t>
                          </w:r>
                        </w:p>
                        <w:p w14:paraId="359C1A91" w14:textId="08189072" w:rsidR="00983ED5" w:rsidRPr="00983ED5" w:rsidRDefault="00983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35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1pt;margin-top:-11.15pt;width:194.5pt;height: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" stroked="f">
              <v:textbox>
                <w:txbxContent>
                  <w:p w14:paraId="5A043442" w14:textId="0E4223C9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 xml:space="preserve">Instituto Tecnológico de la Producción </w:t>
                    </w:r>
                  </w:p>
                  <w:p w14:paraId="6E55A8DB" w14:textId="76D847BB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>Av. República de Panamá 3418 - San Isidro, Lima</w:t>
                    </w:r>
                  </w:p>
                  <w:p w14:paraId="673BD470" w14:textId="77777777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 xml:space="preserve"> T. (511) 680 2150 | www.itp.gob.pe</w:t>
                    </w:r>
                  </w:p>
                  <w:p w14:paraId="359C1A91" w14:textId="08189072" w:rsidR="00983ED5" w:rsidRPr="00983ED5" w:rsidRDefault="00983ED5"/>
                </w:txbxContent>
              </v:textbox>
              <w10:wrap type="square"/>
            </v:shape>
          </w:pict>
        </mc:Fallback>
      </mc:AlternateContent>
    </w:r>
    <w:r w:rsidR="00227CE8">
      <w:rPr>
        <w:sz w:val="16"/>
        <w:szCs w:val="16"/>
      </w:rPr>
      <w:tab/>
    </w:r>
    <w:r w:rsidR="00227CE8">
      <w:rPr>
        <w:sz w:val="16"/>
        <w:szCs w:val="16"/>
      </w:rPr>
      <w:tab/>
    </w:r>
    <w:r w:rsidR="00227CE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E751" w14:textId="77777777" w:rsidR="000D7187" w:rsidRDefault="000D7187" w:rsidP="007C2E18">
      <w:r>
        <w:separator/>
      </w:r>
    </w:p>
  </w:footnote>
  <w:footnote w:type="continuationSeparator" w:id="0">
    <w:p w14:paraId="108979F8" w14:textId="77777777" w:rsidR="000D7187" w:rsidRDefault="000D7187" w:rsidP="007C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FB26" w14:textId="1B8CF194" w:rsidR="007C2E18" w:rsidRDefault="007C2E1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5168" behindDoc="1" locked="0" layoutInCell="1" allowOverlap="1" wp14:anchorId="7DC82174" wp14:editId="682A43F7">
          <wp:simplePos x="0" y="0"/>
          <wp:positionH relativeFrom="column">
            <wp:posOffset>4406265</wp:posOffset>
          </wp:positionH>
          <wp:positionV relativeFrom="paragraph">
            <wp:posOffset>-211455</wp:posOffset>
          </wp:positionV>
          <wp:extent cx="1589743" cy="6740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577" cy="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4144" behindDoc="1" locked="0" layoutInCell="1" allowOverlap="1" wp14:anchorId="1A08FAE4" wp14:editId="658DB087">
          <wp:simplePos x="0" y="0"/>
          <wp:positionH relativeFrom="column">
            <wp:posOffset>-527685</wp:posOffset>
          </wp:positionH>
          <wp:positionV relativeFrom="paragraph">
            <wp:posOffset>-144780</wp:posOffset>
          </wp:positionV>
          <wp:extent cx="2298028" cy="46609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28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ABF70" w14:textId="2A91FBB1" w:rsidR="007C2E18" w:rsidRDefault="007C2E18">
    <w:pPr>
      <w:pStyle w:val="Encabezado"/>
    </w:pPr>
  </w:p>
  <w:p w14:paraId="577F1556" w14:textId="77777777" w:rsidR="007C2E18" w:rsidRDefault="007C2E18">
    <w:pPr>
      <w:pStyle w:val="Encabezado"/>
    </w:pPr>
  </w:p>
  <w:p w14:paraId="4162626D" w14:textId="6D95D5E5" w:rsidR="007C2E18" w:rsidRDefault="007C2E18" w:rsidP="00443AE4">
    <w:pPr>
      <w:spacing w:line="276" w:lineRule="auto"/>
      <w:jc w:val="center"/>
    </w:pPr>
    <w:r w:rsidRPr="007C2E18">
      <w:t>“Decenio de la Igualdad de Oportunidades para mujeres y hombres”</w:t>
    </w:r>
  </w:p>
  <w:p w14:paraId="7666D5CC" w14:textId="68B07088" w:rsidR="007C2E18" w:rsidRPr="007C2E18" w:rsidRDefault="006A26C7" w:rsidP="00443AE4">
    <w:pPr>
      <w:spacing w:line="276" w:lineRule="auto"/>
      <w:jc w:val="center"/>
    </w:pPr>
    <w:r w:rsidRPr="006A26C7"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A77"/>
    <w:multiLevelType w:val="hybridMultilevel"/>
    <w:tmpl w:val="6FB86F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4F6"/>
    <w:multiLevelType w:val="hybridMultilevel"/>
    <w:tmpl w:val="2B722EA6"/>
    <w:lvl w:ilvl="0" w:tplc="4C5CE06C">
      <w:numFmt w:val="bullet"/>
      <w:lvlText w:val="•"/>
      <w:lvlJc w:val="left"/>
      <w:pPr>
        <w:ind w:left="1065" w:hanging="705"/>
      </w:pPr>
      <w:rPr>
        <w:rFonts w:ascii="Century Gothic" w:eastAsiaTheme="minorEastAsia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57"/>
    <w:multiLevelType w:val="hybridMultilevel"/>
    <w:tmpl w:val="4BCC65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2196"/>
    <w:multiLevelType w:val="hybridMultilevel"/>
    <w:tmpl w:val="483C8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3755"/>
    <w:multiLevelType w:val="hybridMultilevel"/>
    <w:tmpl w:val="F3049B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122B"/>
    <w:multiLevelType w:val="hybridMultilevel"/>
    <w:tmpl w:val="4EDCAF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B64"/>
    <w:multiLevelType w:val="hybridMultilevel"/>
    <w:tmpl w:val="FF4EF8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2054"/>
    <w:multiLevelType w:val="hybridMultilevel"/>
    <w:tmpl w:val="E8AC9DC0"/>
    <w:lvl w:ilvl="0" w:tplc="4C5CE06C">
      <w:numFmt w:val="bullet"/>
      <w:lvlText w:val="•"/>
      <w:lvlJc w:val="left"/>
      <w:pPr>
        <w:ind w:left="1425" w:hanging="705"/>
      </w:pPr>
      <w:rPr>
        <w:rFonts w:ascii="Century Gothic" w:eastAsiaTheme="minorEastAsia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47EC1"/>
    <w:multiLevelType w:val="hybridMultilevel"/>
    <w:tmpl w:val="29C85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CCB"/>
    <w:multiLevelType w:val="hybridMultilevel"/>
    <w:tmpl w:val="89B42532"/>
    <w:lvl w:ilvl="0" w:tplc="4C5CE06C">
      <w:numFmt w:val="bullet"/>
      <w:lvlText w:val="•"/>
      <w:lvlJc w:val="left"/>
      <w:pPr>
        <w:ind w:left="1065" w:hanging="705"/>
      </w:pPr>
      <w:rPr>
        <w:rFonts w:ascii="Century Gothic" w:eastAsiaTheme="minorEastAsia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52D7"/>
    <w:multiLevelType w:val="hybridMultilevel"/>
    <w:tmpl w:val="B9BCF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7BC7"/>
    <w:multiLevelType w:val="hybridMultilevel"/>
    <w:tmpl w:val="B99C21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F245E"/>
    <w:multiLevelType w:val="hybridMultilevel"/>
    <w:tmpl w:val="A2228D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C4620"/>
    <w:multiLevelType w:val="hybridMultilevel"/>
    <w:tmpl w:val="E5A0B5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C7BA0"/>
    <w:multiLevelType w:val="hybridMultilevel"/>
    <w:tmpl w:val="D8640C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A652A7"/>
    <w:multiLevelType w:val="hybridMultilevel"/>
    <w:tmpl w:val="534049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62343"/>
    <w:multiLevelType w:val="hybridMultilevel"/>
    <w:tmpl w:val="F74EF9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35B67"/>
    <w:multiLevelType w:val="hybridMultilevel"/>
    <w:tmpl w:val="78166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733F5"/>
    <w:multiLevelType w:val="hybridMultilevel"/>
    <w:tmpl w:val="D35036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B1740"/>
    <w:multiLevelType w:val="hybridMultilevel"/>
    <w:tmpl w:val="555894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AD1C02"/>
    <w:multiLevelType w:val="hybridMultilevel"/>
    <w:tmpl w:val="0628A274"/>
    <w:lvl w:ilvl="0" w:tplc="D130C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3032975">
    <w:abstractNumId w:val="20"/>
  </w:num>
  <w:num w:numId="2" w16cid:durableId="1899902463">
    <w:abstractNumId w:val="5"/>
  </w:num>
  <w:num w:numId="3" w16cid:durableId="1474249532">
    <w:abstractNumId w:val="6"/>
  </w:num>
  <w:num w:numId="4" w16cid:durableId="1237545826">
    <w:abstractNumId w:val="19"/>
  </w:num>
  <w:num w:numId="5" w16cid:durableId="1238400923">
    <w:abstractNumId w:val="3"/>
  </w:num>
  <w:num w:numId="6" w16cid:durableId="158035113">
    <w:abstractNumId w:val="8"/>
  </w:num>
  <w:num w:numId="7" w16cid:durableId="1198351937">
    <w:abstractNumId w:val="15"/>
  </w:num>
  <w:num w:numId="8" w16cid:durableId="705371626">
    <w:abstractNumId w:val="10"/>
  </w:num>
  <w:num w:numId="9" w16cid:durableId="912742500">
    <w:abstractNumId w:val="0"/>
  </w:num>
  <w:num w:numId="10" w16cid:durableId="264076023">
    <w:abstractNumId w:val="18"/>
  </w:num>
  <w:num w:numId="11" w16cid:durableId="1243031765">
    <w:abstractNumId w:val="11"/>
  </w:num>
  <w:num w:numId="12" w16cid:durableId="1835027639">
    <w:abstractNumId w:val="13"/>
  </w:num>
  <w:num w:numId="13" w16cid:durableId="484783220">
    <w:abstractNumId w:val="2"/>
  </w:num>
  <w:num w:numId="14" w16cid:durableId="2136440611">
    <w:abstractNumId w:val="12"/>
  </w:num>
  <w:num w:numId="15" w16cid:durableId="1581141265">
    <w:abstractNumId w:val="14"/>
  </w:num>
  <w:num w:numId="16" w16cid:durableId="322896003">
    <w:abstractNumId w:val="17"/>
  </w:num>
  <w:num w:numId="17" w16cid:durableId="999314660">
    <w:abstractNumId w:val="16"/>
  </w:num>
  <w:num w:numId="18" w16cid:durableId="966854920">
    <w:abstractNumId w:val="4"/>
  </w:num>
  <w:num w:numId="19" w16cid:durableId="691801065">
    <w:abstractNumId w:val="1"/>
  </w:num>
  <w:num w:numId="20" w16cid:durableId="1932081523">
    <w:abstractNumId w:val="7"/>
  </w:num>
  <w:num w:numId="21" w16cid:durableId="115564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18"/>
    <w:rsid w:val="00007C4E"/>
    <w:rsid w:val="00023A58"/>
    <w:rsid w:val="000603CB"/>
    <w:rsid w:val="00061F2D"/>
    <w:rsid w:val="000648FA"/>
    <w:rsid w:val="00084EEF"/>
    <w:rsid w:val="000920BE"/>
    <w:rsid w:val="00095915"/>
    <w:rsid w:val="000A4B59"/>
    <w:rsid w:val="000D7187"/>
    <w:rsid w:val="000E51DD"/>
    <w:rsid w:val="000F1D27"/>
    <w:rsid w:val="000F3B90"/>
    <w:rsid w:val="00101E5C"/>
    <w:rsid w:val="00125702"/>
    <w:rsid w:val="00140810"/>
    <w:rsid w:val="00142956"/>
    <w:rsid w:val="0017719F"/>
    <w:rsid w:val="00180A0D"/>
    <w:rsid w:val="0019747C"/>
    <w:rsid w:val="001A346B"/>
    <w:rsid w:val="001B3523"/>
    <w:rsid w:val="001C6C7F"/>
    <w:rsid w:val="001D7ED5"/>
    <w:rsid w:val="001F4163"/>
    <w:rsid w:val="00223205"/>
    <w:rsid w:val="002272F6"/>
    <w:rsid w:val="00227CE8"/>
    <w:rsid w:val="00257156"/>
    <w:rsid w:val="002729F5"/>
    <w:rsid w:val="002B3100"/>
    <w:rsid w:val="002B6194"/>
    <w:rsid w:val="002C4985"/>
    <w:rsid w:val="002D5FE4"/>
    <w:rsid w:val="00300F0E"/>
    <w:rsid w:val="00321F1A"/>
    <w:rsid w:val="00323408"/>
    <w:rsid w:val="00332AFC"/>
    <w:rsid w:val="00341807"/>
    <w:rsid w:val="003646E2"/>
    <w:rsid w:val="003678A3"/>
    <w:rsid w:val="003B5D70"/>
    <w:rsid w:val="003B7EED"/>
    <w:rsid w:val="003E2291"/>
    <w:rsid w:val="003F13A2"/>
    <w:rsid w:val="003F6B79"/>
    <w:rsid w:val="00406B00"/>
    <w:rsid w:val="00411A9A"/>
    <w:rsid w:val="004217FD"/>
    <w:rsid w:val="00423B9E"/>
    <w:rsid w:val="0043093A"/>
    <w:rsid w:val="00443AE4"/>
    <w:rsid w:val="00467617"/>
    <w:rsid w:val="00476091"/>
    <w:rsid w:val="004851E8"/>
    <w:rsid w:val="004A5D0A"/>
    <w:rsid w:val="004A6561"/>
    <w:rsid w:val="004B5108"/>
    <w:rsid w:val="004C3DAA"/>
    <w:rsid w:val="004D710D"/>
    <w:rsid w:val="00511B73"/>
    <w:rsid w:val="00520629"/>
    <w:rsid w:val="00525405"/>
    <w:rsid w:val="00555CB2"/>
    <w:rsid w:val="00555EB0"/>
    <w:rsid w:val="00563237"/>
    <w:rsid w:val="0059399B"/>
    <w:rsid w:val="00594BBA"/>
    <w:rsid w:val="005A2BF7"/>
    <w:rsid w:val="005A734D"/>
    <w:rsid w:val="005D3A47"/>
    <w:rsid w:val="006052CE"/>
    <w:rsid w:val="006148F7"/>
    <w:rsid w:val="00615014"/>
    <w:rsid w:val="006277C6"/>
    <w:rsid w:val="006456B8"/>
    <w:rsid w:val="00660998"/>
    <w:rsid w:val="006855E3"/>
    <w:rsid w:val="006A26C7"/>
    <w:rsid w:val="006D666B"/>
    <w:rsid w:val="006F222E"/>
    <w:rsid w:val="00727072"/>
    <w:rsid w:val="007355FB"/>
    <w:rsid w:val="00744D5F"/>
    <w:rsid w:val="007543D0"/>
    <w:rsid w:val="007679A1"/>
    <w:rsid w:val="00774015"/>
    <w:rsid w:val="00774908"/>
    <w:rsid w:val="00793621"/>
    <w:rsid w:val="0079480B"/>
    <w:rsid w:val="007C2E18"/>
    <w:rsid w:val="007E7F21"/>
    <w:rsid w:val="007F4242"/>
    <w:rsid w:val="007F7E96"/>
    <w:rsid w:val="008172D7"/>
    <w:rsid w:val="00825D8F"/>
    <w:rsid w:val="00827CA9"/>
    <w:rsid w:val="008600A6"/>
    <w:rsid w:val="0086539F"/>
    <w:rsid w:val="00882C4E"/>
    <w:rsid w:val="0088347A"/>
    <w:rsid w:val="00884B6E"/>
    <w:rsid w:val="00886321"/>
    <w:rsid w:val="008908E0"/>
    <w:rsid w:val="0089229E"/>
    <w:rsid w:val="008A7AA6"/>
    <w:rsid w:val="008F029D"/>
    <w:rsid w:val="008F1079"/>
    <w:rsid w:val="008F3132"/>
    <w:rsid w:val="00901795"/>
    <w:rsid w:val="00910FDE"/>
    <w:rsid w:val="009132B0"/>
    <w:rsid w:val="00924233"/>
    <w:rsid w:val="009338C6"/>
    <w:rsid w:val="00945AE4"/>
    <w:rsid w:val="00945F3E"/>
    <w:rsid w:val="00956351"/>
    <w:rsid w:val="00957368"/>
    <w:rsid w:val="009763B8"/>
    <w:rsid w:val="00983ED5"/>
    <w:rsid w:val="0098797D"/>
    <w:rsid w:val="00994B6A"/>
    <w:rsid w:val="009A5B9F"/>
    <w:rsid w:val="009C042C"/>
    <w:rsid w:val="009C0565"/>
    <w:rsid w:val="009D372E"/>
    <w:rsid w:val="00A13D44"/>
    <w:rsid w:val="00A15D38"/>
    <w:rsid w:val="00A36920"/>
    <w:rsid w:val="00A65D44"/>
    <w:rsid w:val="00A67722"/>
    <w:rsid w:val="00A93529"/>
    <w:rsid w:val="00AB1744"/>
    <w:rsid w:val="00AB2EF1"/>
    <w:rsid w:val="00B12A80"/>
    <w:rsid w:val="00B41709"/>
    <w:rsid w:val="00B549B2"/>
    <w:rsid w:val="00B94588"/>
    <w:rsid w:val="00BC42B4"/>
    <w:rsid w:val="00BF4692"/>
    <w:rsid w:val="00BF6BBF"/>
    <w:rsid w:val="00C119CA"/>
    <w:rsid w:val="00C4424C"/>
    <w:rsid w:val="00C52E8D"/>
    <w:rsid w:val="00C66624"/>
    <w:rsid w:val="00C86FF3"/>
    <w:rsid w:val="00C87386"/>
    <w:rsid w:val="00C94A32"/>
    <w:rsid w:val="00CA72A0"/>
    <w:rsid w:val="00CD7407"/>
    <w:rsid w:val="00CF2948"/>
    <w:rsid w:val="00D012B8"/>
    <w:rsid w:val="00D32051"/>
    <w:rsid w:val="00D34F59"/>
    <w:rsid w:val="00D40712"/>
    <w:rsid w:val="00D52034"/>
    <w:rsid w:val="00D55CBF"/>
    <w:rsid w:val="00D72CE8"/>
    <w:rsid w:val="00D73696"/>
    <w:rsid w:val="00D92FEA"/>
    <w:rsid w:val="00D94C56"/>
    <w:rsid w:val="00DB2AE5"/>
    <w:rsid w:val="00DE303D"/>
    <w:rsid w:val="00DE3BA8"/>
    <w:rsid w:val="00DE55A9"/>
    <w:rsid w:val="00E0461F"/>
    <w:rsid w:val="00E16E98"/>
    <w:rsid w:val="00E567B8"/>
    <w:rsid w:val="00E57D25"/>
    <w:rsid w:val="00E82BBE"/>
    <w:rsid w:val="00E85639"/>
    <w:rsid w:val="00E97AB8"/>
    <w:rsid w:val="00EB13EA"/>
    <w:rsid w:val="00EC2E51"/>
    <w:rsid w:val="00EC351A"/>
    <w:rsid w:val="00ED13BA"/>
    <w:rsid w:val="00ED68D4"/>
    <w:rsid w:val="00ED7284"/>
    <w:rsid w:val="00EE03E7"/>
    <w:rsid w:val="00EE5C18"/>
    <w:rsid w:val="00F02668"/>
    <w:rsid w:val="00F0335C"/>
    <w:rsid w:val="00F077BB"/>
    <w:rsid w:val="00F247F9"/>
    <w:rsid w:val="00F25F7A"/>
    <w:rsid w:val="00F3241A"/>
    <w:rsid w:val="00F3325C"/>
    <w:rsid w:val="00F41308"/>
    <w:rsid w:val="00F41CFA"/>
    <w:rsid w:val="00F72A11"/>
    <w:rsid w:val="00F82918"/>
    <w:rsid w:val="00F92FC7"/>
    <w:rsid w:val="00FB2266"/>
    <w:rsid w:val="00FD422B"/>
    <w:rsid w:val="00FD4577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B54617"/>
  <w15:chartTrackingRefBased/>
  <w15:docId w15:val="{1F18F230-A5EE-4BE2-AADB-9C4A41A5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3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C2E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2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E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E18"/>
  </w:style>
  <w:style w:type="paragraph" w:styleId="Piedepgina">
    <w:name w:val="footer"/>
    <w:basedOn w:val="Normal"/>
    <w:link w:val="PiedepginaCar"/>
    <w:uiPriority w:val="99"/>
    <w:unhideWhenUsed/>
    <w:rsid w:val="007C2E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18"/>
  </w:style>
  <w:style w:type="character" w:customStyle="1" w:styleId="Ttulo1Car">
    <w:name w:val="Título 1 Car"/>
    <w:basedOn w:val="Fuentedeprrafopredeter"/>
    <w:link w:val="Ttulo1"/>
    <w:uiPriority w:val="9"/>
    <w:rsid w:val="007C2E1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2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C2E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36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36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32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26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78056415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1315434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34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48E0-BCCF-47BF-86F6-330991B4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Miguel Rosales Santos</dc:creator>
  <cp:keywords/>
  <dc:description/>
  <cp:lastModifiedBy>Nioma Merly Manrique Puelles</cp:lastModifiedBy>
  <cp:revision>2</cp:revision>
  <cp:lastPrinted>2023-06-14T17:27:00Z</cp:lastPrinted>
  <dcterms:created xsi:type="dcterms:W3CDTF">2023-07-11T14:24:00Z</dcterms:created>
  <dcterms:modified xsi:type="dcterms:W3CDTF">2023-07-11T14:24:00Z</dcterms:modified>
</cp:coreProperties>
</file>