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5EA2" w14:textId="6689EE56" w:rsidR="009C0329" w:rsidRDefault="007847F4" w:rsidP="00CD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NOTA DE PRENS</w:t>
      </w:r>
      <w:r w:rsidR="007959B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</w:t>
      </w:r>
    </w:p>
    <w:p w14:paraId="6D9D13B6" w14:textId="77777777" w:rsidR="007E392F" w:rsidRDefault="007E392F" w:rsidP="00CD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A94BBF7" w14:textId="5CE5220E" w:rsidR="007E392F" w:rsidRDefault="003E5FF6" w:rsidP="003E5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6"/>
          <w:szCs w:val="26"/>
        </w:rPr>
      </w:pPr>
      <w:r w:rsidRPr="003E5FF6"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>INSTRUYEN A PESCADORES PIURANOS EN MANTENIMIENTO DE MOTORES  FUERA DE BORDA</w:t>
      </w:r>
    </w:p>
    <w:p w14:paraId="5D585E28" w14:textId="77777777" w:rsidR="003E5FF6" w:rsidRPr="003E5FF6" w:rsidRDefault="003E5FF6" w:rsidP="003E5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6"/>
          <w:szCs w:val="26"/>
        </w:rPr>
      </w:pPr>
    </w:p>
    <w:p w14:paraId="70CC19F5" w14:textId="154D04F0" w:rsidR="003E5FF6" w:rsidRDefault="003E5FF6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proofErr w:type="gramStart"/>
      <w:r w:rsidRPr="003E5FF6">
        <w:rPr>
          <w:rFonts w:ascii="Century Gothic" w:eastAsia="Century Gothic" w:hAnsi="Century Gothic" w:cs="Century Gothic"/>
          <w:b/>
          <w:bCs/>
          <w:color w:val="000000"/>
        </w:rPr>
        <w:t>Piura.-</w:t>
      </w:r>
      <w:proofErr w:type="gramEnd"/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Más de 20 pescadores arte</w:t>
      </w:r>
      <w:r>
        <w:rPr>
          <w:rFonts w:ascii="Century Gothic" w:eastAsia="Century Gothic" w:hAnsi="Century Gothic" w:cs="Century Gothic"/>
          <w:bCs/>
          <w:color w:val="000000"/>
        </w:rPr>
        <w:t xml:space="preserve">sanales de la caleta La Tortuga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que realizan su faena en botes, embarcaciones artesanales, chalanas, zapatos y balsillas</w:t>
      </w:r>
      <w:r>
        <w:rPr>
          <w:rFonts w:ascii="Century Gothic" w:eastAsia="Century Gothic" w:hAnsi="Century Gothic" w:cs="Century Gothic"/>
          <w:bCs/>
          <w:color w:val="000000"/>
        </w:rPr>
        <w:t>,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</w:t>
      </w:r>
      <w:r>
        <w:rPr>
          <w:rFonts w:ascii="Century Gothic" w:eastAsia="Century Gothic" w:hAnsi="Century Gothic" w:cs="Century Gothic"/>
          <w:bCs/>
          <w:color w:val="000000"/>
        </w:rPr>
        <w:t xml:space="preserve">aprendieron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a dar mantenimiento </w:t>
      </w:r>
      <w:r>
        <w:rPr>
          <w:rFonts w:ascii="Century Gothic" w:eastAsia="Century Gothic" w:hAnsi="Century Gothic" w:cs="Century Gothic"/>
          <w:bCs/>
          <w:color w:val="000000"/>
        </w:rPr>
        <w:t xml:space="preserve">a sus embarcaciones en </w:t>
      </w:r>
      <w:r w:rsidR="00E319FC">
        <w:rPr>
          <w:rFonts w:ascii="Century Gothic" w:eastAsia="Century Gothic" w:hAnsi="Century Gothic" w:cs="Century Gothic"/>
          <w:bCs/>
          <w:color w:val="000000"/>
        </w:rPr>
        <w:t>sistemas</w:t>
      </w:r>
      <w:r>
        <w:rPr>
          <w:rFonts w:ascii="Century Gothic" w:eastAsia="Century Gothic" w:hAnsi="Century Gothic" w:cs="Century Gothic"/>
          <w:bCs/>
          <w:color w:val="000000"/>
        </w:rPr>
        <w:t xml:space="preserve"> como: R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efrigeración, </w:t>
      </w:r>
      <w:r>
        <w:rPr>
          <w:rFonts w:ascii="Century Gothic" w:eastAsia="Century Gothic" w:hAnsi="Century Gothic" w:cs="Century Gothic"/>
          <w:bCs/>
          <w:color w:val="000000"/>
        </w:rPr>
        <w:t>sistema</w:t>
      </w:r>
      <w:r w:rsidR="00E319FC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eléctrico, combustible, arranque y lubricación en un motor fuera de borda</w:t>
      </w:r>
      <w:r>
        <w:rPr>
          <w:rFonts w:ascii="Century Gothic" w:eastAsia="Century Gothic" w:hAnsi="Century Gothic" w:cs="Century Gothic"/>
          <w:bCs/>
          <w:color w:val="000000"/>
        </w:rPr>
        <w:t>.</w:t>
      </w:r>
    </w:p>
    <w:p w14:paraId="408A7B74" w14:textId="77777777" w:rsidR="003E5FF6" w:rsidRDefault="003E5FF6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6B0C0201" w14:textId="7B94D5FB" w:rsidR="007E392F" w:rsidRDefault="003E5FF6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  <w:color w:val="000000"/>
        </w:rPr>
        <w:t xml:space="preserve">Todo ello en el marco del curso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“Mantenimi</w:t>
      </w:r>
      <w:r>
        <w:rPr>
          <w:rFonts w:ascii="Century Gothic" w:eastAsia="Century Gothic" w:hAnsi="Century Gothic" w:cs="Century Gothic"/>
          <w:bCs/>
          <w:color w:val="000000"/>
        </w:rPr>
        <w:t xml:space="preserve">ento de motores fuera de borda”, el cual estuvo a cargo del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CITEpesquero Piura del Instituto Tecnológico de la Producción </w:t>
      </w:r>
      <w:r>
        <w:rPr>
          <w:rFonts w:ascii="Century Gothic" w:eastAsia="Century Gothic" w:hAnsi="Century Gothic" w:cs="Century Gothic"/>
          <w:bCs/>
          <w:color w:val="000000"/>
        </w:rPr>
        <w:t>(ITP) del Ministerio de la Producción (Produce)</w:t>
      </w:r>
      <w:r w:rsidR="0067193E">
        <w:rPr>
          <w:rFonts w:ascii="Century Gothic" w:eastAsia="Century Gothic" w:hAnsi="Century Gothic" w:cs="Century Gothic"/>
          <w:bCs/>
          <w:color w:val="000000"/>
        </w:rPr>
        <w:t>,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en articulación con </w:t>
      </w:r>
      <w:r w:rsidRPr="003E5FF6">
        <w:rPr>
          <w:rFonts w:ascii="Century Gothic" w:eastAsia="Century Gothic" w:hAnsi="Century Gothic" w:cs="Century Gothic"/>
          <w:bCs/>
          <w:color w:val="000000"/>
        </w:rPr>
        <w:t>Fondo Na</w:t>
      </w:r>
      <w:r w:rsidR="0067193E">
        <w:rPr>
          <w:rFonts w:ascii="Century Gothic" w:eastAsia="Century Gothic" w:hAnsi="Century Gothic" w:cs="Century Gothic"/>
          <w:bCs/>
          <w:color w:val="000000"/>
        </w:rPr>
        <w:t xml:space="preserve">cional de Desarrollo Pesquero (Fondepes)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y la empresa Olympic. </w:t>
      </w:r>
    </w:p>
    <w:p w14:paraId="276DF50E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46B5D567" w14:textId="5912C3DD" w:rsid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Durante </w:t>
      </w:r>
      <w:r w:rsidR="0067193E">
        <w:rPr>
          <w:rFonts w:ascii="Century Gothic" w:eastAsia="Century Gothic" w:hAnsi="Century Gothic" w:cs="Century Gothic"/>
          <w:bCs/>
          <w:color w:val="000000"/>
        </w:rPr>
        <w:t>la asistencia técnica desarrollada en el mes de septiembre (del 11 al 15)</w:t>
      </w:r>
      <w:r w:rsidRPr="007E392F">
        <w:rPr>
          <w:rFonts w:ascii="Century Gothic" w:eastAsia="Century Gothic" w:hAnsi="Century Gothic" w:cs="Century Gothic"/>
          <w:bCs/>
          <w:color w:val="000000"/>
        </w:rPr>
        <w:t>, los participantes llevaron su</w:t>
      </w:r>
      <w:r w:rsidR="0067193E">
        <w:rPr>
          <w:rFonts w:ascii="Century Gothic" w:eastAsia="Century Gothic" w:hAnsi="Century Gothic" w:cs="Century Gothic"/>
          <w:bCs/>
          <w:color w:val="000000"/>
        </w:rPr>
        <w:t>s</w:t>
      </w: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 propio</w:t>
      </w:r>
      <w:r w:rsidR="0067193E">
        <w:rPr>
          <w:rFonts w:ascii="Century Gothic" w:eastAsia="Century Gothic" w:hAnsi="Century Gothic" w:cs="Century Gothic"/>
          <w:bCs/>
          <w:color w:val="000000"/>
        </w:rPr>
        <w:t>s</w:t>
      </w: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 motor</w:t>
      </w:r>
      <w:r w:rsidR="0067193E">
        <w:rPr>
          <w:rFonts w:ascii="Century Gothic" w:eastAsia="Century Gothic" w:hAnsi="Century Gothic" w:cs="Century Gothic"/>
          <w:bCs/>
          <w:color w:val="000000"/>
        </w:rPr>
        <w:t>es</w:t>
      </w: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 fuera de borda, </w:t>
      </w:r>
      <w:r w:rsidR="0067193E">
        <w:rPr>
          <w:rFonts w:ascii="Century Gothic" w:eastAsia="Century Gothic" w:hAnsi="Century Gothic" w:cs="Century Gothic"/>
          <w:bCs/>
          <w:color w:val="000000"/>
        </w:rPr>
        <w:t>logrando de esta manera realizar las tareas de</w:t>
      </w: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 mantenimiento preventivo a sus respectivos </w:t>
      </w:r>
      <w:r w:rsidR="0067193E">
        <w:rPr>
          <w:rFonts w:ascii="Century Gothic" w:eastAsia="Century Gothic" w:hAnsi="Century Gothic" w:cs="Century Gothic"/>
          <w:bCs/>
          <w:color w:val="000000"/>
        </w:rPr>
        <w:t xml:space="preserve">bienes </w:t>
      </w:r>
      <w:r w:rsidRPr="007E392F">
        <w:rPr>
          <w:rFonts w:ascii="Century Gothic" w:eastAsia="Century Gothic" w:hAnsi="Century Gothic" w:cs="Century Gothic"/>
          <w:bCs/>
          <w:color w:val="000000"/>
        </w:rPr>
        <w:t>con apoyo del instructor del F</w:t>
      </w:r>
      <w:r w:rsidR="0067193E" w:rsidRPr="007E392F">
        <w:rPr>
          <w:rFonts w:ascii="Century Gothic" w:eastAsia="Century Gothic" w:hAnsi="Century Gothic" w:cs="Century Gothic"/>
          <w:bCs/>
          <w:color w:val="000000"/>
        </w:rPr>
        <w:t xml:space="preserve">ondepes, </w:t>
      </w:r>
      <w:r w:rsidR="00CE15A4">
        <w:rPr>
          <w:rFonts w:ascii="Century Gothic" w:eastAsia="Century Gothic" w:hAnsi="Century Gothic" w:cs="Century Gothic"/>
          <w:bCs/>
          <w:color w:val="000000"/>
        </w:rPr>
        <w:t>Jorge Palacios Palacios.</w:t>
      </w: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 </w:t>
      </w:r>
    </w:p>
    <w:p w14:paraId="13735749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53A609C1" w14:textId="3B21DEFC" w:rsidR="007E392F" w:rsidRDefault="0067193E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  <w:color w:val="000000"/>
        </w:rPr>
        <w:t xml:space="preserve">Cabe resaltar que </w:t>
      </w:r>
      <w:r w:rsidR="00325AC0">
        <w:rPr>
          <w:rFonts w:ascii="Century Gothic" w:eastAsia="Century Gothic" w:hAnsi="Century Gothic" w:cs="Century Gothic"/>
          <w:bCs/>
          <w:color w:val="000000"/>
        </w:rPr>
        <w:t xml:space="preserve">la falla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m</w:t>
      </w:r>
      <w:r w:rsidR="00325AC0">
        <w:rPr>
          <w:rFonts w:ascii="Century Gothic" w:eastAsia="Century Gothic" w:hAnsi="Century Gothic" w:cs="Century Gothic"/>
          <w:bCs/>
          <w:color w:val="000000"/>
        </w:rPr>
        <w:t>ás común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en los motores fuera de borda, </w:t>
      </w:r>
      <w:r w:rsidR="00325AC0">
        <w:rPr>
          <w:rFonts w:ascii="Century Gothic" w:eastAsia="Century Gothic" w:hAnsi="Century Gothic" w:cs="Century Gothic"/>
          <w:bCs/>
          <w:color w:val="000000"/>
        </w:rPr>
        <w:t xml:space="preserve">se encuentra en el sistema </w:t>
      </w:r>
      <w:r>
        <w:rPr>
          <w:rFonts w:ascii="Century Gothic" w:eastAsia="Century Gothic" w:hAnsi="Century Gothic" w:cs="Century Gothic"/>
          <w:bCs/>
          <w:color w:val="000000"/>
        </w:rPr>
        <w:t>de enfriamiento, lo que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ocasiona que no </w:t>
      </w:r>
      <w:r w:rsidR="000231DC">
        <w:rPr>
          <w:rFonts w:ascii="Century Gothic" w:eastAsia="Century Gothic" w:hAnsi="Century Gothic" w:cs="Century Gothic"/>
          <w:bCs/>
          <w:color w:val="000000"/>
        </w:rPr>
        <w:t>evacúe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agua por el orificio piloto del motor o que las tomas de agua se obstruyan,</w:t>
      </w:r>
      <w:r w:rsidR="00325AC0">
        <w:rPr>
          <w:rFonts w:ascii="Century Gothic" w:eastAsia="Century Gothic" w:hAnsi="Century Gothic" w:cs="Century Gothic"/>
          <w:bCs/>
          <w:color w:val="000000"/>
        </w:rPr>
        <w:t xml:space="preserve"> así lo explicó el especialista Jorge Palacios.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Asimismo, señaló que otra de las fallas más comunes </w:t>
      </w:r>
      <w:r w:rsidR="00CE15A4">
        <w:rPr>
          <w:rFonts w:ascii="Century Gothic" w:eastAsia="Century Gothic" w:hAnsi="Century Gothic" w:cs="Century Gothic"/>
          <w:bCs/>
          <w:color w:val="000000"/>
        </w:rPr>
        <w:t xml:space="preserve">se encuentra en el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impulsor de la bomba </w:t>
      </w:r>
      <w:r w:rsidR="00CE15A4">
        <w:rPr>
          <w:rFonts w:ascii="Century Gothic" w:eastAsia="Century Gothic" w:hAnsi="Century Gothic" w:cs="Century Gothic"/>
          <w:bCs/>
          <w:color w:val="000000"/>
        </w:rPr>
        <w:t xml:space="preserve">ya que al romperse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deja de refrigerar </w:t>
      </w:r>
      <w:r w:rsidR="00CE15A4">
        <w:rPr>
          <w:rFonts w:ascii="Century Gothic" w:eastAsia="Century Gothic" w:hAnsi="Century Gothic" w:cs="Century Gothic"/>
          <w:bCs/>
          <w:color w:val="000000"/>
        </w:rPr>
        <w:t xml:space="preserve">lo que ocasiona un </w:t>
      </w:r>
      <w:r w:rsidR="00CE15A4" w:rsidRPr="007E392F">
        <w:rPr>
          <w:rFonts w:ascii="Century Gothic" w:eastAsia="Century Gothic" w:hAnsi="Century Gothic" w:cs="Century Gothic"/>
          <w:bCs/>
          <w:color w:val="000000"/>
        </w:rPr>
        <w:t>recalent</w:t>
      </w:r>
      <w:r w:rsidR="00CE15A4">
        <w:rPr>
          <w:rFonts w:ascii="Century Gothic" w:eastAsia="Century Gothic" w:hAnsi="Century Gothic" w:cs="Century Gothic"/>
          <w:bCs/>
          <w:color w:val="000000"/>
        </w:rPr>
        <w:t>amiento.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</w:t>
      </w:r>
    </w:p>
    <w:p w14:paraId="2E983F99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23D10C01" w14:textId="45E4BFEA" w:rsidR="007E392F" w:rsidRDefault="00CE15A4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  <w:color w:val="000000"/>
        </w:rPr>
        <w:t xml:space="preserve">Palacios recalcó también, que en el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sistema de combustible el problema que se presenta </w:t>
      </w:r>
      <w:r>
        <w:rPr>
          <w:rFonts w:ascii="Century Gothic" w:eastAsia="Century Gothic" w:hAnsi="Century Gothic" w:cs="Century Gothic"/>
          <w:bCs/>
          <w:color w:val="000000"/>
        </w:rPr>
        <w:t xml:space="preserve">está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en el carburador y el filtro de gasolina</w:t>
      </w:r>
      <w:r>
        <w:rPr>
          <w:rFonts w:ascii="Century Gothic" w:eastAsia="Century Gothic" w:hAnsi="Century Gothic" w:cs="Century Gothic"/>
          <w:bCs/>
          <w:color w:val="000000"/>
        </w:rPr>
        <w:t xml:space="preserve">, ya que al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ensuciarse se apaga el motor </w:t>
      </w:r>
      <w:r w:rsidRPr="007E392F">
        <w:rPr>
          <w:rFonts w:ascii="Century Gothic" w:eastAsia="Century Gothic" w:hAnsi="Century Gothic" w:cs="Century Gothic"/>
          <w:bCs/>
          <w:color w:val="000000"/>
        </w:rPr>
        <w:t>t</w:t>
      </w:r>
      <w:r>
        <w:rPr>
          <w:rFonts w:ascii="Century Gothic" w:eastAsia="Century Gothic" w:hAnsi="Century Gothic" w:cs="Century Gothic"/>
          <w:bCs/>
          <w:color w:val="000000"/>
        </w:rPr>
        <w:t xml:space="preserve">eniendo como consecuencia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</w:t>
      </w:r>
      <w:r>
        <w:rPr>
          <w:rFonts w:ascii="Century Gothic" w:eastAsia="Century Gothic" w:hAnsi="Century Gothic" w:cs="Century Gothic"/>
          <w:bCs/>
          <w:color w:val="000000"/>
        </w:rPr>
        <w:t xml:space="preserve">que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los hombres de mar p</w:t>
      </w:r>
      <w:r w:rsidR="00E319FC">
        <w:rPr>
          <w:rFonts w:ascii="Century Gothic" w:eastAsia="Century Gothic" w:hAnsi="Century Gothic" w:cs="Century Gothic"/>
          <w:bCs/>
          <w:color w:val="000000"/>
        </w:rPr>
        <w:t>uedan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quedarse al garete o a la deriva</w:t>
      </w:r>
      <w:r w:rsidR="000231DC">
        <w:rPr>
          <w:rFonts w:ascii="Century Gothic" w:eastAsia="Century Gothic" w:hAnsi="Century Gothic" w:cs="Century Gothic"/>
          <w:bCs/>
          <w:color w:val="000000"/>
        </w:rPr>
        <w:t xml:space="preserve"> en el mar</w:t>
      </w:r>
      <w:r>
        <w:rPr>
          <w:rFonts w:ascii="Century Gothic" w:eastAsia="Century Gothic" w:hAnsi="Century Gothic" w:cs="Century Gothic"/>
          <w:bCs/>
          <w:color w:val="000000"/>
        </w:rPr>
        <w:t>.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</w:t>
      </w:r>
    </w:p>
    <w:p w14:paraId="3EF2D99D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25C64281" w14:textId="2A706F76" w:rsid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Otra dificultad </w:t>
      </w:r>
      <w:r w:rsidR="00CE15A4">
        <w:rPr>
          <w:rFonts w:ascii="Century Gothic" w:eastAsia="Century Gothic" w:hAnsi="Century Gothic" w:cs="Century Gothic"/>
          <w:bCs/>
          <w:color w:val="000000"/>
        </w:rPr>
        <w:t>se ubica en el en</w:t>
      </w:r>
      <w:r w:rsidRPr="007E392F">
        <w:rPr>
          <w:rFonts w:ascii="Century Gothic" w:eastAsia="Century Gothic" w:hAnsi="Century Gothic" w:cs="Century Gothic"/>
          <w:bCs/>
          <w:color w:val="000000"/>
        </w:rPr>
        <w:t>cendido donde muchas veces el motor no arranca porque no llega la chispa a las bu</w:t>
      </w:r>
      <w:r w:rsidR="000231DC">
        <w:rPr>
          <w:rFonts w:ascii="Century Gothic" w:eastAsia="Century Gothic" w:hAnsi="Century Gothic" w:cs="Century Gothic"/>
          <w:bCs/>
          <w:color w:val="000000"/>
        </w:rPr>
        <w:t>j</w:t>
      </w: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ías que cumplen una función importante de encender la mezcla que se comprime interiormente en el motor. </w:t>
      </w:r>
    </w:p>
    <w:p w14:paraId="783C69F0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41F214EC" w14:textId="74AEAB35" w:rsid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“La vida útil del motor va depender del buen mantenimiento preventivo que le realicemos ya que si aplicamos un buen mantenimiento vamos a lograr mayor durabilidad del motor y vamos a evitar menos fallas inesperadas y vamos a reducir costos en cuanto a lo que es adquisición de repuestos”, </w:t>
      </w:r>
      <w:r w:rsidR="00CE15A4">
        <w:rPr>
          <w:rFonts w:ascii="Century Gothic" w:eastAsia="Century Gothic" w:hAnsi="Century Gothic" w:cs="Century Gothic"/>
          <w:bCs/>
          <w:color w:val="000000"/>
        </w:rPr>
        <w:t>finalizó.</w:t>
      </w:r>
    </w:p>
    <w:p w14:paraId="156C7D91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7F197533" w14:textId="3670CB39" w:rsidR="007E392F" w:rsidRDefault="00CE15A4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  <w:color w:val="000000"/>
        </w:rPr>
        <w:t xml:space="preserve">Por su parte,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Oswaldo </w:t>
      </w:r>
      <w:proofErr w:type="spellStart"/>
      <w:r w:rsidR="007E392F" w:rsidRPr="007E392F">
        <w:rPr>
          <w:rFonts w:ascii="Century Gothic" w:eastAsia="Century Gothic" w:hAnsi="Century Gothic" w:cs="Century Gothic"/>
          <w:bCs/>
          <w:color w:val="000000"/>
        </w:rPr>
        <w:t>Querevalú</w:t>
      </w:r>
      <w:proofErr w:type="spellEnd"/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 Álvarez, pescador artesanal de la caleta La Tortuga, resaltó la importancia de esta capacitación brindada ya que les permite ahorrar en sus gastos y solucionar problemas que se les presenten en sus faenas de pesca. </w:t>
      </w:r>
    </w:p>
    <w:p w14:paraId="23B5AE2F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0EB23312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 w:rsidRPr="007E392F">
        <w:rPr>
          <w:rFonts w:ascii="Century Gothic" w:eastAsia="Century Gothic" w:hAnsi="Century Gothic" w:cs="Century Gothic"/>
          <w:bCs/>
          <w:color w:val="000000"/>
        </w:rPr>
        <w:t xml:space="preserve">“Es importantes porque nosotros salimos a pescar con nuestros zapatos, chalanas y ahí usamos el motor fuera de borda y en ocasiones se nos apaga el motor o se presenta un desperfecto a dos horas de donde pescamos y con lo </w:t>
      </w:r>
      <w:r w:rsidRPr="007E392F">
        <w:rPr>
          <w:rFonts w:ascii="Century Gothic" w:eastAsia="Century Gothic" w:hAnsi="Century Gothic" w:cs="Century Gothic"/>
          <w:bCs/>
          <w:color w:val="000000"/>
        </w:rPr>
        <w:lastRenderedPageBreak/>
        <w:t xml:space="preserve">que hemos aprendido vamos a saber darle solución a los problemas que se presenten”, señaló </w:t>
      </w:r>
      <w:proofErr w:type="spellStart"/>
      <w:r w:rsidRPr="007E392F">
        <w:rPr>
          <w:rFonts w:ascii="Century Gothic" w:eastAsia="Century Gothic" w:hAnsi="Century Gothic" w:cs="Century Gothic"/>
          <w:bCs/>
          <w:color w:val="000000"/>
        </w:rPr>
        <w:t>Querevalú</w:t>
      </w:r>
      <w:proofErr w:type="spellEnd"/>
      <w:r w:rsidRPr="007E392F">
        <w:rPr>
          <w:rFonts w:ascii="Century Gothic" w:eastAsia="Century Gothic" w:hAnsi="Century Gothic" w:cs="Century Gothic"/>
          <w:bCs/>
          <w:color w:val="000000"/>
        </w:rPr>
        <w:t xml:space="preserve"> Álvarez. </w:t>
      </w:r>
    </w:p>
    <w:p w14:paraId="58948103" w14:textId="77777777" w:rsidR="000231DC" w:rsidRDefault="000231DC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7FDAC464" w14:textId="77777777" w:rsidR="00AD3011" w:rsidRDefault="00CE15A4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  <w:color w:val="000000"/>
        </w:rPr>
        <w:t xml:space="preserve">Por otro lado, el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director del CITEpesquero Piura, William Rivera Peña, resaltó el trabajo coordinado entre </w:t>
      </w:r>
      <w:r w:rsidR="00AD3011">
        <w:rPr>
          <w:rFonts w:ascii="Century Gothic" w:eastAsia="Century Gothic" w:hAnsi="Century Gothic" w:cs="Century Gothic"/>
          <w:bCs/>
          <w:color w:val="000000"/>
        </w:rPr>
        <w:t xml:space="preserve">las </w:t>
      </w:r>
      <w:r w:rsidR="000231DC">
        <w:rPr>
          <w:rFonts w:ascii="Century Gothic" w:eastAsia="Century Gothic" w:hAnsi="Century Gothic" w:cs="Century Gothic"/>
          <w:bCs/>
          <w:color w:val="000000"/>
        </w:rPr>
        <w:t>dos instituciones d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el </w:t>
      </w:r>
      <w:r w:rsidR="00AD3011">
        <w:rPr>
          <w:rFonts w:ascii="Century Gothic" w:eastAsia="Century Gothic" w:hAnsi="Century Gothic" w:cs="Century Gothic"/>
          <w:bCs/>
          <w:color w:val="000000"/>
        </w:rPr>
        <w:t>E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stado y la empresa privada para be</w:t>
      </w:r>
      <w:r w:rsidR="00AD3011">
        <w:rPr>
          <w:rFonts w:ascii="Century Gothic" w:eastAsia="Century Gothic" w:hAnsi="Century Gothic" w:cs="Century Gothic"/>
          <w:bCs/>
          <w:color w:val="000000"/>
        </w:rPr>
        <w:t xml:space="preserve">neficiar a la comunidad pesquera.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 xml:space="preserve">“Esta es una labor que se realiza en alianza estratégica </w:t>
      </w:r>
      <w:r w:rsidR="00AD3011">
        <w:rPr>
          <w:rFonts w:ascii="Century Gothic" w:eastAsia="Century Gothic" w:hAnsi="Century Gothic" w:cs="Century Gothic"/>
          <w:bCs/>
          <w:color w:val="000000"/>
        </w:rPr>
        <w:t xml:space="preserve">con el objetivo de beneficiar a los pescadores artesanales  a través del fortalecimiento de sus </w:t>
      </w:r>
      <w:r w:rsidR="007E392F" w:rsidRPr="007E392F">
        <w:rPr>
          <w:rFonts w:ascii="Century Gothic" w:eastAsia="Century Gothic" w:hAnsi="Century Gothic" w:cs="Century Gothic"/>
          <w:bCs/>
          <w:color w:val="000000"/>
        </w:rPr>
        <w:t>conocimientos</w:t>
      </w:r>
      <w:r w:rsidR="00AD3011">
        <w:rPr>
          <w:rFonts w:ascii="Century Gothic" w:eastAsia="Century Gothic" w:hAnsi="Century Gothic" w:cs="Century Gothic"/>
          <w:bCs/>
          <w:color w:val="000000"/>
        </w:rPr>
        <w:t>”, finalizó.</w:t>
      </w:r>
    </w:p>
    <w:p w14:paraId="3BF22DAC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63993E3C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 w:rsidRPr="007E392F">
        <w:rPr>
          <w:rFonts w:ascii="Century Gothic" w:eastAsia="Century Gothic" w:hAnsi="Century Gothic" w:cs="Century Gothic"/>
          <w:bCs/>
          <w:color w:val="000000"/>
        </w:rPr>
        <w:t>Cabe resaltar que el CITEpesquero Piura, contribuye a la mejora de la productividad y competitividad del sector pesquero y acuícola a través de sus servicios de transferencia tecnológica, capacitaciones, soporte productivo y desarrollo de nuevos productos.</w:t>
      </w:r>
    </w:p>
    <w:p w14:paraId="08F56941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49D393D7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54DB85E8" w14:textId="77777777" w:rsidR="007E392F" w:rsidRPr="007E392F" w:rsidRDefault="007E392F" w:rsidP="007E3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p w14:paraId="34406297" w14:textId="77777777" w:rsidR="00473E48" w:rsidRPr="007E392F" w:rsidRDefault="00473E48" w:rsidP="00CD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</w:p>
    <w:sectPr w:rsidR="00473E48" w:rsidRPr="007E392F">
      <w:headerReference w:type="default" r:id="rId6"/>
      <w:footerReference w:type="default" r:id="rId7"/>
      <w:pgSz w:w="11906" w:h="16838"/>
      <w:pgMar w:top="1135" w:right="1701" w:bottom="1134" w:left="1701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FAA1" w14:textId="77777777" w:rsidR="00005B0B" w:rsidRDefault="00005B0B">
      <w:pPr>
        <w:spacing w:after="0" w:line="240" w:lineRule="auto"/>
      </w:pPr>
      <w:r>
        <w:separator/>
      </w:r>
    </w:p>
  </w:endnote>
  <w:endnote w:type="continuationSeparator" w:id="0">
    <w:p w14:paraId="1CFE0BE5" w14:textId="77777777" w:rsidR="00005B0B" w:rsidRDefault="0000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DA3C" w14:textId="77777777" w:rsidR="002A4E59" w:rsidRDefault="007847F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595959"/>
        <w:sz w:val="14"/>
        <w:szCs w:val="14"/>
      </w:rPr>
    </w:pPr>
    <w:r>
      <w:rPr>
        <w:color w:val="595959"/>
        <w:sz w:val="14"/>
        <w:szCs w:val="14"/>
      </w:rPr>
      <w:t>Instituto Tecnológico de la Producción | Av. República de Panamá 3418 - San Isidro, Perú | T. (511) 577-0116, 577-0118 |</w:t>
    </w:r>
    <w:r>
      <w:rPr>
        <w:color w:val="FF0000"/>
        <w:sz w:val="14"/>
        <w:szCs w:val="14"/>
      </w:rPr>
      <w:t xml:space="preserve"> </w:t>
    </w:r>
    <w:r>
      <w:rPr>
        <w:color w:val="595959"/>
        <w:sz w:val="14"/>
        <w:szCs w:val="14"/>
      </w:rPr>
      <w:t>www.itp.gob.pe</w:t>
    </w:r>
  </w:p>
  <w:p w14:paraId="47A5097C" w14:textId="77777777" w:rsidR="002A4E59" w:rsidRDefault="002A4E5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7B45" w14:textId="77777777" w:rsidR="00005B0B" w:rsidRDefault="00005B0B">
      <w:pPr>
        <w:spacing w:after="0" w:line="240" w:lineRule="auto"/>
      </w:pPr>
      <w:r>
        <w:separator/>
      </w:r>
    </w:p>
  </w:footnote>
  <w:footnote w:type="continuationSeparator" w:id="0">
    <w:p w14:paraId="2E41CE05" w14:textId="77777777" w:rsidR="00005B0B" w:rsidRDefault="0000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BDBE" w14:textId="77777777" w:rsidR="002A4E59" w:rsidRDefault="007847F4">
    <w:pP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AAE2361" wp14:editId="4590132F">
          <wp:simplePos x="0" y="0"/>
          <wp:positionH relativeFrom="column">
            <wp:posOffset>-342895</wp:posOffset>
          </wp:positionH>
          <wp:positionV relativeFrom="paragraph">
            <wp:posOffset>-234944</wp:posOffset>
          </wp:positionV>
          <wp:extent cx="2186940" cy="44259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940" cy="442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33CCED6" wp14:editId="0ED7BCA4">
          <wp:simplePos x="0" y="0"/>
          <wp:positionH relativeFrom="column">
            <wp:posOffset>4681220</wp:posOffset>
          </wp:positionH>
          <wp:positionV relativeFrom="paragraph">
            <wp:posOffset>-403855</wp:posOffset>
          </wp:positionV>
          <wp:extent cx="1714500" cy="84582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4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3F438" w14:textId="77777777" w:rsidR="002A4E59" w:rsidRDefault="007847F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56C8B57" wp14:editId="302A3F14">
              <wp:simplePos x="0" y="0"/>
              <wp:positionH relativeFrom="column">
                <wp:posOffset>-901693</wp:posOffset>
              </wp:positionH>
              <wp:positionV relativeFrom="paragraph">
                <wp:posOffset>127000</wp:posOffset>
              </wp:positionV>
              <wp:extent cx="7581900" cy="216039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160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2BE20" w14:textId="77777777" w:rsidR="00444CD8" w:rsidRDefault="00444CD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56C8B57" id="Rectángulo 1" o:spid="_x0000_s1026" style="position:absolute;left:0;text-align:left;margin-left:-71pt;margin-top:10pt;width:597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WPqwEAAFADAAAOAAAAZHJzL2Uyb0RvYy54bWysU8Fu2zAMvQ/oPwi6L7aztWuMOMXQIkOB&#10;YgvQ7QMUWYoFyJJGKrHz96XkLMm227ALLZLy4+MjtXwYe8sOCtB41/BqVnKmnPStcbuG//i+fn/P&#10;GUbhWmG9Uw0/KuQPq5t3yyHUau47b1sFjEAc1kNoeBdjqIsCZad6gTMflKOk9tCLSC7sihbEQOi9&#10;LeZleVcMHtoAXipEij5NSb7K+ForGb9pjSoy23DiFrOFbLfJFqulqHcgQmfkiYb4Bxa9MI6KnqGe&#10;RBRsD+YvqN5I8Oh1nEnfF15rI1Xugbqpyj+6ee1EULkXEgfDWSb8f7Dy6+E1bIBkGALWSMfUxaih&#10;T1/ix8Ys1vEslhojkxT8dHtfLUrSVFJuXt2VHxZJzeLydwCMX5TvWTo0HGgYWSNxeME4Xf11JRVz&#10;fm2szQOx7rcAYaZIcaGYTnHcjifeW98eN8AwyLWhWi8C40YADbLibKDhNhx/7gUozuyzI/UW1cf5&#10;LW3DtQPXzvbaEU52nnZGRuBsch5j3qGJ5ed99NrkjhKvicyJLo0ta3JasbQX136+dXkIqzcAAAD/&#10;/wMAUEsDBBQABgAIAAAAIQAxhKce3QAAAAsBAAAPAAAAZHJzL2Rvd25yZXYueG1sTI/BTsMwEETv&#10;SPyDtUjcWrtRWkHIpgIEBzhBygds4iWOiO0Qu234e5wTHHd2NPOm3M92ECeeQu8dwmatQLBrve5d&#10;h/BxeF7dgAiRnKbBO0b44QD76vKipEL7s3vnUx07kUJcKAjBxDgWUobWsKWw9iO79Pv0k6WYzqmT&#10;eqJzCreDzJTaSUu9Sw2GRn403H7VR4vwlnvOnrLwUHf21szN4fXlm3aI11fz/R2IyHP8M8OCn9Ch&#10;SkyNPzodxICw2uRZGhMRUg+IxaG2i9IgbHMFsirl/w3VLwAAAP//AwBQSwECLQAUAAYACAAAACEA&#10;toM4kv4AAADhAQAAEwAAAAAAAAAAAAAAAAAAAAAAW0NvbnRlbnRfVHlwZXNdLnhtbFBLAQItABQA&#10;BgAIAAAAIQA4/SH/1gAAAJQBAAALAAAAAAAAAAAAAAAAAC8BAABfcmVscy8ucmVsc1BLAQItABQA&#10;BgAIAAAAIQDiCjWPqwEAAFADAAAOAAAAAAAAAAAAAAAAAC4CAABkcnMvZTJvRG9jLnhtbFBLAQIt&#10;ABQABgAIAAAAIQAxhKce3QAAAAsBAAAPAAAAAAAAAAAAAAAAAAUEAABkcnMvZG93bnJldi54bWxQ&#10;SwUGAAAAAAQABADzAAAADwUAAAAA&#10;" filled="f" stroked="f">
              <v:textbox inset="2.53958mm,2.53958mm,2.53958mm,2.53958mm">
                <w:txbxContent>
                  <w:p w14:paraId="5FC2BE20" w14:textId="77777777" w:rsidR="00856FA6" w:rsidRDefault="0000000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EACEC26" w14:textId="77777777" w:rsidR="002A4E59" w:rsidRDefault="002A4E5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59"/>
    <w:rsid w:val="0000166F"/>
    <w:rsid w:val="00003B95"/>
    <w:rsid w:val="00005B0B"/>
    <w:rsid w:val="00006888"/>
    <w:rsid w:val="000231DC"/>
    <w:rsid w:val="00023221"/>
    <w:rsid w:val="0008259A"/>
    <w:rsid w:val="000836BB"/>
    <w:rsid w:val="00087B0D"/>
    <w:rsid w:val="000A1342"/>
    <w:rsid w:val="000A1C3A"/>
    <w:rsid w:val="000E5780"/>
    <w:rsid w:val="000F5C76"/>
    <w:rsid w:val="000F6CB7"/>
    <w:rsid w:val="00101102"/>
    <w:rsid w:val="00150307"/>
    <w:rsid w:val="001966DB"/>
    <w:rsid w:val="001B7C51"/>
    <w:rsid w:val="001E0F29"/>
    <w:rsid w:val="00207B7B"/>
    <w:rsid w:val="00223B8D"/>
    <w:rsid w:val="00262D78"/>
    <w:rsid w:val="0028631F"/>
    <w:rsid w:val="002A4E59"/>
    <w:rsid w:val="002B1BC7"/>
    <w:rsid w:val="002C214F"/>
    <w:rsid w:val="002E5A39"/>
    <w:rsid w:val="002F611F"/>
    <w:rsid w:val="003157D3"/>
    <w:rsid w:val="00325AC0"/>
    <w:rsid w:val="003817E7"/>
    <w:rsid w:val="003860DA"/>
    <w:rsid w:val="003D49F3"/>
    <w:rsid w:val="003E51A6"/>
    <w:rsid w:val="003E5FF6"/>
    <w:rsid w:val="003F6924"/>
    <w:rsid w:val="00405B99"/>
    <w:rsid w:val="00410719"/>
    <w:rsid w:val="00414DC7"/>
    <w:rsid w:val="00423EF9"/>
    <w:rsid w:val="0044262E"/>
    <w:rsid w:val="00442C9D"/>
    <w:rsid w:val="00444CD8"/>
    <w:rsid w:val="00462402"/>
    <w:rsid w:val="004657EE"/>
    <w:rsid w:val="00473E48"/>
    <w:rsid w:val="00494DBD"/>
    <w:rsid w:val="004A1E03"/>
    <w:rsid w:val="004A4CAF"/>
    <w:rsid w:val="004D3306"/>
    <w:rsid w:val="004D3D94"/>
    <w:rsid w:val="00525CEA"/>
    <w:rsid w:val="00532AE5"/>
    <w:rsid w:val="005402C1"/>
    <w:rsid w:val="00575A7E"/>
    <w:rsid w:val="005B0F14"/>
    <w:rsid w:val="00616CC0"/>
    <w:rsid w:val="006170B4"/>
    <w:rsid w:val="006610AE"/>
    <w:rsid w:val="0067193E"/>
    <w:rsid w:val="006F5DE1"/>
    <w:rsid w:val="007147D6"/>
    <w:rsid w:val="00731CD5"/>
    <w:rsid w:val="007468A6"/>
    <w:rsid w:val="00756AE0"/>
    <w:rsid w:val="007728D2"/>
    <w:rsid w:val="007847F4"/>
    <w:rsid w:val="007959BD"/>
    <w:rsid w:val="007E392F"/>
    <w:rsid w:val="007E5E49"/>
    <w:rsid w:val="007F365A"/>
    <w:rsid w:val="0082549A"/>
    <w:rsid w:val="00852306"/>
    <w:rsid w:val="0089021A"/>
    <w:rsid w:val="00891D70"/>
    <w:rsid w:val="00894D84"/>
    <w:rsid w:val="008A5014"/>
    <w:rsid w:val="008D68DA"/>
    <w:rsid w:val="00905325"/>
    <w:rsid w:val="00924564"/>
    <w:rsid w:val="009441F2"/>
    <w:rsid w:val="00950BA9"/>
    <w:rsid w:val="00955692"/>
    <w:rsid w:val="009877AE"/>
    <w:rsid w:val="009C0329"/>
    <w:rsid w:val="00A40699"/>
    <w:rsid w:val="00A60223"/>
    <w:rsid w:val="00A6683A"/>
    <w:rsid w:val="00A9163B"/>
    <w:rsid w:val="00A9502E"/>
    <w:rsid w:val="00AB2894"/>
    <w:rsid w:val="00AC63E7"/>
    <w:rsid w:val="00AD220B"/>
    <w:rsid w:val="00AD3011"/>
    <w:rsid w:val="00AF74D8"/>
    <w:rsid w:val="00B0449A"/>
    <w:rsid w:val="00B07E25"/>
    <w:rsid w:val="00B72F03"/>
    <w:rsid w:val="00B829A5"/>
    <w:rsid w:val="00B92A3B"/>
    <w:rsid w:val="00BA1A4E"/>
    <w:rsid w:val="00BC08C0"/>
    <w:rsid w:val="00C00970"/>
    <w:rsid w:val="00C447C0"/>
    <w:rsid w:val="00C873B7"/>
    <w:rsid w:val="00CB2889"/>
    <w:rsid w:val="00CB345B"/>
    <w:rsid w:val="00CB5900"/>
    <w:rsid w:val="00CD6D4C"/>
    <w:rsid w:val="00CE15A4"/>
    <w:rsid w:val="00CF3738"/>
    <w:rsid w:val="00D06339"/>
    <w:rsid w:val="00D10D1A"/>
    <w:rsid w:val="00D24563"/>
    <w:rsid w:val="00D33E32"/>
    <w:rsid w:val="00D8779A"/>
    <w:rsid w:val="00D94EAF"/>
    <w:rsid w:val="00DB4BE0"/>
    <w:rsid w:val="00DE1E99"/>
    <w:rsid w:val="00DF2A4A"/>
    <w:rsid w:val="00E22269"/>
    <w:rsid w:val="00E319FC"/>
    <w:rsid w:val="00E33D31"/>
    <w:rsid w:val="00E3649F"/>
    <w:rsid w:val="00E3742D"/>
    <w:rsid w:val="00EC3F6C"/>
    <w:rsid w:val="00EE2488"/>
    <w:rsid w:val="00F244EE"/>
    <w:rsid w:val="00F33F49"/>
    <w:rsid w:val="00F422BC"/>
    <w:rsid w:val="00F46484"/>
    <w:rsid w:val="00F521F1"/>
    <w:rsid w:val="00F52974"/>
    <w:rsid w:val="00F553C6"/>
    <w:rsid w:val="00F569B5"/>
    <w:rsid w:val="00FF19BE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574B3"/>
  <w15:docId w15:val="{AF36B9E6-FF00-4B8B-9F8C-4CEC2F76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PCPiura01</dc:creator>
  <cp:lastModifiedBy>Nioma Merly Manrique Puelles</cp:lastModifiedBy>
  <cp:revision>2</cp:revision>
  <dcterms:created xsi:type="dcterms:W3CDTF">2023-10-06T16:24:00Z</dcterms:created>
  <dcterms:modified xsi:type="dcterms:W3CDTF">2023-10-06T16:24:00Z</dcterms:modified>
</cp:coreProperties>
</file>