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C6B6" w14:textId="77777777" w:rsidR="00E8295F" w:rsidRPr="00E8295F" w:rsidRDefault="00E8295F" w:rsidP="00E8295F">
      <w:pPr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5B0E06C3" w14:textId="4E3C85B3" w:rsidR="00E8295F" w:rsidRPr="00E8295F" w:rsidRDefault="00E8295F" w:rsidP="00E829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295F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44264E17" w14:textId="3575A10F" w:rsidR="00E8295F" w:rsidRPr="007F6E39" w:rsidRDefault="007F6E39" w:rsidP="007F6E39">
      <w:pPr>
        <w:jc w:val="center"/>
        <w:rPr>
          <w:rFonts w:ascii="Arial" w:hAnsi="Arial" w:cs="Arial"/>
          <w:b/>
          <w:sz w:val="30"/>
          <w:szCs w:val="30"/>
        </w:rPr>
      </w:pPr>
      <w:r w:rsidRPr="007F6E39">
        <w:rPr>
          <w:rFonts w:ascii="Arial" w:hAnsi="Arial" w:cs="Arial"/>
          <w:b/>
          <w:sz w:val="30"/>
          <w:szCs w:val="30"/>
        </w:rPr>
        <w:t>Ministra Choquehuanca: “El 2023 llegamos a un nivel histórico de cuota de captura del recurso pota”</w:t>
      </w:r>
    </w:p>
    <w:p w14:paraId="0C8EADBD" w14:textId="77777777" w:rsidR="007F6E39" w:rsidRPr="007F6E39" w:rsidRDefault="007F6E39" w:rsidP="007F6E39">
      <w:pPr>
        <w:pStyle w:val="Prrafodelista"/>
        <w:numPr>
          <w:ilvl w:val="0"/>
          <w:numId w:val="2"/>
        </w:numPr>
        <w:ind w:lef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La titular de Produce destacó que el año pasado la cuota de este recurso estuvo cerca de las 600 000 toneladas, un récord histórico.</w:t>
      </w:r>
    </w:p>
    <w:p w14:paraId="58ABD5EB" w14:textId="51E7E0A8" w:rsidR="007F6E39" w:rsidRPr="007F6E39" w:rsidRDefault="007F6E39" w:rsidP="007F6E39">
      <w:pPr>
        <w:pStyle w:val="Prrafodelista"/>
        <w:numPr>
          <w:ilvl w:val="0"/>
          <w:numId w:val="2"/>
        </w:numPr>
        <w:ind w:lef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También resaltó que en su gestión </w:t>
      </w:r>
      <w:r w:rsidR="00AC0EA0">
        <w:rPr>
          <w:rFonts w:ascii="Arial" w:hAnsi="Arial" w:cs="Arial"/>
          <w:sz w:val="24"/>
          <w:szCs w:val="24"/>
        </w:rPr>
        <w:t>dialogó</w:t>
      </w:r>
      <w:r w:rsidR="00B8486C">
        <w:rPr>
          <w:rFonts w:ascii="Arial" w:hAnsi="Arial" w:cs="Arial"/>
          <w:sz w:val="24"/>
          <w:szCs w:val="24"/>
        </w:rPr>
        <w:t xml:space="preserve"> con 391</w:t>
      </w:r>
      <w:r>
        <w:rPr>
          <w:rFonts w:ascii="Arial" w:hAnsi="Arial" w:cs="Arial"/>
          <w:sz w:val="24"/>
          <w:szCs w:val="24"/>
        </w:rPr>
        <w:t xml:space="preserve"> asociaciones </w:t>
      </w:r>
      <w:r w:rsidR="00AC0EA0">
        <w:rPr>
          <w:rFonts w:ascii="Arial" w:hAnsi="Arial" w:cs="Arial"/>
          <w:sz w:val="24"/>
          <w:szCs w:val="24"/>
        </w:rPr>
        <w:t xml:space="preserve">de pesca artesanal y </w:t>
      </w:r>
      <w:r>
        <w:rPr>
          <w:rFonts w:ascii="Arial" w:hAnsi="Arial" w:cs="Arial"/>
          <w:sz w:val="24"/>
          <w:szCs w:val="24"/>
        </w:rPr>
        <w:t>gremios</w:t>
      </w:r>
      <w:r w:rsidR="00AC0EA0" w:rsidRPr="00AC0EA0">
        <w:rPr>
          <w:rFonts w:ascii="Arial" w:hAnsi="Arial" w:cs="Arial"/>
          <w:sz w:val="24"/>
          <w:szCs w:val="24"/>
        </w:rPr>
        <w:t xml:space="preserve"> </w:t>
      </w:r>
      <w:r w:rsidR="00AC0EA0">
        <w:rPr>
          <w:rFonts w:ascii="Arial" w:hAnsi="Arial" w:cs="Arial"/>
          <w:sz w:val="24"/>
          <w:szCs w:val="24"/>
        </w:rPr>
        <w:t>de mypes</w:t>
      </w:r>
      <w:r>
        <w:rPr>
          <w:rFonts w:ascii="Arial" w:hAnsi="Arial" w:cs="Arial"/>
          <w:sz w:val="24"/>
          <w:szCs w:val="24"/>
        </w:rPr>
        <w:t xml:space="preserve"> para atender sus demandas</w:t>
      </w:r>
      <w:r w:rsidR="00EA58B7">
        <w:rPr>
          <w:rFonts w:ascii="Arial" w:hAnsi="Arial" w:cs="Arial"/>
          <w:sz w:val="24"/>
          <w:szCs w:val="24"/>
        </w:rPr>
        <w:t>.</w:t>
      </w:r>
    </w:p>
    <w:p w14:paraId="5A28E514" w14:textId="3E45F683" w:rsidR="00654591" w:rsidRDefault="00654591" w:rsidP="00E82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ministra de la Producción, Ana María Choquehuanca, indicó que, pese a que el 2023 fue un año atípico para el sector pesca debido a las condiciones climáticas, se </w:t>
      </w:r>
      <w:r w:rsidR="00AC0EA0">
        <w:rPr>
          <w:rFonts w:ascii="Arial" w:hAnsi="Arial" w:cs="Arial"/>
          <w:sz w:val="24"/>
          <w:szCs w:val="24"/>
        </w:rPr>
        <w:t xml:space="preserve">dio la oportunidad para </w:t>
      </w:r>
      <w:r>
        <w:rPr>
          <w:rFonts w:ascii="Arial" w:hAnsi="Arial" w:cs="Arial"/>
          <w:sz w:val="24"/>
          <w:szCs w:val="24"/>
        </w:rPr>
        <w:t>abrir la segunda temporada de captura de anchoveta que está permitiendo la recuperación del sector, además se alcanzó una cuota histórica de captura del recurso pota.</w:t>
      </w:r>
    </w:p>
    <w:p w14:paraId="06CBB5CE" w14:textId="46D08BC7" w:rsidR="007F6E39" w:rsidRDefault="007F6E39" w:rsidP="00E82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“Teníamos informes de proyección sobre un panorama bastante crítico con el Fenómeno de</w:t>
      </w:r>
      <w:r w:rsidR="00654591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Niño, pero ahora tenemos un índice moderado. Por ello, en base a los informes científicos del Imarpe abrimos la segunda temporada de anchoveta, que está permitiendo una recuperación de la pesca. Asimismo, la pota alcanzó un récord histórico con una cuota cercana a las 600 000 toneladas, dando trabajo a miles de pescadores y dinamizando el mercado”, aseguró.</w:t>
      </w:r>
    </w:p>
    <w:p w14:paraId="500A6658" w14:textId="5E626140" w:rsidR="007F6E39" w:rsidRDefault="00B8486C" w:rsidP="00E82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titular del Ministerio de la Producción</w:t>
      </w:r>
      <w:r w:rsidR="00EA58B7">
        <w:rPr>
          <w:rFonts w:ascii="Arial" w:hAnsi="Arial" w:cs="Arial"/>
          <w:sz w:val="24"/>
          <w:szCs w:val="24"/>
        </w:rPr>
        <w:t xml:space="preserve"> (PRODUCE)</w:t>
      </w:r>
      <w:r>
        <w:rPr>
          <w:rFonts w:ascii="Arial" w:hAnsi="Arial" w:cs="Arial"/>
          <w:sz w:val="24"/>
          <w:szCs w:val="24"/>
        </w:rPr>
        <w:t xml:space="preserve"> también detalló que el año pasado se reunió con 391 </w:t>
      </w:r>
      <w:r w:rsidR="00AC0EA0">
        <w:rPr>
          <w:rFonts w:ascii="Arial" w:hAnsi="Arial" w:cs="Arial"/>
          <w:sz w:val="24"/>
          <w:szCs w:val="24"/>
        </w:rPr>
        <w:t>asociaciones de pesca artesanal y gremios</w:t>
      </w:r>
      <w:r w:rsidR="00AC0EA0" w:rsidRPr="00AC0EA0">
        <w:rPr>
          <w:rFonts w:ascii="Arial" w:hAnsi="Arial" w:cs="Arial"/>
          <w:sz w:val="24"/>
          <w:szCs w:val="24"/>
        </w:rPr>
        <w:t xml:space="preserve"> </w:t>
      </w:r>
      <w:r w:rsidR="00AC0EA0">
        <w:rPr>
          <w:rFonts w:ascii="Arial" w:hAnsi="Arial" w:cs="Arial"/>
          <w:sz w:val="24"/>
          <w:szCs w:val="24"/>
        </w:rPr>
        <w:t xml:space="preserve">de mypes </w:t>
      </w:r>
      <w:r>
        <w:rPr>
          <w:rFonts w:ascii="Arial" w:hAnsi="Arial" w:cs="Arial"/>
          <w:sz w:val="24"/>
          <w:szCs w:val="24"/>
        </w:rPr>
        <w:t>para dialogar y atender sus principales problemáticas.</w:t>
      </w:r>
    </w:p>
    <w:p w14:paraId="3A0514E3" w14:textId="26D4A9DE" w:rsidR="00B8486C" w:rsidRDefault="00B8486C" w:rsidP="00E82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pesca artesanal tiene muchas asociaciones,</w:t>
      </w:r>
      <w:r w:rsidR="00EA5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desde Tumbes hasta Tacna, con diferentes problemáticas, lo que </w:t>
      </w:r>
      <w:r w:rsidR="00AC0EA0">
        <w:rPr>
          <w:rFonts w:ascii="Arial" w:hAnsi="Arial" w:cs="Arial"/>
          <w:sz w:val="24"/>
          <w:szCs w:val="24"/>
        </w:rPr>
        <w:t>hicimos</w:t>
      </w:r>
      <w:r>
        <w:rPr>
          <w:rFonts w:ascii="Arial" w:hAnsi="Arial" w:cs="Arial"/>
          <w:sz w:val="24"/>
          <w:szCs w:val="24"/>
        </w:rPr>
        <w:t xml:space="preserve"> fue abrirles las puertas del ministerio y recibirlas para dialogar</w:t>
      </w:r>
      <w:r w:rsidR="00C86E31">
        <w:rPr>
          <w:rFonts w:ascii="Arial" w:hAnsi="Arial" w:cs="Arial"/>
          <w:sz w:val="24"/>
          <w:szCs w:val="24"/>
        </w:rPr>
        <w:t>.</w:t>
      </w:r>
      <w:r w:rsidR="00AC0EA0">
        <w:rPr>
          <w:rFonts w:ascii="Arial" w:hAnsi="Arial" w:cs="Arial"/>
          <w:sz w:val="24"/>
          <w:szCs w:val="24"/>
        </w:rPr>
        <w:t xml:space="preserve"> Por otro lado</w:t>
      </w:r>
      <w:r w:rsidR="00C86E31">
        <w:rPr>
          <w:rFonts w:ascii="Arial" w:hAnsi="Arial" w:cs="Arial"/>
          <w:sz w:val="24"/>
          <w:szCs w:val="24"/>
        </w:rPr>
        <w:t xml:space="preserve">, también estamos trabajando con los acuicultores de la selva para impulsar la ruta del </w:t>
      </w:r>
      <w:proofErr w:type="spellStart"/>
      <w:r w:rsidR="00C86E31">
        <w:rPr>
          <w:rFonts w:ascii="Arial" w:hAnsi="Arial" w:cs="Arial"/>
          <w:sz w:val="24"/>
          <w:szCs w:val="24"/>
        </w:rPr>
        <w:t>paiche</w:t>
      </w:r>
      <w:proofErr w:type="spellEnd"/>
      <w:r w:rsidR="00C86E31">
        <w:rPr>
          <w:rFonts w:ascii="Arial" w:hAnsi="Arial" w:cs="Arial"/>
          <w:sz w:val="24"/>
          <w:szCs w:val="24"/>
        </w:rPr>
        <w:t xml:space="preserve">, y ver posibilidades con otros recursos como la </w:t>
      </w:r>
      <w:proofErr w:type="spellStart"/>
      <w:r w:rsidR="00C86E31">
        <w:rPr>
          <w:rFonts w:ascii="Arial" w:hAnsi="Arial" w:cs="Arial"/>
          <w:sz w:val="24"/>
          <w:szCs w:val="24"/>
        </w:rPr>
        <w:t>gamitana</w:t>
      </w:r>
      <w:proofErr w:type="spellEnd"/>
      <w:r w:rsidR="00C86E31">
        <w:rPr>
          <w:rFonts w:ascii="Arial" w:hAnsi="Arial" w:cs="Arial"/>
          <w:sz w:val="24"/>
          <w:szCs w:val="24"/>
        </w:rPr>
        <w:t xml:space="preserve"> y la doncella”</w:t>
      </w:r>
      <w:r>
        <w:rPr>
          <w:rFonts w:ascii="Arial" w:hAnsi="Arial" w:cs="Arial"/>
          <w:sz w:val="24"/>
          <w:szCs w:val="24"/>
        </w:rPr>
        <w:t>, indicó.</w:t>
      </w:r>
    </w:p>
    <w:p w14:paraId="6FFF16EA" w14:textId="1DC7B2A6" w:rsidR="007F6E39" w:rsidRPr="00C86E31" w:rsidRDefault="00A92C9D" w:rsidP="00E829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C86E31" w:rsidRPr="00C86E31">
        <w:rPr>
          <w:rFonts w:ascii="Arial" w:hAnsi="Arial" w:cs="Arial"/>
          <w:b/>
          <w:sz w:val="24"/>
          <w:szCs w:val="24"/>
        </w:rPr>
        <w:t>Acciones de prevención ante el FEN</w:t>
      </w:r>
      <w:r>
        <w:rPr>
          <w:rFonts w:ascii="Arial" w:hAnsi="Arial" w:cs="Arial"/>
          <w:b/>
          <w:sz w:val="24"/>
          <w:szCs w:val="24"/>
        </w:rPr>
        <w:t>*</w:t>
      </w:r>
    </w:p>
    <w:p w14:paraId="281EEFAB" w14:textId="47856238" w:rsidR="00C86E31" w:rsidRDefault="00C86E31" w:rsidP="00E82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ministra Choquehuanca resaltó que desde </w:t>
      </w:r>
      <w:r w:rsidR="000B17CB">
        <w:rPr>
          <w:rFonts w:ascii="Arial" w:hAnsi="Arial" w:cs="Arial"/>
          <w:sz w:val="24"/>
          <w:szCs w:val="24"/>
        </w:rPr>
        <w:t xml:space="preserve">distintos sectores del Gobierno </w:t>
      </w:r>
      <w:r>
        <w:rPr>
          <w:rFonts w:ascii="Arial" w:hAnsi="Arial" w:cs="Arial"/>
          <w:sz w:val="24"/>
          <w:szCs w:val="24"/>
        </w:rPr>
        <w:t>se vienen haciendo trabajos de descolmatación de ríos y prevención en zonas vulnerables ante un posible Fenómeno de</w:t>
      </w:r>
      <w:r w:rsidR="000B17CB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Niño.</w:t>
      </w:r>
    </w:p>
    <w:p w14:paraId="39DD9971" w14:textId="52C62696" w:rsidR="00AC0EA0" w:rsidRDefault="00C86E31" w:rsidP="00C86E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0EA0" w:rsidRPr="00AC0EA0">
        <w:rPr>
          <w:rFonts w:ascii="Arial" w:hAnsi="Arial" w:cs="Arial"/>
          <w:sz w:val="24"/>
          <w:szCs w:val="24"/>
        </w:rPr>
        <w:t xml:space="preserve">El Gobierno trabaja intensamente para salvaguardar y proteger la vida de la población y mitigar el impacto del Fenómeno El Niño; todos los martes tenemos reuniones en el </w:t>
      </w:r>
      <w:r w:rsidR="00AC0EA0">
        <w:rPr>
          <w:rFonts w:ascii="Arial" w:hAnsi="Arial" w:cs="Arial"/>
          <w:sz w:val="24"/>
          <w:szCs w:val="24"/>
        </w:rPr>
        <w:t>C</w:t>
      </w:r>
      <w:r w:rsidR="00AC0EA0" w:rsidRPr="00AC0EA0">
        <w:rPr>
          <w:rFonts w:ascii="Arial" w:hAnsi="Arial" w:cs="Arial"/>
          <w:sz w:val="24"/>
          <w:szCs w:val="24"/>
        </w:rPr>
        <w:t>entro de Operaciones de Emergencia Nacional</w:t>
      </w:r>
      <w:r w:rsidR="00AC0EA0">
        <w:rPr>
          <w:rFonts w:ascii="Arial" w:hAnsi="Arial" w:cs="Arial"/>
          <w:sz w:val="24"/>
          <w:szCs w:val="24"/>
        </w:rPr>
        <w:t xml:space="preserve"> (COEN)</w:t>
      </w:r>
      <w:r w:rsidR="00AC0EA0" w:rsidRPr="00AC0EA0">
        <w:rPr>
          <w:rFonts w:ascii="Arial" w:hAnsi="Arial" w:cs="Arial"/>
          <w:sz w:val="24"/>
          <w:szCs w:val="24"/>
        </w:rPr>
        <w:t xml:space="preserve"> para coordinar acciones conjuntas</w:t>
      </w:r>
      <w:r w:rsidR="00AC0EA0">
        <w:rPr>
          <w:rFonts w:ascii="Arial" w:hAnsi="Arial" w:cs="Arial"/>
          <w:sz w:val="24"/>
          <w:szCs w:val="24"/>
        </w:rPr>
        <w:t>”, resaltó la titular de PRODUCE.</w:t>
      </w:r>
    </w:p>
    <w:p w14:paraId="45DD32E3" w14:textId="4C32C6DE" w:rsidR="00AE06AC" w:rsidRDefault="00EA58B7" w:rsidP="00C86E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Choquehuanca, comentó que su sector tiene a cargo la región Arequipa, por lo que se ha reunido con el gobernador regional de la zona a fin de que se traslade la información a los gobiernos locales frente a la situación FEN en el sur, que es diferente a la que ocurre en el norte, </w:t>
      </w:r>
      <w:r w:rsidR="00C86E31">
        <w:rPr>
          <w:rFonts w:ascii="Arial" w:hAnsi="Arial" w:cs="Arial"/>
          <w:sz w:val="24"/>
          <w:szCs w:val="24"/>
        </w:rPr>
        <w:t xml:space="preserve">porque la complicación no </w:t>
      </w:r>
      <w:r>
        <w:rPr>
          <w:rFonts w:ascii="Arial" w:hAnsi="Arial" w:cs="Arial"/>
          <w:sz w:val="24"/>
          <w:szCs w:val="24"/>
        </w:rPr>
        <w:t>es por</w:t>
      </w:r>
      <w:r w:rsidR="00C86E31">
        <w:rPr>
          <w:rFonts w:ascii="Arial" w:hAnsi="Arial" w:cs="Arial"/>
          <w:sz w:val="24"/>
          <w:szCs w:val="24"/>
        </w:rPr>
        <w:t xml:space="preserve"> lluvias, sino </w:t>
      </w:r>
      <w:r>
        <w:rPr>
          <w:rFonts w:ascii="Arial" w:hAnsi="Arial" w:cs="Arial"/>
          <w:sz w:val="24"/>
          <w:szCs w:val="24"/>
        </w:rPr>
        <w:t xml:space="preserve">por </w:t>
      </w:r>
      <w:r w:rsidR="00C86E31">
        <w:rPr>
          <w:rFonts w:ascii="Arial" w:hAnsi="Arial" w:cs="Arial"/>
          <w:sz w:val="24"/>
          <w:szCs w:val="24"/>
        </w:rPr>
        <w:t>la escasez hídrica</w:t>
      </w:r>
      <w:r>
        <w:rPr>
          <w:rFonts w:ascii="Arial" w:hAnsi="Arial" w:cs="Arial"/>
          <w:sz w:val="24"/>
          <w:szCs w:val="24"/>
        </w:rPr>
        <w:t>.</w:t>
      </w:r>
    </w:p>
    <w:p w14:paraId="51F5F80B" w14:textId="55D407F0" w:rsidR="00C86E31" w:rsidRPr="00C86E31" w:rsidRDefault="00C86E31" w:rsidP="00C86E31">
      <w:pPr>
        <w:jc w:val="right"/>
        <w:rPr>
          <w:rFonts w:ascii="Arial" w:hAnsi="Arial" w:cs="Arial"/>
          <w:b/>
          <w:sz w:val="24"/>
          <w:szCs w:val="24"/>
        </w:rPr>
      </w:pPr>
      <w:r w:rsidRPr="00C86E31">
        <w:rPr>
          <w:rFonts w:ascii="Arial" w:hAnsi="Arial" w:cs="Arial"/>
          <w:b/>
          <w:sz w:val="24"/>
          <w:szCs w:val="24"/>
        </w:rPr>
        <w:lastRenderedPageBreak/>
        <w:t xml:space="preserve">Lima, </w:t>
      </w:r>
      <w:r w:rsidR="002E59CC">
        <w:rPr>
          <w:rFonts w:ascii="Arial" w:hAnsi="Arial" w:cs="Arial"/>
          <w:b/>
          <w:sz w:val="24"/>
          <w:szCs w:val="24"/>
        </w:rPr>
        <w:t>4</w:t>
      </w:r>
      <w:r w:rsidRPr="00C86E31">
        <w:rPr>
          <w:rFonts w:ascii="Arial" w:hAnsi="Arial" w:cs="Arial"/>
          <w:b/>
          <w:sz w:val="24"/>
          <w:szCs w:val="24"/>
        </w:rPr>
        <w:t xml:space="preserve"> de enero de 2024</w:t>
      </w:r>
    </w:p>
    <w:sectPr w:rsidR="00C86E31" w:rsidRPr="00C86E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7065" w14:textId="77777777" w:rsidR="008513CA" w:rsidRDefault="008513CA" w:rsidP="00E8295F">
      <w:pPr>
        <w:spacing w:after="0" w:line="240" w:lineRule="auto"/>
      </w:pPr>
      <w:r>
        <w:separator/>
      </w:r>
    </w:p>
  </w:endnote>
  <w:endnote w:type="continuationSeparator" w:id="0">
    <w:p w14:paraId="5258AFF1" w14:textId="77777777" w:rsidR="008513CA" w:rsidRDefault="008513CA" w:rsidP="00E8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1DA2" w14:textId="77777777" w:rsidR="008513CA" w:rsidRDefault="008513CA" w:rsidP="00E8295F">
      <w:pPr>
        <w:spacing w:after="0" w:line="240" w:lineRule="auto"/>
      </w:pPr>
      <w:r>
        <w:separator/>
      </w:r>
    </w:p>
  </w:footnote>
  <w:footnote w:type="continuationSeparator" w:id="0">
    <w:p w14:paraId="4F26E984" w14:textId="77777777" w:rsidR="008513CA" w:rsidRDefault="008513CA" w:rsidP="00E8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BCF" w14:textId="77777777" w:rsidR="00E8295F" w:rsidRDefault="00E8295F">
    <w:pPr>
      <w:pStyle w:val="Encabezado"/>
    </w:pPr>
    <w:r>
      <w:rPr>
        <w:noProof/>
        <w:lang w:eastAsia="es-PE"/>
      </w:rPr>
      <w:drawing>
        <wp:inline distT="0" distB="0" distL="0" distR="0" wp14:anchorId="61F3D904" wp14:editId="62D95C99">
          <wp:extent cx="1999615" cy="40830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2C9A"/>
    <w:multiLevelType w:val="hybridMultilevel"/>
    <w:tmpl w:val="9F4CA1D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65B22"/>
    <w:multiLevelType w:val="hybridMultilevel"/>
    <w:tmpl w:val="FA285BC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2304">
    <w:abstractNumId w:val="1"/>
  </w:num>
  <w:num w:numId="2" w16cid:durableId="206991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5F"/>
    <w:rsid w:val="000400F9"/>
    <w:rsid w:val="000B17CB"/>
    <w:rsid w:val="001C7D2B"/>
    <w:rsid w:val="002E59CC"/>
    <w:rsid w:val="003D0A6E"/>
    <w:rsid w:val="00435DFE"/>
    <w:rsid w:val="00654591"/>
    <w:rsid w:val="006C1463"/>
    <w:rsid w:val="007F6E39"/>
    <w:rsid w:val="008513CA"/>
    <w:rsid w:val="00A92C9D"/>
    <w:rsid w:val="00AC0EA0"/>
    <w:rsid w:val="00B8486C"/>
    <w:rsid w:val="00C86E31"/>
    <w:rsid w:val="00DC4040"/>
    <w:rsid w:val="00E8295F"/>
    <w:rsid w:val="00EA58B7"/>
    <w:rsid w:val="00E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CC722"/>
  <w15:chartTrackingRefBased/>
  <w15:docId w15:val="{BEED504F-3361-4F22-AD45-0B96BF9B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95F"/>
  </w:style>
  <w:style w:type="paragraph" w:styleId="Piedepgina">
    <w:name w:val="footer"/>
    <w:basedOn w:val="Normal"/>
    <w:link w:val="PiedepginaCar"/>
    <w:uiPriority w:val="99"/>
    <w:unhideWhenUsed/>
    <w:rsid w:val="00E8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95F"/>
  </w:style>
  <w:style w:type="paragraph" w:styleId="Prrafodelista">
    <w:name w:val="List Paragraph"/>
    <w:basedOn w:val="Normal"/>
    <w:uiPriority w:val="34"/>
    <w:qFormat/>
    <w:rsid w:val="007F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7</cp:revision>
  <dcterms:created xsi:type="dcterms:W3CDTF">2024-01-03T14:36:00Z</dcterms:created>
  <dcterms:modified xsi:type="dcterms:W3CDTF">2024-01-04T15:53:00Z</dcterms:modified>
</cp:coreProperties>
</file>