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B264" w14:textId="784CC644" w:rsidR="00EF7003" w:rsidRDefault="00B13134" w:rsidP="00EF7003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bookmarkStart w:id="0" w:name="_Hlk158277995"/>
      <w:r w:rsidRPr="00580E28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123EFBA4" w14:textId="33F01D8C" w:rsidR="007D0D08" w:rsidRPr="00661BEB" w:rsidRDefault="00661BEB" w:rsidP="00047C38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661BEB">
        <w:rPr>
          <w:rFonts w:ascii="Arial" w:hAnsi="Arial" w:cs="Arial"/>
          <w:b/>
          <w:bCs/>
          <w:sz w:val="28"/>
          <w:szCs w:val="28"/>
          <w:lang w:val="es-MX"/>
        </w:rPr>
        <w:t>PRODUCE c</w:t>
      </w:r>
      <w:r w:rsidR="00F12450" w:rsidRPr="00661BEB">
        <w:rPr>
          <w:rFonts w:ascii="Arial" w:hAnsi="Arial" w:cs="Arial"/>
          <w:b/>
          <w:bCs/>
          <w:sz w:val="28"/>
          <w:szCs w:val="28"/>
          <w:lang w:val="es-MX"/>
        </w:rPr>
        <w:t>apacitará</w:t>
      </w:r>
      <w:r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  <w:r w:rsidR="00F12450" w:rsidRPr="00661BEB">
        <w:rPr>
          <w:rFonts w:ascii="Arial" w:hAnsi="Arial" w:cs="Arial"/>
          <w:b/>
          <w:bCs/>
          <w:sz w:val="28"/>
          <w:szCs w:val="28"/>
          <w:lang w:val="es-MX"/>
        </w:rPr>
        <w:t xml:space="preserve">a pescadores artesanales de </w:t>
      </w:r>
      <w:r w:rsidR="000513AE" w:rsidRPr="00661BEB">
        <w:rPr>
          <w:rFonts w:ascii="Arial" w:hAnsi="Arial" w:cs="Arial"/>
          <w:b/>
          <w:bCs/>
          <w:sz w:val="28"/>
          <w:szCs w:val="28"/>
          <w:lang w:val="es-MX"/>
        </w:rPr>
        <w:t>ocho</w:t>
      </w:r>
      <w:r>
        <w:rPr>
          <w:rFonts w:ascii="Arial" w:hAnsi="Arial" w:cs="Arial"/>
          <w:b/>
          <w:bCs/>
          <w:sz w:val="28"/>
          <w:szCs w:val="28"/>
          <w:lang w:val="es-MX"/>
        </w:rPr>
        <w:t xml:space="preserve"> regiones en cursos de formalización y buenas prácticas</w:t>
      </w:r>
    </w:p>
    <w:p w14:paraId="185C387C" w14:textId="248BADB4" w:rsidR="00F12450" w:rsidRDefault="00661BEB" w:rsidP="00F124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>
        <w:rPr>
          <w:rFonts w:ascii="Arial" w:hAnsi="Arial" w:cs="Arial"/>
          <w:i/>
          <w:iCs/>
          <w:sz w:val="24"/>
          <w:szCs w:val="24"/>
          <w:lang w:val="es-MX"/>
        </w:rPr>
        <w:t>En total, a través del Fondepes, se desarrollarán 31</w:t>
      </w:r>
      <w:r w:rsidR="008506D3">
        <w:rPr>
          <w:rFonts w:ascii="Arial" w:hAnsi="Arial" w:cs="Arial"/>
          <w:i/>
          <w:iCs/>
          <w:sz w:val="24"/>
          <w:szCs w:val="24"/>
          <w:lang w:val="es-MX"/>
        </w:rPr>
        <w:t xml:space="preserve"> actividades de capacitación, </w:t>
      </w:r>
      <w:r>
        <w:rPr>
          <w:rFonts w:ascii="Arial" w:hAnsi="Arial" w:cs="Arial"/>
          <w:i/>
          <w:iCs/>
          <w:sz w:val="24"/>
          <w:szCs w:val="24"/>
          <w:lang w:val="es-MX"/>
        </w:rPr>
        <w:t>beneficiando a más de 1</w:t>
      </w:r>
      <w:r w:rsidR="008506D3" w:rsidRPr="008506D3">
        <w:rPr>
          <w:rFonts w:ascii="Arial" w:hAnsi="Arial" w:cs="Arial"/>
          <w:i/>
          <w:iCs/>
          <w:sz w:val="24"/>
          <w:szCs w:val="24"/>
          <w:lang w:val="es-MX"/>
        </w:rPr>
        <w:t>000 participantes</w:t>
      </w:r>
      <w:r w:rsidR="00271383">
        <w:rPr>
          <w:rFonts w:ascii="Arial" w:hAnsi="Arial" w:cs="Arial"/>
          <w:i/>
          <w:iCs/>
          <w:sz w:val="24"/>
          <w:szCs w:val="24"/>
          <w:lang w:val="es-MX"/>
        </w:rPr>
        <w:t xml:space="preserve"> en marzo</w:t>
      </w:r>
      <w:r w:rsidR="008506D3" w:rsidRPr="008506D3">
        <w:rPr>
          <w:rFonts w:ascii="Arial" w:hAnsi="Arial" w:cs="Arial"/>
          <w:i/>
          <w:iCs/>
          <w:sz w:val="24"/>
          <w:szCs w:val="24"/>
          <w:lang w:val="es-MX"/>
        </w:rPr>
        <w:t>.</w:t>
      </w:r>
    </w:p>
    <w:p w14:paraId="0D34F104" w14:textId="4A89EED9" w:rsidR="000A5ACF" w:rsidRPr="00047C38" w:rsidRDefault="00C9483B" w:rsidP="000A5ACF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47C38">
        <w:rPr>
          <w:rFonts w:ascii="Arial" w:hAnsi="Arial" w:cs="Arial"/>
          <w:sz w:val="24"/>
          <w:szCs w:val="24"/>
          <w:lang w:val="es-MX"/>
        </w:rPr>
        <w:t xml:space="preserve">El </w:t>
      </w:r>
      <w:r w:rsidR="000513AE" w:rsidRPr="00047C38">
        <w:rPr>
          <w:rFonts w:ascii="Arial" w:hAnsi="Arial" w:cs="Arial"/>
          <w:sz w:val="24"/>
          <w:szCs w:val="24"/>
          <w:lang w:val="es-MX"/>
        </w:rPr>
        <w:t>Minis</w:t>
      </w:r>
      <w:r w:rsidR="00661BEB" w:rsidRPr="00047C38">
        <w:rPr>
          <w:rFonts w:ascii="Arial" w:hAnsi="Arial" w:cs="Arial"/>
          <w:sz w:val="24"/>
          <w:szCs w:val="24"/>
          <w:lang w:val="es-MX"/>
        </w:rPr>
        <w:t>terio de la Producción (PRODUCE)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 </w:t>
      </w:r>
      <w:r w:rsidR="000513AE" w:rsidRPr="00047C38">
        <w:rPr>
          <w:rFonts w:ascii="Arial" w:hAnsi="Arial" w:cs="Arial"/>
          <w:sz w:val="24"/>
          <w:szCs w:val="24"/>
          <w:lang w:val="es-MX"/>
        </w:rPr>
        <w:t>prevé ejecutar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 durante</w:t>
      </w:r>
      <w:r w:rsidR="000513AE" w:rsidRPr="00047C38">
        <w:rPr>
          <w:rFonts w:ascii="Arial" w:hAnsi="Arial" w:cs="Arial"/>
          <w:sz w:val="24"/>
          <w:szCs w:val="24"/>
          <w:lang w:val="es-MX"/>
        </w:rPr>
        <w:t xml:space="preserve"> </w:t>
      </w:r>
      <w:r w:rsidR="00047C38" w:rsidRPr="00047C38">
        <w:rPr>
          <w:rFonts w:ascii="Arial" w:hAnsi="Arial" w:cs="Arial"/>
          <w:sz w:val="24"/>
          <w:szCs w:val="24"/>
          <w:lang w:val="es-MX"/>
        </w:rPr>
        <w:t xml:space="preserve">el mes de </w:t>
      </w:r>
      <w:r w:rsidR="000513AE" w:rsidRPr="00047C38">
        <w:rPr>
          <w:rFonts w:ascii="Arial" w:hAnsi="Arial" w:cs="Arial"/>
          <w:sz w:val="24"/>
          <w:szCs w:val="24"/>
          <w:lang w:val="es-MX"/>
        </w:rPr>
        <w:t xml:space="preserve">marzo 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un total de </w:t>
      </w:r>
      <w:r w:rsidR="001E0582" w:rsidRPr="00047C38">
        <w:rPr>
          <w:rFonts w:ascii="Arial" w:hAnsi="Arial" w:cs="Arial"/>
          <w:bCs/>
          <w:sz w:val="24"/>
          <w:szCs w:val="24"/>
          <w:lang w:val="es-MX"/>
        </w:rPr>
        <w:t>31</w:t>
      </w:r>
      <w:r w:rsidR="000A5ACF" w:rsidRPr="00047C38">
        <w:rPr>
          <w:rFonts w:ascii="Arial" w:hAnsi="Arial" w:cs="Arial"/>
          <w:bCs/>
          <w:sz w:val="24"/>
          <w:szCs w:val="24"/>
          <w:lang w:val="es-MX"/>
        </w:rPr>
        <w:t xml:space="preserve"> actividades de capacitación dirigidas a los pescadores y agentes de la pesca artesanal.</w:t>
      </w:r>
    </w:p>
    <w:p w14:paraId="2CCE057F" w14:textId="39008BDD" w:rsidR="000A5ACF" w:rsidRPr="00047C38" w:rsidRDefault="00661BEB" w:rsidP="000A5ACF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47C38">
        <w:rPr>
          <w:rFonts w:ascii="Arial" w:hAnsi="Arial" w:cs="Arial"/>
          <w:sz w:val="24"/>
          <w:szCs w:val="24"/>
          <w:lang w:val="es-MX"/>
        </w:rPr>
        <w:t>L</w:t>
      </w:r>
      <w:r w:rsidR="000A5ACF" w:rsidRPr="00047C38">
        <w:rPr>
          <w:rFonts w:ascii="Arial" w:hAnsi="Arial" w:cs="Arial"/>
          <w:sz w:val="24"/>
          <w:szCs w:val="24"/>
          <w:lang w:val="es-MX"/>
        </w:rPr>
        <w:t>as capacitaciones</w:t>
      </w:r>
      <w:r w:rsidRPr="00047C38">
        <w:rPr>
          <w:rFonts w:ascii="Arial" w:hAnsi="Arial" w:cs="Arial"/>
          <w:sz w:val="24"/>
          <w:szCs w:val="24"/>
          <w:lang w:val="es-MX"/>
        </w:rPr>
        <w:t>, desarrolladas por el Fondo Nacional de Desarrollo Pesquero (</w:t>
      </w:r>
      <w:r w:rsidRPr="00047C38">
        <w:rPr>
          <w:rFonts w:ascii="Arial" w:hAnsi="Arial" w:cs="Arial"/>
          <w:bCs/>
          <w:sz w:val="24"/>
          <w:szCs w:val="24"/>
          <w:lang w:val="es-MX"/>
        </w:rPr>
        <w:t>FONDEPES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), 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incluirán </w:t>
      </w:r>
      <w:r w:rsidR="000513AE" w:rsidRPr="00047C38">
        <w:rPr>
          <w:rFonts w:ascii="Arial" w:hAnsi="Arial" w:cs="Arial"/>
          <w:sz w:val="24"/>
          <w:szCs w:val="24"/>
          <w:lang w:val="es-MX"/>
        </w:rPr>
        <w:t>11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 cursos virtuales y </w:t>
      </w:r>
      <w:r w:rsidR="000513AE" w:rsidRPr="00047C38">
        <w:rPr>
          <w:rFonts w:ascii="Arial" w:hAnsi="Arial" w:cs="Arial"/>
          <w:sz w:val="24"/>
          <w:szCs w:val="24"/>
          <w:lang w:val="es-MX"/>
        </w:rPr>
        <w:t>20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 cursos presenciales, con la participación estimada de </w:t>
      </w:r>
      <w:r w:rsidRPr="00047C38">
        <w:rPr>
          <w:rFonts w:ascii="Arial" w:hAnsi="Arial" w:cs="Arial"/>
          <w:sz w:val="24"/>
          <w:szCs w:val="24"/>
          <w:lang w:val="es-MX"/>
        </w:rPr>
        <w:t>1</w:t>
      </w:r>
      <w:r w:rsidR="00324A78" w:rsidRPr="00047C38">
        <w:rPr>
          <w:rFonts w:ascii="Arial" w:hAnsi="Arial" w:cs="Arial"/>
          <w:sz w:val="24"/>
          <w:szCs w:val="24"/>
          <w:lang w:val="es-MX"/>
        </w:rPr>
        <w:t>020</w:t>
      </w:r>
      <w:r w:rsidR="00047C38" w:rsidRPr="00047C38">
        <w:rPr>
          <w:rFonts w:ascii="Arial" w:hAnsi="Arial" w:cs="Arial"/>
          <w:sz w:val="24"/>
          <w:szCs w:val="24"/>
          <w:lang w:val="es-MX"/>
        </w:rPr>
        <w:t xml:space="preserve"> personas provenientes de </w:t>
      </w:r>
      <w:r w:rsidRPr="00047C38">
        <w:rPr>
          <w:rFonts w:ascii="Arial" w:hAnsi="Arial" w:cs="Arial"/>
          <w:bCs/>
          <w:sz w:val="24"/>
          <w:szCs w:val="24"/>
          <w:lang w:val="es-MX"/>
        </w:rPr>
        <w:t>Áncash</w:t>
      </w:r>
      <w:r w:rsidRPr="00047C38">
        <w:rPr>
          <w:rFonts w:ascii="Arial" w:hAnsi="Arial" w:cs="Arial"/>
          <w:sz w:val="24"/>
          <w:szCs w:val="24"/>
          <w:lang w:val="es-MX"/>
        </w:rPr>
        <w:t>, Arequipa</w:t>
      </w:r>
      <w:r w:rsidR="000A5ACF" w:rsidRPr="00047C38">
        <w:rPr>
          <w:rFonts w:ascii="Arial" w:hAnsi="Arial" w:cs="Arial"/>
          <w:bCs/>
          <w:sz w:val="24"/>
          <w:szCs w:val="24"/>
          <w:lang w:val="es-MX"/>
        </w:rPr>
        <w:t>, Piura, Lima</w:t>
      </w:r>
      <w:r w:rsidR="00D43E53" w:rsidRPr="00047C38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="000A5ACF" w:rsidRPr="00047C38">
        <w:rPr>
          <w:rFonts w:ascii="Arial" w:hAnsi="Arial" w:cs="Arial"/>
          <w:bCs/>
          <w:sz w:val="24"/>
          <w:szCs w:val="24"/>
          <w:lang w:val="es-MX"/>
        </w:rPr>
        <w:t>Lambayeque</w:t>
      </w:r>
      <w:r w:rsidR="00D43E53" w:rsidRPr="00047C38">
        <w:rPr>
          <w:rFonts w:ascii="Arial" w:hAnsi="Arial" w:cs="Arial"/>
          <w:bCs/>
          <w:sz w:val="24"/>
          <w:szCs w:val="24"/>
          <w:lang w:val="es-MX"/>
        </w:rPr>
        <w:t>, Moquegua</w:t>
      </w:r>
      <w:r w:rsidR="000513AE" w:rsidRPr="00047C38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="000A5ACF" w:rsidRPr="00047C38">
        <w:rPr>
          <w:rFonts w:ascii="Arial" w:hAnsi="Arial" w:cs="Arial"/>
          <w:bCs/>
          <w:sz w:val="24"/>
          <w:szCs w:val="24"/>
          <w:lang w:val="es-MX"/>
        </w:rPr>
        <w:t>Tumbes</w:t>
      </w:r>
      <w:r w:rsidR="000513AE" w:rsidRPr="00047C38">
        <w:rPr>
          <w:rFonts w:ascii="Arial" w:hAnsi="Arial" w:cs="Arial"/>
          <w:bCs/>
          <w:sz w:val="24"/>
          <w:szCs w:val="24"/>
          <w:lang w:val="es-MX"/>
        </w:rPr>
        <w:t xml:space="preserve"> y Puno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, así como la </w:t>
      </w:r>
      <w:r w:rsidR="000A5ACF" w:rsidRPr="00047C38">
        <w:rPr>
          <w:rFonts w:ascii="Arial" w:hAnsi="Arial" w:cs="Arial"/>
          <w:bCs/>
          <w:sz w:val="24"/>
          <w:szCs w:val="24"/>
          <w:lang w:val="es-MX"/>
        </w:rPr>
        <w:t>Provincia Constitucional del Callao.</w:t>
      </w:r>
    </w:p>
    <w:p w14:paraId="2FB79F80" w14:textId="1D2F6F1B" w:rsidR="000A5ACF" w:rsidRPr="00047C38" w:rsidRDefault="000A5ACF" w:rsidP="000A5AC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47C38">
        <w:rPr>
          <w:rFonts w:ascii="Arial" w:hAnsi="Arial" w:cs="Arial"/>
          <w:sz w:val="24"/>
          <w:szCs w:val="24"/>
          <w:lang w:val="es-MX"/>
        </w:rPr>
        <w:t xml:space="preserve">Dentro de las actividades programadas, se encuentran </w:t>
      </w:r>
      <w:r w:rsidR="00324A78" w:rsidRPr="00047C38">
        <w:rPr>
          <w:rFonts w:ascii="Arial" w:hAnsi="Arial" w:cs="Arial"/>
          <w:sz w:val="24"/>
          <w:szCs w:val="24"/>
          <w:lang w:val="es-MX"/>
        </w:rPr>
        <w:t>21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 cursos orientados a la formalización a través del curso </w:t>
      </w:r>
      <w:r w:rsidRPr="00047C38">
        <w:rPr>
          <w:rFonts w:ascii="Arial" w:hAnsi="Arial" w:cs="Arial"/>
          <w:bCs/>
          <w:sz w:val="24"/>
          <w:szCs w:val="24"/>
          <w:lang w:val="es-MX"/>
        </w:rPr>
        <w:t>“MAM 10 Marinero de Pesca Artesanal con Experiencia Acreditada”</w:t>
      </w:r>
      <w:r w:rsidRPr="00047C38">
        <w:rPr>
          <w:rFonts w:ascii="Arial" w:hAnsi="Arial" w:cs="Arial"/>
          <w:sz w:val="24"/>
          <w:szCs w:val="24"/>
          <w:lang w:val="es-MX"/>
        </w:rPr>
        <w:t>, que posibilita la obtención del Carné de Pescador Artesanal, documento crucial para el acceso a mayores oportunidades laborales e incentivos otorgados por el Estado.</w:t>
      </w:r>
    </w:p>
    <w:p w14:paraId="5BE3C3A9" w14:textId="4A293005" w:rsidR="000A5ACF" w:rsidRPr="00047C38" w:rsidRDefault="000A5ACF" w:rsidP="000A5AC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47C38">
        <w:rPr>
          <w:rFonts w:ascii="Arial" w:hAnsi="Arial" w:cs="Arial"/>
          <w:sz w:val="24"/>
          <w:szCs w:val="24"/>
          <w:lang w:val="es-MX"/>
        </w:rPr>
        <w:t xml:space="preserve">Asimismo, se tiene programada la realización de </w:t>
      </w:r>
      <w:r w:rsidR="00324A78" w:rsidRPr="00047C38">
        <w:rPr>
          <w:rFonts w:ascii="Arial" w:hAnsi="Arial" w:cs="Arial"/>
          <w:sz w:val="24"/>
          <w:szCs w:val="24"/>
          <w:lang w:val="es-MX"/>
        </w:rPr>
        <w:t>3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 cursos de </w:t>
      </w:r>
      <w:r w:rsidRPr="00047C38">
        <w:rPr>
          <w:rFonts w:ascii="Arial" w:hAnsi="Arial" w:cs="Arial"/>
          <w:bCs/>
          <w:sz w:val="24"/>
          <w:szCs w:val="24"/>
          <w:lang w:val="es-MX"/>
        </w:rPr>
        <w:t>“Buenas Prácticas de Manipulación y Liberación de Tortugas Marinas y Otras Especies de Pesca Incidental”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. </w:t>
      </w:r>
      <w:r w:rsidR="00047C38" w:rsidRPr="00047C38">
        <w:rPr>
          <w:rFonts w:ascii="Arial" w:hAnsi="Arial" w:cs="Arial"/>
          <w:sz w:val="24"/>
          <w:szCs w:val="24"/>
          <w:lang w:val="es-MX"/>
        </w:rPr>
        <w:t>Est</w:t>
      </w:r>
      <w:r w:rsidR="00047C38">
        <w:rPr>
          <w:rFonts w:ascii="Arial" w:hAnsi="Arial" w:cs="Arial"/>
          <w:sz w:val="24"/>
          <w:szCs w:val="24"/>
          <w:lang w:val="es-MX"/>
        </w:rPr>
        <w:t xml:space="preserve">os </w:t>
      </w:r>
      <w:r w:rsidR="00047C38" w:rsidRPr="00047C38">
        <w:rPr>
          <w:rFonts w:ascii="Arial" w:hAnsi="Arial" w:cs="Arial"/>
          <w:sz w:val="24"/>
          <w:szCs w:val="24"/>
          <w:lang w:val="es-MX"/>
        </w:rPr>
        <w:t>se impartirán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 en Lima</w:t>
      </w:r>
      <w:r w:rsidR="00D43E53" w:rsidRPr="00047C38">
        <w:rPr>
          <w:rFonts w:ascii="Arial" w:hAnsi="Arial" w:cs="Arial"/>
          <w:sz w:val="24"/>
          <w:szCs w:val="24"/>
          <w:lang w:val="es-MX"/>
        </w:rPr>
        <w:t xml:space="preserve">, Moquegua </w:t>
      </w:r>
      <w:r w:rsidRPr="00047C38">
        <w:rPr>
          <w:rFonts w:ascii="Arial" w:hAnsi="Arial" w:cs="Arial"/>
          <w:sz w:val="24"/>
          <w:szCs w:val="24"/>
          <w:lang w:val="es-MX"/>
        </w:rPr>
        <w:t>y Arequipa</w:t>
      </w:r>
      <w:r w:rsidR="00047C38">
        <w:rPr>
          <w:rFonts w:ascii="Arial" w:hAnsi="Arial" w:cs="Arial"/>
          <w:sz w:val="24"/>
          <w:szCs w:val="24"/>
          <w:lang w:val="es-MX"/>
        </w:rPr>
        <w:t>,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 en cumplimiento del Reglamento de Ordenamiento Pesquero (ROP) Perico, que se encuentra en vigor desde enero del presente año.</w:t>
      </w:r>
    </w:p>
    <w:p w14:paraId="6E83EB69" w14:textId="37FAB1C0" w:rsidR="000A5ACF" w:rsidRPr="00047C38" w:rsidRDefault="000A5ACF" w:rsidP="000A5AC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47C38">
        <w:rPr>
          <w:rFonts w:ascii="Arial" w:hAnsi="Arial" w:cs="Arial"/>
          <w:sz w:val="24"/>
          <w:szCs w:val="24"/>
          <w:lang w:val="es-MX"/>
        </w:rPr>
        <w:t xml:space="preserve">Adicionalmente, se dictarán </w:t>
      </w:r>
      <w:r w:rsidR="00F12450" w:rsidRPr="00047C38">
        <w:rPr>
          <w:rFonts w:ascii="Arial" w:hAnsi="Arial" w:cs="Arial"/>
          <w:sz w:val="24"/>
          <w:szCs w:val="24"/>
          <w:lang w:val="es-MX"/>
        </w:rPr>
        <w:t>dos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 curso</w:t>
      </w:r>
      <w:r w:rsidR="00F12450" w:rsidRPr="00047C38">
        <w:rPr>
          <w:rFonts w:ascii="Arial" w:hAnsi="Arial" w:cs="Arial"/>
          <w:sz w:val="24"/>
          <w:szCs w:val="24"/>
          <w:lang w:val="es-MX"/>
        </w:rPr>
        <w:t>s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 </w:t>
      </w:r>
      <w:r w:rsidRPr="00047C38">
        <w:rPr>
          <w:rFonts w:ascii="Arial" w:hAnsi="Arial" w:cs="Arial"/>
          <w:bCs/>
          <w:sz w:val="24"/>
          <w:szCs w:val="24"/>
          <w:lang w:val="es-MX"/>
        </w:rPr>
        <w:t>“</w:t>
      </w:r>
      <w:r w:rsidR="00324A78" w:rsidRPr="00047C38">
        <w:rPr>
          <w:rFonts w:ascii="Arial" w:hAnsi="Arial" w:cs="Arial"/>
          <w:bCs/>
          <w:sz w:val="24"/>
          <w:szCs w:val="24"/>
          <w:lang w:val="es-MX"/>
        </w:rPr>
        <w:t>Procesamiento Primario de Recursos Pesqueros</w:t>
      </w:r>
      <w:r w:rsidRPr="00047C38">
        <w:rPr>
          <w:rFonts w:ascii="Arial" w:hAnsi="Arial" w:cs="Arial"/>
          <w:bCs/>
          <w:sz w:val="24"/>
          <w:szCs w:val="24"/>
          <w:lang w:val="es-MX"/>
        </w:rPr>
        <w:t>”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, </w:t>
      </w:r>
      <w:r w:rsidR="003740DA" w:rsidRPr="00047C38">
        <w:rPr>
          <w:rFonts w:ascii="Arial" w:hAnsi="Arial" w:cs="Arial"/>
          <w:sz w:val="24"/>
          <w:szCs w:val="24"/>
          <w:lang w:val="es-MX"/>
        </w:rPr>
        <w:t>que está orientado a la aplicación de buenas prácticas de manipulación, implementación de sistemas de preservación eficaces, la promoción de una correcta higiene personal y el desarrollo de destrezas en los cortes comerciales de pescado fresco.</w:t>
      </w:r>
    </w:p>
    <w:p w14:paraId="00E221C2" w14:textId="2FC162BC" w:rsidR="00662FD8" w:rsidRPr="00047C38" w:rsidRDefault="000A5ACF" w:rsidP="000A5ACF">
      <w:pPr>
        <w:jc w:val="both"/>
        <w:rPr>
          <w:rFonts w:ascii="Arial" w:hAnsi="Arial" w:cs="Arial"/>
          <w:sz w:val="24"/>
          <w:szCs w:val="24"/>
        </w:rPr>
      </w:pPr>
      <w:r w:rsidRPr="00047C38">
        <w:rPr>
          <w:rFonts w:ascii="Arial" w:hAnsi="Arial" w:cs="Arial"/>
          <w:sz w:val="24"/>
          <w:szCs w:val="24"/>
          <w:lang w:val="es-MX"/>
        </w:rPr>
        <w:t xml:space="preserve">En el paquete de capacitaciones programadas para </w:t>
      </w:r>
      <w:r w:rsidR="00324A78" w:rsidRPr="00047C38">
        <w:rPr>
          <w:rFonts w:ascii="Arial" w:hAnsi="Arial" w:cs="Arial"/>
          <w:sz w:val="24"/>
          <w:szCs w:val="24"/>
          <w:lang w:val="es-MX"/>
        </w:rPr>
        <w:t>marzo</w:t>
      </w:r>
      <w:r w:rsidRPr="00047C38">
        <w:rPr>
          <w:rFonts w:ascii="Arial" w:hAnsi="Arial" w:cs="Arial"/>
          <w:sz w:val="24"/>
          <w:szCs w:val="24"/>
          <w:lang w:val="es-MX"/>
        </w:rPr>
        <w:t xml:space="preserve"> también se encuentran los cursos de </w:t>
      </w:r>
      <w:r w:rsidR="00662FD8" w:rsidRPr="00047C38">
        <w:rPr>
          <w:rFonts w:ascii="Arial" w:hAnsi="Arial" w:cs="Arial"/>
          <w:sz w:val="24"/>
          <w:szCs w:val="24"/>
          <w:lang w:val="es-MX"/>
        </w:rPr>
        <w:t xml:space="preserve">Artesanía Marina; Aplicación de la Norma sanitaria para las Actividades Pesqueras y Acuícolas; Curtido y Aplicación del Cuero de Piel de Pescado; Higiene, Manipulación y Preservación de Recursos Pesqueros y </w:t>
      </w:r>
      <w:r w:rsidR="003740DA" w:rsidRPr="00047C38">
        <w:rPr>
          <w:rFonts w:ascii="Arial" w:hAnsi="Arial" w:cs="Arial"/>
          <w:sz w:val="24"/>
          <w:szCs w:val="24"/>
          <w:lang w:val="es-MX"/>
        </w:rPr>
        <w:t xml:space="preserve">el </w:t>
      </w:r>
      <w:r w:rsidR="00662FD8" w:rsidRPr="00047C38">
        <w:rPr>
          <w:rFonts w:ascii="Arial" w:hAnsi="Arial" w:cs="Arial"/>
          <w:sz w:val="24"/>
          <w:szCs w:val="24"/>
          <w:lang w:val="es-MX"/>
        </w:rPr>
        <w:t>OMI 1.19 Suficiencia en Técnicas de Supervivencia Personal.</w:t>
      </w:r>
    </w:p>
    <w:p w14:paraId="1E2312BF" w14:textId="2BA454F4" w:rsidR="00233F33" w:rsidRPr="00047C38" w:rsidRDefault="00661BEB" w:rsidP="000A5ACF">
      <w:pPr>
        <w:jc w:val="both"/>
        <w:rPr>
          <w:rFonts w:ascii="Arial" w:hAnsi="Arial" w:cs="Arial"/>
          <w:sz w:val="24"/>
          <w:szCs w:val="24"/>
        </w:rPr>
      </w:pPr>
      <w:r w:rsidRPr="00047C38">
        <w:rPr>
          <w:rFonts w:ascii="Arial" w:hAnsi="Arial" w:cs="Arial"/>
          <w:sz w:val="24"/>
          <w:szCs w:val="24"/>
          <w:lang w:val="es-MX"/>
        </w:rPr>
        <w:t>Las</w:t>
      </w:r>
      <w:r w:rsidR="00F12450" w:rsidRPr="00047C38">
        <w:rPr>
          <w:rFonts w:ascii="Arial" w:hAnsi="Arial" w:cs="Arial"/>
          <w:sz w:val="24"/>
          <w:szCs w:val="24"/>
          <w:lang w:val="es-MX"/>
        </w:rPr>
        <w:t xml:space="preserve"> actividades de capacitación del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 </w:t>
      </w:r>
      <w:r w:rsidR="000A5ACF" w:rsidRPr="00047C38">
        <w:rPr>
          <w:rFonts w:ascii="Arial" w:hAnsi="Arial" w:cs="Arial"/>
          <w:bCs/>
          <w:sz w:val="24"/>
          <w:szCs w:val="24"/>
          <w:lang w:val="es-MX"/>
        </w:rPr>
        <w:t>FONDEPES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 son gratuit</w:t>
      </w:r>
      <w:r w:rsidR="00662FD8" w:rsidRPr="00047C38">
        <w:rPr>
          <w:rFonts w:ascii="Arial" w:hAnsi="Arial" w:cs="Arial"/>
          <w:sz w:val="24"/>
          <w:szCs w:val="24"/>
          <w:lang w:val="es-MX"/>
        </w:rPr>
        <w:t>a</w:t>
      </w:r>
      <w:r w:rsidR="000A5ACF" w:rsidRPr="00047C38">
        <w:rPr>
          <w:rFonts w:ascii="Arial" w:hAnsi="Arial" w:cs="Arial"/>
          <w:sz w:val="24"/>
          <w:szCs w:val="24"/>
          <w:lang w:val="es-MX"/>
        </w:rPr>
        <w:t xml:space="preserve">s. Los interesados pueden obtener información o inscribirse comunicándose a los números telefónicos 956 824 776 / 968 234 806, o mediante el correo electrónico </w:t>
      </w:r>
      <w:r w:rsidR="000A5ACF" w:rsidRPr="00047C38">
        <w:rPr>
          <w:rFonts w:ascii="Arial" w:hAnsi="Arial" w:cs="Arial"/>
          <w:bCs/>
          <w:sz w:val="24"/>
          <w:szCs w:val="24"/>
          <w:lang w:val="es-MX"/>
        </w:rPr>
        <w:t>cursos_pesca@fondepes.gob.pe</w:t>
      </w:r>
      <w:r w:rsidR="000A5ACF" w:rsidRPr="00047C38">
        <w:rPr>
          <w:rFonts w:ascii="Arial" w:hAnsi="Arial" w:cs="Arial"/>
          <w:sz w:val="24"/>
          <w:szCs w:val="24"/>
          <w:lang w:val="es-MX"/>
        </w:rPr>
        <w:t>.</w:t>
      </w:r>
      <w:bookmarkEnd w:id="0"/>
    </w:p>
    <w:sectPr w:rsidR="00233F33" w:rsidRPr="00047C38" w:rsidSect="00701B1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A42C" w14:textId="77777777" w:rsidR="00701B17" w:rsidRDefault="00701B17">
      <w:pPr>
        <w:spacing w:after="0" w:line="240" w:lineRule="auto"/>
      </w:pPr>
      <w:r>
        <w:separator/>
      </w:r>
    </w:p>
  </w:endnote>
  <w:endnote w:type="continuationSeparator" w:id="0">
    <w:p w14:paraId="5C80243E" w14:textId="77777777" w:rsidR="00701B17" w:rsidRDefault="00701B17">
      <w:pPr>
        <w:spacing w:after="0" w:line="240" w:lineRule="auto"/>
      </w:pPr>
      <w:r>
        <w:continuationSeparator/>
      </w:r>
    </w:p>
  </w:endnote>
  <w:endnote w:type="continuationNotice" w:id="1">
    <w:p w14:paraId="52A299F9" w14:textId="77777777" w:rsidR="00701B17" w:rsidRDefault="00701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C4E2" w14:textId="77777777" w:rsidR="009F3B9E" w:rsidRDefault="001A4D6B" w:rsidP="003720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771705879" name="Imagen 1771705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5D45" w14:textId="77777777" w:rsidR="00701B17" w:rsidRDefault="00701B17">
      <w:pPr>
        <w:spacing w:after="0" w:line="240" w:lineRule="auto"/>
      </w:pPr>
      <w:r>
        <w:separator/>
      </w:r>
    </w:p>
  </w:footnote>
  <w:footnote w:type="continuationSeparator" w:id="0">
    <w:p w14:paraId="4CE01685" w14:textId="77777777" w:rsidR="00701B17" w:rsidRDefault="00701B17">
      <w:pPr>
        <w:spacing w:after="0" w:line="240" w:lineRule="auto"/>
      </w:pPr>
      <w:r>
        <w:continuationSeparator/>
      </w:r>
    </w:p>
  </w:footnote>
  <w:footnote w:type="continuationNotice" w:id="1">
    <w:p w14:paraId="0D0DF959" w14:textId="77777777" w:rsidR="00701B17" w:rsidRDefault="00701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801" w14:textId="77777777" w:rsidR="009F3B9E" w:rsidRDefault="001A4D6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492236864" name="Imagen 149223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6DD8"/>
    <w:multiLevelType w:val="hybridMultilevel"/>
    <w:tmpl w:val="85F8F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201B"/>
    <w:multiLevelType w:val="hybridMultilevel"/>
    <w:tmpl w:val="2E389D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4122"/>
    <w:multiLevelType w:val="hybridMultilevel"/>
    <w:tmpl w:val="C8C49F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23B"/>
    <w:multiLevelType w:val="hybridMultilevel"/>
    <w:tmpl w:val="E0607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F7C22"/>
    <w:multiLevelType w:val="hybridMultilevel"/>
    <w:tmpl w:val="F68879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F6875"/>
    <w:multiLevelType w:val="hybridMultilevel"/>
    <w:tmpl w:val="13E81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43702"/>
    <w:multiLevelType w:val="hybridMultilevel"/>
    <w:tmpl w:val="A560DAE8"/>
    <w:lvl w:ilvl="0" w:tplc="D97633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78014">
    <w:abstractNumId w:val="0"/>
  </w:num>
  <w:num w:numId="2" w16cid:durableId="1348941737">
    <w:abstractNumId w:val="3"/>
  </w:num>
  <w:num w:numId="3" w16cid:durableId="95296672">
    <w:abstractNumId w:val="2"/>
  </w:num>
  <w:num w:numId="4" w16cid:durableId="1955670952">
    <w:abstractNumId w:val="1"/>
  </w:num>
  <w:num w:numId="5" w16cid:durableId="367417717">
    <w:abstractNumId w:val="5"/>
  </w:num>
  <w:num w:numId="6" w16cid:durableId="1562903655">
    <w:abstractNumId w:val="6"/>
  </w:num>
  <w:num w:numId="7" w16cid:durableId="401564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4"/>
    <w:rsid w:val="0000323C"/>
    <w:rsid w:val="0000703E"/>
    <w:rsid w:val="00047C38"/>
    <w:rsid w:val="000513AE"/>
    <w:rsid w:val="0007128F"/>
    <w:rsid w:val="000810FB"/>
    <w:rsid w:val="000A5ACF"/>
    <w:rsid w:val="000B22DE"/>
    <w:rsid w:val="000C7804"/>
    <w:rsid w:val="000D1294"/>
    <w:rsid w:val="000E127D"/>
    <w:rsid w:val="000E342B"/>
    <w:rsid w:val="000F3068"/>
    <w:rsid w:val="0014390E"/>
    <w:rsid w:val="00146231"/>
    <w:rsid w:val="001543E5"/>
    <w:rsid w:val="001A4D6B"/>
    <w:rsid w:val="001D4AE0"/>
    <w:rsid w:val="001E0582"/>
    <w:rsid w:val="001F4ADE"/>
    <w:rsid w:val="002266E8"/>
    <w:rsid w:val="002328A2"/>
    <w:rsid w:val="00233F33"/>
    <w:rsid w:val="002506FF"/>
    <w:rsid w:val="0027090D"/>
    <w:rsid w:val="00271383"/>
    <w:rsid w:val="00277AA2"/>
    <w:rsid w:val="002A1EC5"/>
    <w:rsid w:val="00310E59"/>
    <w:rsid w:val="00324A78"/>
    <w:rsid w:val="00364C18"/>
    <w:rsid w:val="003740DA"/>
    <w:rsid w:val="0037683B"/>
    <w:rsid w:val="0038268E"/>
    <w:rsid w:val="00387F36"/>
    <w:rsid w:val="003F65C4"/>
    <w:rsid w:val="0041043D"/>
    <w:rsid w:val="00415219"/>
    <w:rsid w:val="004533E4"/>
    <w:rsid w:val="0045588E"/>
    <w:rsid w:val="004571AB"/>
    <w:rsid w:val="004B715B"/>
    <w:rsid w:val="004B7F27"/>
    <w:rsid w:val="004D2983"/>
    <w:rsid w:val="004E0C82"/>
    <w:rsid w:val="005072C7"/>
    <w:rsid w:val="0054111E"/>
    <w:rsid w:val="00575B66"/>
    <w:rsid w:val="00580E28"/>
    <w:rsid w:val="005856F4"/>
    <w:rsid w:val="005C1672"/>
    <w:rsid w:val="005E14B5"/>
    <w:rsid w:val="00643F66"/>
    <w:rsid w:val="006474AB"/>
    <w:rsid w:val="00661BEB"/>
    <w:rsid w:val="00662FD8"/>
    <w:rsid w:val="00666237"/>
    <w:rsid w:val="00682E6B"/>
    <w:rsid w:val="006870D6"/>
    <w:rsid w:val="00690AAA"/>
    <w:rsid w:val="006E03E7"/>
    <w:rsid w:val="006E2374"/>
    <w:rsid w:val="00701B17"/>
    <w:rsid w:val="007173CD"/>
    <w:rsid w:val="00743BF0"/>
    <w:rsid w:val="007579B9"/>
    <w:rsid w:val="00783A17"/>
    <w:rsid w:val="00785AE7"/>
    <w:rsid w:val="007C2749"/>
    <w:rsid w:val="007C5645"/>
    <w:rsid w:val="007D0D08"/>
    <w:rsid w:val="007E01D7"/>
    <w:rsid w:val="007E4D1E"/>
    <w:rsid w:val="007F1C47"/>
    <w:rsid w:val="0081359F"/>
    <w:rsid w:val="008506D3"/>
    <w:rsid w:val="00870D00"/>
    <w:rsid w:val="00873716"/>
    <w:rsid w:val="00882E77"/>
    <w:rsid w:val="00892F07"/>
    <w:rsid w:val="008E2BFF"/>
    <w:rsid w:val="008F6A24"/>
    <w:rsid w:val="00917D71"/>
    <w:rsid w:val="00936634"/>
    <w:rsid w:val="00997FF2"/>
    <w:rsid w:val="009A1CC5"/>
    <w:rsid w:val="009A2746"/>
    <w:rsid w:val="009B2453"/>
    <w:rsid w:val="009B77E7"/>
    <w:rsid w:val="009C068B"/>
    <w:rsid w:val="009F3B9E"/>
    <w:rsid w:val="00A029CA"/>
    <w:rsid w:val="00A24083"/>
    <w:rsid w:val="00A6167C"/>
    <w:rsid w:val="00A6460C"/>
    <w:rsid w:val="00A87A92"/>
    <w:rsid w:val="00A95B99"/>
    <w:rsid w:val="00A970F0"/>
    <w:rsid w:val="00AA5FC7"/>
    <w:rsid w:val="00AB0327"/>
    <w:rsid w:val="00AB32B5"/>
    <w:rsid w:val="00B074C0"/>
    <w:rsid w:val="00B13134"/>
    <w:rsid w:val="00B403C3"/>
    <w:rsid w:val="00B57357"/>
    <w:rsid w:val="00B71A2A"/>
    <w:rsid w:val="00B71DD5"/>
    <w:rsid w:val="00B90EF5"/>
    <w:rsid w:val="00BC00B0"/>
    <w:rsid w:val="00BC421A"/>
    <w:rsid w:val="00BD3B8C"/>
    <w:rsid w:val="00BF0429"/>
    <w:rsid w:val="00C3390D"/>
    <w:rsid w:val="00C34F79"/>
    <w:rsid w:val="00C443E0"/>
    <w:rsid w:val="00C44C4E"/>
    <w:rsid w:val="00C4513C"/>
    <w:rsid w:val="00C45411"/>
    <w:rsid w:val="00C62B88"/>
    <w:rsid w:val="00C73DFF"/>
    <w:rsid w:val="00C87FEF"/>
    <w:rsid w:val="00C9262F"/>
    <w:rsid w:val="00C9483B"/>
    <w:rsid w:val="00CC5D1F"/>
    <w:rsid w:val="00CF0C92"/>
    <w:rsid w:val="00D37A9C"/>
    <w:rsid w:val="00D41B46"/>
    <w:rsid w:val="00D43E53"/>
    <w:rsid w:val="00D45BD3"/>
    <w:rsid w:val="00E165F8"/>
    <w:rsid w:val="00E24908"/>
    <w:rsid w:val="00E3521A"/>
    <w:rsid w:val="00E616FC"/>
    <w:rsid w:val="00E6240B"/>
    <w:rsid w:val="00EB129D"/>
    <w:rsid w:val="00EB3EF6"/>
    <w:rsid w:val="00EE2274"/>
    <w:rsid w:val="00EF7003"/>
    <w:rsid w:val="00F12450"/>
    <w:rsid w:val="00F16F72"/>
    <w:rsid w:val="00F24652"/>
    <w:rsid w:val="00F5455E"/>
    <w:rsid w:val="00F65DB4"/>
    <w:rsid w:val="00F774CB"/>
    <w:rsid w:val="00FA5D85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1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BFE-D167-4DB4-A72D-FFC48A72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2</cp:revision>
  <dcterms:created xsi:type="dcterms:W3CDTF">2024-03-05T15:52:00Z</dcterms:created>
  <dcterms:modified xsi:type="dcterms:W3CDTF">2024-03-05T15:52:00Z</dcterms:modified>
</cp:coreProperties>
</file>