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4DD44" w14:textId="05676551" w:rsidR="001E71C3" w:rsidRDefault="00E3188C" w:rsidP="001E71C3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3188C">
        <w:rPr>
          <w:rFonts w:ascii="Arial" w:hAnsi="Arial" w:cs="Arial"/>
          <w:b/>
          <w:bCs/>
          <w:sz w:val="24"/>
          <w:szCs w:val="24"/>
          <w:u w:val="single"/>
        </w:rPr>
        <w:t>NOTA DE PRENSA</w:t>
      </w:r>
    </w:p>
    <w:p w14:paraId="6AA67A1D" w14:textId="77777777" w:rsidR="000419DE" w:rsidRPr="006A5E46" w:rsidRDefault="000419DE" w:rsidP="001E71C3">
      <w:pPr>
        <w:jc w:val="center"/>
        <w:rPr>
          <w:rFonts w:ascii="Arial" w:hAnsi="Arial" w:cs="Arial"/>
          <w:b/>
          <w:bCs/>
          <w:sz w:val="2"/>
          <w:szCs w:val="2"/>
          <w:u w:val="single"/>
        </w:rPr>
      </w:pPr>
    </w:p>
    <w:p w14:paraId="41A6EF0B" w14:textId="7DF5BFC0" w:rsidR="00C63BC9" w:rsidRPr="00C63BC9" w:rsidRDefault="00C63BC9" w:rsidP="00C63BC9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PRODUCE: c</w:t>
      </w:r>
      <w:r w:rsidRPr="00C63BC9">
        <w:rPr>
          <w:rFonts w:ascii="Arial" w:hAnsi="Arial" w:cs="Arial"/>
          <w:b/>
          <w:bCs/>
          <w:sz w:val="28"/>
          <w:szCs w:val="28"/>
        </w:rPr>
        <w:t xml:space="preserve">omercializadores </w:t>
      </w:r>
      <w:bookmarkStart w:id="0" w:name="_GoBack"/>
      <w:bookmarkEnd w:id="0"/>
      <w:r w:rsidRPr="00C63BC9">
        <w:rPr>
          <w:rFonts w:ascii="Arial" w:hAnsi="Arial" w:cs="Arial"/>
          <w:b/>
          <w:bCs/>
          <w:sz w:val="28"/>
          <w:szCs w:val="28"/>
        </w:rPr>
        <w:t>del terminal pesquero de Ventanilla se preparan para Semana Santa</w:t>
      </w:r>
    </w:p>
    <w:p w14:paraId="596C9F52" w14:textId="53D586F3" w:rsidR="004D04D3" w:rsidRPr="006A5E46" w:rsidRDefault="004D04D3" w:rsidP="00C63BC9">
      <w:pPr>
        <w:pStyle w:val="Prrafodelista"/>
        <w:numPr>
          <w:ilvl w:val="0"/>
          <w:numId w:val="8"/>
        </w:numPr>
        <w:rPr>
          <w:rFonts w:ascii="Arial" w:hAnsi="Arial" w:cs="Arial"/>
          <w:b/>
          <w:bCs/>
          <w:sz w:val="28"/>
          <w:szCs w:val="28"/>
        </w:rPr>
      </w:pPr>
      <w:proofErr w:type="spellStart"/>
      <w:r w:rsidRPr="006A5E46">
        <w:rPr>
          <w:rFonts w:ascii="Arial" w:hAnsi="Arial" w:cs="Arial"/>
          <w:bCs/>
        </w:rPr>
        <w:t>Sanipes</w:t>
      </w:r>
      <w:proofErr w:type="spellEnd"/>
      <w:r w:rsidRPr="006A5E46">
        <w:rPr>
          <w:rFonts w:ascii="Arial" w:hAnsi="Arial" w:cs="Arial"/>
          <w:bCs/>
        </w:rPr>
        <w:t xml:space="preserve"> capacitará a más de 300 comerciantes en la venta de productos hidrobiológicos inocuos durante Semana Santa</w:t>
      </w:r>
      <w:r w:rsidR="00A71E7C">
        <w:rPr>
          <w:rFonts w:ascii="Arial" w:hAnsi="Arial" w:cs="Arial"/>
          <w:bCs/>
        </w:rPr>
        <w:t>.</w:t>
      </w:r>
    </w:p>
    <w:p w14:paraId="34E8F47D" w14:textId="05FA5ED2" w:rsidR="0084543B" w:rsidRDefault="0084543B" w:rsidP="00E25B01">
      <w:pPr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En esta Semana Santa, los clientes del Terminal Pesquero de Ventanilla </w:t>
      </w:r>
      <w:r w:rsidR="007B5081">
        <w:rPr>
          <w:rFonts w:ascii="Arial" w:hAnsi="Arial" w:cs="Arial"/>
          <w:bCs/>
        </w:rPr>
        <w:t xml:space="preserve">serán “bendecidos” con la gran variedad de recursos hidrobiológicos que se comercializarán en condiciones óptimas de salubridad, gracias a la capacitación que brindará el </w:t>
      </w:r>
      <w:r w:rsidR="007B5081" w:rsidRPr="004D04D3">
        <w:rPr>
          <w:rFonts w:ascii="Arial" w:hAnsi="Arial" w:cs="Arial"/>
          <w:bCs/>
        </w:rPr>
        <w:t>Ministerio de la Producción</w:t>
      </w:r>
      <w:r w:rsidR="007B5081">
        <w:rPr>
          <w:rFonts w:ascii="Arial" w:hAnsi="Arial" w:cs="Arial"/>
          <w:bCs/>
        </w:rPr>
        <w:t xml:space="preserve"> (PRODUCE)</w:t>
      </w:r>
      <w:r w:rsidR="007B5081" w:rsidRPr="004D04D3">
        <w:rPr>
          <w:rFonts w:ascii="Arial" w:hAnsi="Arial" w:cs="Arial"/>
          <w:bCs/>
        </w:rPr>
        <w:t xml:space="preserve">, a través del Organismo Nacional de Sanidad Pesquera – </w:t>
      </w:r>
      <w:proofErr w:type="spellStart"/>
      <w:r w:rsidR="007B5081">
        <w:rPr>
          <w:rFonts w:ascii="Arial" w:hAnsi="Arial" w:cs="Arial"/>
          <w:bCs/>
        </w:rPr>
        <w:t>Sanipes</w:t>
      </w:r>
      <w:proofErr w:type="spellEnd"/>
      <w:r w:rsidR="007B5081">
        <w:rPr>
          <w:rFonts w:ascii="Arial" w:hAnsi="Arial" w:cs="Arial"/>
          <w:bCs/>
        </w:rPr>
        <w:t>.</w:t>
      </w:r>
    </w:p>
    <w:p w14:paraId="0F68E546" w14:textId="1AC407DC" w:rsidR="00F95D04" w:rsidRDefault="007B5081" w:rsidP="007B5081">
      <w:pPr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Más de 300 trabajadores entre c</w:t>
      </w:r>
      <w:r w:rsidRPr="004D04D3">
        <w:rPr>
          <w:rFonts w:ascii="Arial" w:hAnsi="Arial" w:cs="Arial"/>
          <w:bCs/>
        </w:rPr>
        <w:t xml:space="preserve">omerciantes, estibadores, </w:t>
      </w:r>
      <w:proofErr w:type="spellStart"/>
      <w:r w:rsidRPr="004D04D3">
        <w:rPr>
          <w:rFonts w:ascii="Arial" w:hAnsi="Arial" w:cs="Arial"/>
          <w:bCs/>
        </w:rPr>
        <w:t>fileteadores</w:t>
      </w:r>
      <w:proofErr w:type="spellEnd"/>
      <w:r w:rsidRPr="004D04D3">
        <w:rPr>
          <w:rFonts w:ascii="Arial" w:hAnsi="Arial" w:cs="Arial"/>
          <w:bCs/>
        </w:rPr>
        <w:t>, transportistas</w:t>
      </w:r>
      <w:r>
        <w:rPr>
          <w:rFonts w:ascii="Arial" w:hAnsi="Arial" w:cs="Arial"/>
          <w:bCs/>
        </w:rPr>
        <w:t xml:space="preserve"> y otros accederán a </w:t>
      </w:r>
      <w:r w:rsidR="00F95D04">
        <w:rPr>
          <w:rFonts w:ascii="Arial" w:hAnsi="Arial" w:cs="Arial"/>
          <w:bCs/>
        </w:rPr>
        <w:t>formación</w:t>
      </w:r>
      <w:r w:rsidR="00786BC2">
        <w:rPr>
          <w:rFonts w:ascii="Arial" w:hAnsi="Arial" w:cs="Arial"/>
          <w:bCs/>
        </w:rPr>
        <w:t xml:space="preserve"> </w:t>
      </w:r>
      <w:r w:rsidR="00786BC2" w:rsidRPr="004D04D3">
        <w:rPr>
          <w:rFonts w:ascii="Arial" w:hAnsi="Arial" w:cs="Arial"/>
          <w:bCs/>
        </w:rPr>
        <w:t>en buenas prácticas de manipulación y preservación de los productos hidrobiológicos</w:t>
      </w:r>
      <w:r>
        <w:rPr>
          <w:rFonts w:ascii="Arial" w:hAnsi="Arial" w:cs="Arial"/>
          <w:bCs/>
        </w:rPr>
        <w:t xml:space="preserve"> a f</w:t>
      </w:r>
      <w:r w:rsidR="00657862">
        <w:rPr>
          <w:rFonts w:ascii="Arial" w:hAnsi="Arial" w:cs="Arial"/>
          <w:bCs/>
        </w:rPr>
        <w:t>in de brindar un mejor servicio.</w:t>
      </w:r>
    </w:p>
    <w:p w14:paraId="25CC2A83" w14:textId="6D643A7C" w:rsidR="00B51DB4" w:rsidRDefault="00F95D04" w:rsidP="00B51DB4">
      <w:pPr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Al</w:t>
      </w:r>
      <w:r w:rsidR="00786BC2">
        <w:rPr>
          <w:rFonts w:ascii="Arial" w:hAnsi="Arial" w:cs="Arial"/>
          <w:bCs/>
        </w:rPr>
        <w:t xml:space="preserve"> concluir</w:t>
      </w:r>
      <w:r w:rsidR="00B51DB4">
        <w:rPr>
          <w:rFonts w:ascii="Arial" w:hAnsi="Arial" w:cs="Arial"/>
          <w:bCs/>
        </w:rPr>
        <w:t xml:space="preserve"> esta </w:t>
      </w:r>
      <w:r w:rsidR="00B51DB4" w:rsidRPr="00B51DB4">
        <w:rPr>
          <w:rFonts w:ascii="Arial" w:hAnsi="Arial" w:cs="Arial"/>
          <w:bCs/>
        </w:rPr>
        <w:t xml:space="preserve">serie de actividades diseñadas para mejorar </w:t>
      </w:r>
      <w:r w:rsidR="00B51DB4">
        <w:rPr>
          <w:rFonts w:ascii="Arial" w:hAnsi="Arial" w:cs="Arial"/>
          <w:bCs/>
        </w:rPr>
        <w:t>sus conocimientos y</w:t>
      </w:r>
      <w:r w:rsidR="00B51DB4" w:rsidRPr="00B51DB4">
        <w:rPr>
          <w:rFonts w:ascii="Arial" w:hAnsi="Arial" w:cs="Arial"/>
          <w:bCs/>
        </w:rPr>
        <w:t xml:space="preserve"> habilidades</w:t>
      </w:r>
      <w:r>
        <w:rPr>
          <w:rFonts w:ascii="Arial" w:hAnsi="Arial" w:cs="Arial"/>
          <w:bCs/>
        </w:rPr>
        <w:t>, los trabajadores</w:t>
      </w:r>
      <w:r w:rsidR="00B51DB4">
        <w:rPr>
          <w:rFonts w:ascii="Arial" w:hAnsi="Arial" w:cs="Arial"/>
          <w:bCs/>
        </w:rPr>
        <w:t xml:space="preserve"> </w:t>
      </w:r>
      <w:r w:rsidR="00786BC2" w:rsidRPr="00786BC2">
        <w:rPr>
          <w:rFonts w:ascii="Arial" w:hAnsi="Arial" w:cs="Arial"/>
          <w:bCs/>
        </w:rPr>
        <w:t>tendrán las herramientas necesarias para cumplir con los estándares sanitarios de inocuidad establecidos para llevar alimentos seguros y de calidad a los consumidores.</w:t>
      </w:r>
      <w:r w:rsidR="00786BC2">
        <w:rPr>
          <w:rFonts w:ascii="Arial" w:hAnsi="Arial" w:cs="Arial"/>
          <w:bCs/>
        </w:rPr>
        <w:t xml:space="preserve"> </w:t>
      </w:r>
    </w:p>
    <w:p w14:paraId="39FA9C92" w14:textId="62B5F8B7" w:rsidR="004D04D3" w:rsidRPr="004D04D3" w:rsidRDefault="00B51DB4" w:rsidP="00B51DB4">
      <w:pPr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Estas jornadas de orientación</w:t>
      </w:r>
      <w:r w:rsidR="00786BC2" w:rsidRPr="004D04D3">
        <w:rPr>
          <w:rFonts w:ascii="Arial" w:hAnsi="Arial" w:cs="Arial"/>
          <w:bCs/>
        </w:rPr>
        <w:t xml:space="preserve"> están programas para realizarse durante tres días de manera presencial en las instalaciones del mismo terminal, por grupos de aproximadam</w:t>
      </w:r>
      <w:r>
        <w:rPr>
          <w:rFonts w:ascii="Arial" w:hAnsi="Arial" w:cs="Arial"/>
          <w:bCs/>
        </w:rPr>
        <w:t>ente 50 participantes. Mientras dure este ciclo formativo,</w:t>
      </w:r>
      <w:r w:rsidR="00786BC2" w:rsidRPr="004D04D3">
        <w:rPr>
          <w:rFonts w:ascii="Arial" w:hAnsi="Arial" w:cs="Arial"/>
          <w:bCs/>
        </w:rPr>
        <w:t xml:space="preserve"> los vendedores </w:t>
      </w:r>
      <w:r>
        <w:rPr>
          <w:rFonts w:ascii="Arial" w:hAnsi="Arial" w:cs="Arial"/>
          <w:bCs/>
        </w:rPr>
        <w:t xml:space="preserve">también </w:t>
      </w:r>
      <w:r w:rsidR="00786BC2" w:rsidRPr="004D04D3">
        <w:rPr>
          <w:rFonts w:ascii="Arial" w:hAnsi="Arial" w:cs="Arial"/>
          <w:bCs/>
        </w:rPr>
        <w:t>tendrán la oportunidad de reforzar sus conocimientos sobre manipulación durante la venta de</w:t>
      </w:r>
      <w:r>
        <w:rPr>
          <w:rFonts w:ascii="Arial" w:hAnsi="Arial" w:cs="Arial"/>
          <w:bCs/>
        </w:rPr>
        <w:t xml:space="preserve"> los productos hidrobiológicos.</w:t>
      </w:r>
    </w:p>
    <w:p w14:paraId="5BFA0FBA" w14:textId="2E2D1F6C" w:rsidR="004D04D3" w:rsidRPr="004D04D3" w:rsidRDefault="004D04D3" w:rsidP="00B51DB4">
      <w:pPr>
        <w:ind w:left="360"/>
        <w:jc w:val="both"/>
        <w:rPr>
          <w:rFonts w:ascii="Arial" w:hAnsi="Arial" w:cs="Arial"/>
          <w:bCs/>
        </w:rPr>
      </w:pPr>
      <w:r w:rsidRPr="004D04D3">
        <w:rPr>
          <w:rFonts w:ascii="Arial" w:hAnsi="Arial" w:cs="Arial"/>
          <w:bCs/>
        </w:rPr>
        <w:t>Es importante destacar que, el terminal pesquero de Ventanilla recibe entre 200 y 300 toneladas diarias de productos hidrobiológicos de la costa, sierra y selva; para satisfacer a una población diaria de aproximadamente 10 mil personas, en temporada al</w:t>
      </w:r>
      <w:r w:rsidR="00B51DB4">
        <w:rPr>
          <w:rFonts w:ascii="Arial" w:hAnsi="Arial" w:cs="Arial"/>
          <w:bCs/>
        </w:rPr>
        <w:t>ta como la Semana Santa.</w:t>
      </w:r>
    </w:p>
    <w:p w14:paraId="29C8C50C" w14:textId="77777777" w:rsidR="002432B2" w:rsidRPr="000419DE" w:rsidRDefault="002432B2" w:rsidP="001E71C3">
      <w:pPr>
        <w:ind w:left="360"/>
        <w:jc w:val="both"/>
        <w:rPr>
          <w:rFonts w:ascii="Arial" w:hAnsi="Arial" w:cs="Arial"/>
        </w:rPr>
      </w:pPr>
    </w:p>
    <w:p w14:paraId="2FB0BACA" w14:textId="6BBB019B" w:rsidR="00D57EEF" w:rsidRPr="00D57EEF" w:rsidRDefault="00D57EEF" w:rsidP="00D57EEF">
      <w:pPr>
        <w:jc w:val="right"/>
        <w:rPr>
          <w:rFonts w:ascii="Arial" w:hAnsi="Arial" w:cs="Arial"/>
          <w:b/>
          <w:sz w:val="24"/>
          <w:szCs w:val="24"/>
        </w:rPr>
      </w:pPr>
      <w:r w:rsidRPr="00D57EEF">
        <w:rPr>
          <w:rFonts w:ascii="Arial" w:hAnsi="Arial" w:cs="Arial"/>
          <w:b/>
          <w:sz w:val="24"/>
          <w:szCs w:val="24"/>
        </w:rPr>
        <w:t xml:space="preserve">Lima, </w:t>
      </w:r>
      <w:r w:rsidR="00C912AF">
        <w:rPr>
          <w:rFonts w:ascii="Arial" w:hAnsi="Arial" w:cs="Arial"/>
          <w:b/>
          <w:sz w:val="24"/>
          <w:szCs w:val="24"/>
        </w:rPr>
        <w:t>19</w:t>
      </w:r>
      <w:r w:rsidR="00C04F46">
        <w:rPr>
          <w:rFonts w:ascii="Arial" w:hAnsi="Arial" w:cs="Arial"/>
          <w:b/>
          <w:sz w:val="24"/>
          <w:szCs w:val="24"/>
        </w:rPr>
        <w:t xml:space="preserve"> de marzo </w:t>
      </w:r>
      <w:r w:rsidRPr="00D57EEF">
        <w:rPr>
          <w:rFonts w:ascii="Arial" w:hAnsi="Arial" w:cs="Arial"/>
          <w:b/>
          <w:sz w:val="24"/>
          <w:szCs w:val="24"/>
        </w:rPr>
        <w:t>de 2024</w:t>
      </w:r>
    </w:p>
    <w:sectPr w:rsidR="00D57EEF" w:rsidRPr="00D57EE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1D9D58" w14:textId="77777777" w:rsidR="00862CAF" w:rsidRDefault="00862CAF" w:rsidP="00E3188C">
      <w:pPr>
        <w:spacing w:after="0" w:line="240" w:lineRule="auto"/>
      </w:pPr>
      <w:r>
        <w:separator/>
      </w:r>
    </w:p>
  </w:endnote>
  <w:endnote w:type="continuationSeparator" w:id="0">
    <w:p w14:paraId="4BBCF5F8" w14:textId="77777777" w:rsidR="00862CAF" w:rsidRDefault="00862CAF" w:rsidP="00E31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70D4A" w14:textId="77777777" w:rsidR="00862CAF" w:rsidRDefault="00862CAF" w:rsidP="00E3188C">
      <w:pPr>
        <w:spacing w:after="0" w:line="240" w:lineRule="auto"/>
      </w:pPr>
      <w:r>
        <w:separator/>
      </w:r>
    </w:p>
  </w:footnote>
  <w:footnote w:type="continuationSeparator" w:id="0">
    <w:p w14:paraId="5B4C7567" w14:textId="77777777" w:rsidR="00862CAF" w:rsidRDefault="00862CAF" w:rsidP="00E31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039A9" w14:textId="13458FF4" w:rsidR="00E3188C" w:rsidRDefault="00E3188C">
    <w:pPr>
      <w:pStyle w:val="Encabezado"/>
    </w:pPr>
    <w:r>
      <w:rPr>
        <w:noProof/>
        <w:lang w:eastAsia="es-PE"/>
      </w:rPr>
      <w:drawing>
        <wp:anchor distT="152400" distB="152400" distL="152400" distR="152400" simplePos="0" relativeHeight="251659264" behindDoc="1" locked="0" layoutInCell="1" allowOverlap="1" wp14:anchorId="6EB04D25" wp14:editId="3EC84DFD">
          <wp:simplePos x="0" y="0"/>
          <wp:positionH relativeFrom="page">
            <wp:posOffset>622935</wp:posOffset>
          </wp:positionH>
          <wp:positionV relativeFrom="topMargin">
            <wp:posOffset>227965</wp:posOffset>
          </wp:positionV>
          <wp:extent cx="2133600" cy="414655"/>
          <wp:effectExtent l="0" t="0" r="0" b="4445"/>
          <wp:wrapNone/>
          <wp:docPr id="1073741825" name="officeArt object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 descr="image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0" cy="4146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E3361"/>
    <w:multiLevelType w:val="hybridMultilevel"/>
    <w:tmpl w:val="B09CEE6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26E85"/>
    <w:multiLevelType w:val="hybridMultilevel"/>
    <w:tmpl w:val="88C43AB0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2E92F7A"/>
    <w:multiLevelType w:val="hybridMultilevel"/>
    <w:tmpl w:val="45286BE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F230B"/>
    <w:multiLevelType w:val="hybridMultilevel"/>
    <w:tmpl w:val="1EE21ED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47D5A"/>
    <w:multiLevelType w:val="hybridMultilevel"/>
    <w:tmpl w:val="05DC4014"/>
    <w:lvl w:ilvl="0" w:tplc="771CFAD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  <w:sz w:val="22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C5DA8"/>
    <w:multiLevelType w:val="hybridMultilevel"/>
    <w:tmpl w:val="74207020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A7CB3"/>
    <w:multiLevelType w:val="hybridMultilevel"/>
    <w:tmpl w:val="5998A8F6"/>
    <w:lvl w:ilvl="0" w:tplc="2892C3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D86F12"/>
    <w:multiLevelType w:val="hybridMultilevel"/>
    <w:tmpl w:val="62ACF214"/>
    <w:lvl w:ilvl="0" w:tplc="C558386E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8B9"/>
    <w:rsid w:val="00010AA6"/>
    <w:rsid w:val="000419DE"/>
    <w:rsid w:val="000A347E"/>
    <w:rsid w:val="000A36FD"/>
    <w:rsid w:val="000D138F"/>
    <w:rsid w:val="000D6B5D"/>
    <w:rsid w:val="00136B4A"/>
    <w:rsid w:val="001E71C3"/>
    <w:rsid w:val="002072C1"/>
    <w:rsid w:val="002242C0"/>
    <w:rsid w:val="002432B2"/>
    <w:rsid w:val="00281B7D"/>
    <w:rsid w:val="002B1059"/>
    <w:rsid w:val="00342CDD"/>
    <w:rsid w:val="00352825"/>
    <w:rsid w:val="00397A1D"/>
    <w:rsid w:val="003B005A"/>
    <w:rsid w:val="00410E72"/>
    <w:rsid w:val="00497267"/>
    <w:rsid w:val="004D04D3"/>
    <w:rsid w:val="00517750"/>
    <w:rsid w:val="005355CE"/>
    <w:rsid w:val="00544D4F"/>
    <w:rsid w:val="005A124E"/>
    <w:rsid w:val="005B6413"/>
    <w:rsid w:val="005F086E"/>
    <w:rsid w:val="00600AFD"/>
    <w:rsid w:val="006070F2"/>
    <w:rsid w:val="006171C5"/>
    <w:rsid w:val="00630BE1"/>
    <w:rsid w:val="006322EA"/>
    <w:rsid w:val="0063610C"/>
    <w:rsid w:val="00657862"/>
    <w:rsid w:val="006900B3"/>
    <w:rsid w:val="00691CE5"/>
    <w:rsid w:val="006A5E46"/>
    <w:rsid w:val="006B675F"/>
    <w:rsid w:val="006C2FFE"/>
    <w:rsid w:val="006F0D14"/>
    <w:rsid w:val="00753C5C"/>
    <w:rsid w:val="007547F4"/>
    <w:rsid w:val="00783352"/>
    <w:rsid w:val="00786BC2"/>
    <w:rsid w:val="007904A3"/>
    <w:rsid w:val="007B5081"/>
    <w:rsid w:val="007D4FD8"/>
    <w:rsid w:val="007E56C2"/>
    <w:rsid w:val="007E7847"/>
    <w:rsid w:val="00817362"/>
    <w:rsid w:val="00817D3A"/>
    <w:rsid w:val="00823C1C"/>
    <w:rsid w:val="0083564A"/>
    <w:rsid w:val="0084543B"/>
    <w:rsid w:val="008509C1"/>
    <w:rsid w:val="00862CAF"/>
    <w:rsid w:val="008A61CD"/>
    <w:rsid w:val="008C3583"/>
    <w:rsid w:val="008D4496"/>
    <w:rsid w:val="00933AEB"/>
    <w:rsid w:val="00944F3B"/>
    <w:rsid w:val="00965936"/>
    <w:rsid w:val="00991DAA"/>
    <w:rsid w:val="009A012D"/>
    <w:rsid w:val="009E1732"/>
    <w:rsid w:val="009E538C"/>
    <w:rsid w:val="00A056EA"/>
    <w:rsid w:val="00A71E7C"/>
    <w:rsid w:val="00AC6AFA"/>
    <w:rsid w:val="00AD3791"/>
    <w:rsid w:val="00AD45CB"/>
    <w:rsid w:val="00AE3217"/>
    <w:rsid w:val="00AF27F5"/>
    <w:rsid w:val="00B16DD4"/>
    <w:rsid w:val="00B51DB4"/>
    <w:rsid w:val="00BC1571"/>
    <w:rsid w:val="00C02CAB"/>
    <w:rsid w:val="00C03376"/>
    <w:rsid w:val="00C04F46"/>
    <w:rsid w:val="00C245C3"/>
    <w:rsid w:val="00C349DA"/>
    <w:rsid w:val="00C47C18"/>
    <w:rsid w:val="00C61EDF"/>
    <w:rsid w:val="00C63BC9"/>
    <w:rsid w:val="00C64DFE"/>
    <w:rsid w:val="00C912AF"/>
    <w:rsid w:val="00C92443"/>
    <w:rsid w:val="00CC4366"/>
    <w:rsid w:val="00CD18B9"/>
    <w:rsid w:val="00D57EEF"/>
    <w:rsid w:val="00DB3F21"/>
    <w:rsid w:val="00DD19CD"/>
    <w:rsid w:val="00E25B01"/>
    <w:rsid w:val="00E3188C"/>
    <w:rsid w:val="00E34525"/>
    <w:rsid w:val="00E66C2E"/>
    <w:rsid w:val="00E75322"/>
    <w:rsid w:val="00EA4739"/>
    <w:rsid w:val="00EB02D2"/>
    <w:rsid w:val="00EB6A2D"/>
    <w:rsid w:val="00ED2A8E"/>
    <w:rsid w:val="00ED42B3"/>
    <w:rsid w:val="00ED5051"/>
    <w:rsid w:val="00F01FD1"/>
    <w:rsid w:val="00F72CBE"/>
    <w:rsid w:val="00F95D04"/>
    <w:rsid w:val="00FB60E8"/>
    <w:rsid w:val="00FC4F07"/>
    <w:rsid w:val="00FF06ED"/>
    <w:rsid w:val="158126A5"/>
    <w:rsid w:val="2649F75F"/>
    <w:rsid w:val="3E6D2401"/>
    <w:rsid w:val="4DA707EE"/>
    <w:rsid w:val="53C4B18E"/>
    <w:rsid w:val="558A429D"/>
    <w:rsid w:val="591F4FC6"/>
    <w:rsid w:val="5FFF7238"/>
    <w:rsid w:val="6B7B6FA2"/>
    <w:rsid w:val="6FBFFBB4"/>
    <w:rsid w:val="790D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3B24B8"/>
  <w15:chartTrackingRefBased/>
  <w15:docId w15:val="{D052570D-6911-400F-BA31-C8AD0D7DE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18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188C"/>
  </w:style>
  <w:style w:type="paragraph" w:styleId="Piedepgina">
    <w:name w:val="footer"/>
    <w:basedOn w:val="Normal"/>
    <w:link w:val="PiedepginaCar"/>
    <w:uiPriority w:val="99"/>
    <w:unhideWhenUsed/>
    <w:rsid w:val="00E318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188C"/>
  </w:style>
  <w:style w:type="paragraph" w:styleId="Prrafodelista">
    <w:name w:val="List Paragraph"/>
    <w:basedOn w:val="Normal"/>
    <w:uiPriority w:val="34"/>
    <w:qFormat/>
    <w:rsid w:val="00FF06E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47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7C18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D2A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2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0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8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81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7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3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313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597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Violeta Rojas Montes</dc:creator>
  <cp:keywords/>
  <dc:description/>
  <cp:lastModifiedBy>Yojana Caterine Huarcaya Pantoja - O/S</cp:lastModifiedBy>
  <cp:revision>4</cp:revision>
  <cp:lastPrinted>2024-02-27T13:51:00Z</cp:lastPrinted>
  <dcterms:created xsi:type="dcterms:W3CDTF">2024-03-18T21:37:00Z</dcterms:created>
  <dcterms:modified xsi:type="dcterms:W3CDTF">2024-03-19T13:54:00Z</dcterms:modified>
</cp:coreProperties>
</file>