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BEDC8" w14:textId="77777777" w:rsidR="00E6246F" w:rsidRDefault="00E6246F" w:rsidP="001E71C3">
      <w:pPr>
        <w:jc w:val="center"/>
        <w:rPr>
          <w:rFonts w:ascii="Arial" w:hAnsi="Arial"/>
          <w:b/>
          <w:sz w:val="24"/>
          <w:u w:val="single"/>
        </w:rPr>
      </w:pPr>
    </w:p>
    <w:p w14:paraId="62E7C908" w14:textId="77777777" w:rsidR="00E6246F" w:rsidRDefault="00E6246F" w:rsidP="001E71C3">
      <w:pPr>
        <w:jc w:val="center"/>
        <w:rPr>
          <w:rFonts w:ascii="Arial" w:hAnsi="Arial"/>
          <w:b/>
          <w:sz w:val="24"/>
          <w:u w:val="single"/>
        </w:rPr>
      </w:pPr>
    </w:p>
    <w:p w14:paraId="2174DD44" w14:textId="297E0738" w:rsidR="001E71C3" w:rsidRPr="007D67AF" w:rsidRDefault="00E3188C" w:rsidP="001E71C3">
      <w:pPr>
        <w:jc w:val="center"/>
        <w:rPr>
          <w:rFonts w:ascii="Arial" w:hAnsi="Arial"/>
          <w:b/>
          <w:sz w:val="24"/>
          <w:u w:val="single"/>
        </w:rPr>
      </w:pPr>
      <w:r w:rsidRPr="007D67AF">
        <w:rPr>
          <w:rFonts w:ascii="Arial" w:hAnsi="Arial"/>
          <w:b/>
          <w:sz w:val="24"/>
          <w:u w:val="single"/>
        </w:rPr>
        <w:t>NOTA DE PRENSA</w:t>
      </w:r>
    </w:p>
    <w:p w14:paraId="7E7790EA" w14:textId="77777777" w:rsidR="00B30923" w:rsidRPr="007D67AF" w:rsidRDefault="00B30923" w:rsidP="00E6246F">
      <w:pPr>
        <w:ind w:left="284"/>
        <w:jc w:val="center"/>
        <w:rPr>
          <w:rFonts w:ascii="Arial" w:hAnsi="Arial"/>
          <w:b/>
          <w:sz w:val="28"/>
        </w:rPr>
      </w:pPr>
      <w:r w:rsidRPr="007D67AF">
        <w:rPr>
          <w:rFonts w:ascii="Arial" w:hAnsi="Arial"/>
          <w:b/>
          <w:sz w:val="28"/>
        </w:rPr>
        <w:t>PRODUCE realiza por primera vez curso de formalización para pescadores artesanales del Titicaca</w:t>
      </w:r>
    </w:p>
    <w:p w14:paraId="4BFF4D94" w14:textId="77777777" w:rsidR="00B30923" w:rsidRPr="007D67AF" w:rsidRDefault="00B30923" w:rsidP="00E6246F">
      <w:pPr>
        <w:ind w:left="284"/>
        <w:jc w:val="both"/>
        <w:rPr>
          <w:rFonts w:ascii="Arial" w:hAnsi="Arial"/>
        </w:rPr>
      </w:pPr>
      <w:r w:rsidRPr="00B30923">
        <w:rPr>
          <w:rFonts w:ascii="Arial" w:hAnsi="Arial" w:cs="Arial"/>
          <w:b/>
          <w:bCs/>
          <w:sz w:val="28"/>
          <w:szCs w:val="28"/>
        </w:rPr>
        <w:t>•</w:t>
      </w:r>
      <w:r w:rsidRPr="00B30923">
        <w:rPr>
          <w:rFonts w:ascii="Arial" w:hAnsi="Arial" w:cs="Arial"/>
          <w:b/>
          <w:bCs/>
          <w:sz w:val="28"/>
          <w:szCs w:val="28"/>
        </w:rPr>
        <w:tab/>
      </w:r>
      <w:r w:rsidRPr="007D67AF">
        <w:rPr>
          <w:rFonts w:ascii="Arial" w:hAnsi="Arial"/>
        </w:rPr>
        <w:t>Actividad de capacitación se desarrolló entre el 22 y 26 de abril. También se otorgaron créditos por más de S/107 000.</w:t>
      </w:r>
    </w:p>
    <w:p w14:paraId="1C500840" w14:textId="77777777" w:rsidR="00B30923" w:rsidRPr="00E6246F" w:rsidRDefault="00B30923" w:rsidP="00E6246F">
      <w:pPr>
        <w:ind w:left="284"/>
        <w:jc w:val="both"/>
        <w:rPr>
          <w:rFonts w:ascii="Arial" w:hAnsi="Arial"/>
          <w:sz w:val="24"/>
          <w:szCs w:val="24"/>
        </w:rPr>
      </w:pPr>
      <w:r w:rsidRPr="00E6246F">
        <w:rPr>
          <w:rFonts w:ascii="Arial" w:hAnsi="Arial"/>
          <w:sz w:val="24"/>
          <w:szCs w:val="24"/>
        </w:rPr>
        <w:t>El Ministerio de la Producción (PRODUCE) realizó, por primera vez en Puno, un curso destinado a la formalización de pescadores artesanales. El programa de capacitación, denominado "MAM 206: Patrón Lacustre ", ha sido ejecutado a través del Fondo Nacional de Desarrollo Pesquero (FONDEPES).</w:t>
      </w:r>
    </w:p>
    <w:p w14:paraId="45593ECA" w14:textId="77777777" w:rsidR="00B30923" w:rsidRPr="00E6246F" w:rsidRDefault="00B30923" w:rsidP="00E6246F">
      <w:pPr>
        <w:ind w:left="284"/>
        <w:jc w:val="both"/>
        <w:rPr>
          <w:rFonts w:ascii="Arial" w:hAnsi="Arial"/>
          <w:sz w:val="24"/>
          <w:szCs w:val="24"/>
        </w:rPr>
      </w:pPr>
      <w:r w:rsidRPr="00E6246F">
        <w:rPr>
          <w:rFonts w:ascii="Arial" w:hAnsi="Arial"/>
          <w:sz w:val="24"/>
          <w:szCs w:val="24"/>
        </w:rPr>
        <w:t>El curso de formalización consta de 6 unidades distribuidas en 50 horas académicas y se desarrolló del 22 al 26 de abril. La actividad, que cuenta con el respaldo de la Dirección General de Capitanías y Guardacostas – DICAPI; contó con la participación de 35 pescadores artesanales independientes que operan en el lago Titicaca.</w:t>
      </w:r>
    </w:p>
    <w:p w14:paraId="0BCAA66D" w14:textId="1A1D2E11" w:rsidR="00B30923" w:rsidRPr="00E6246F" w:rsidRDefault="00B30923" w:rsidP="00E6246F">
      <w:pPr>
        <w:ind w:left="284"/>
        <w:jc w:val="both"/>
        <w:rPr>
          <w:rFonts w:ascii="Arial" w:hAnsi="Arial"/>
          <w:sz w:val="24"/>
          <w:szCs w:val="24"/>
        </w:rPr>
      </w:pPr>
      <w:r w:rsidRPr="00E6246F">
        <w:rPr>
          <w:rFonts w:ascii="Arial" w:hAnsi="Arial" w:cs="Arial"/>
          <w:bCs/>
          <w:sz w:val="24"/>
          <w:szCs w:val="24"/>
        </w:rPr>
        <w:t>“Esta</w:t>
      </w:r>
      <w:r w:rsidRPr="00E6246F">
        <w:rPr>
          <w:rFonts w:ascii="Arial" w:hAnsi="Arial"/>
          <w:sz w:val="24"/>
          <w:szCs w:val="24"/>
        </w:rPr>
        <w:t xml:space="preserve"> iniciativa tiene como objetivo formar y fortalecer las operaciones de pesca, asegurando que se realicen dentro de los principios de pesca sostenible. Esto implica no solo la preservación del medio ambiente marino, sino también garantizar la seguridad de la tripulación en cualquier situación de emergencia</w:t>
      </w:r>
      <w:r w:rsidRPr="00E6246F">
        <w:rPr>
          <w:rFonts w:ascii="Arial" w:hAnsi="Arial" w:cs="Arial"/>
          <w:bCs/>
          <w:sz w:val="24"/>
          <w:szCs w:val="24"/>
        </w:rPr>
        <w:t>”, señaló el ministro de la Producción, Sergio González</w:t>
      </w:r>
      <w:r w:rsidRPr="00E6246F">
        <w:rPr>
          <w:rFonts w:ascii="Arial" w:hAnsi="Arial"/>
          <w:sz w:val="24"/>
          <w:szCs w:val="24"/>
        </w:rPr>
        <w:t>.</w:t>
      </w:r>
    </w:p>
    <w:p w14:paraId="785F4B4E" w14:textId="77777777" w:rsidR="00B30923" w:rsidRPr="00E6246F" w:rsidRDefault="00B30923" w:rsidP="00E6246F">
      <w:pPr>
        <w:ind w:left="284"/>
        <w:jc w:val="both"/>
        <w:rPr>
          <w:rFonts w:ascii="Arial" w:hAnsi="Arial"/>
          <w:sz w:val="24"/>
          <w:szCs w:val="24"/>
        </w:rPr>
      </w:pPr>
      <w:r w:rsidRPr="00E6246F">
        <w:rPr>
          <w:rFonts w:ascii="Arial" w:hAnsi="Arial"/>
          <w:sz w:val="24"/>
          <w:szCs w:val="24"/>
        </w:rPr>
        <w:t>Asimismo,</w:t>
      </w:r>
      <w:r w:rsidRPr="00E6246F">
        <w:rPr>
          <w:rFonts w:ascii="Arial" w:hAnsi="Arial" w:cs="Arial"/>
          <w:bCs/>
          <w:sz w:val="24"/>
          <w:szCs w:val="24"/>
        </w:rPr>
        <w:t xml:space="preserve"> este curso</w:t>
      </w:r>
      <w:r w:rsidRPr="00E6246F">
        <w:rPr>
          <w:rFonts w:ascii="Arial" w:hAnsi="Arial"/>
          <w:sz w:val="24"/>
          <w:szCs w:val="24"/>
        </w:rPr>
        <w:t xml:space="preserve"> brinda la oportunidad a los pescadores artesanales certificados de ser reconocidos como patrones lacustres por parte de la autoridad marítima local.</w:t>
      </w:r>
    </w:p>
    <w:p w14:paraId="7AD8F9E0" w14:textId="6740FF72" w:rsidR="00B30923" w:rsidRPr="00E6246F" w:rsidRDefault="00B30923" w:rsidP="00E6246F">
      <w:pPr>
        <w:ind w:left="284"/>
        <w:jc w:val="both"/>
        <w:rPr>
          <w:rFonts w:ascii="Arial" w:hAnsi="Arial"/>
          <w:b/>
          <w:sz w:val="24"/>
          <w:szCs w:val="24"/>
        </w:rPr>
      </w:pPr>
      <w:r w:rsidRPr="00E6246F">
        <w:rPr>
          <w:rFonts w:ascii="Arial" w:hAnsi="Arial"/>
          <w:b/>
          <w:sz w:val="24"/>
          <w:szCs w:val="24"/>
        </w:rPr>
        <w:t xml:space="preserve">Entrega de créditos </w:t>
      </w:r>
    </w:p>
    <w:p w14:paraId="70F70108" w14:textId="77777777" w:rsidR="00B30923" w:rsidRPr="00E6246F" w:rsidRDefault="00B30923" w:rsidP="00E6246F">
      <w:pPr>
        <w:ind w:left="284"/>
        <w:jc w:val="both"/>
        <w:rPr>
          <w:rFonts w:ascii="Arial" w:hAnsi="Arial"/>
          <w:sz w:val="24"/>
          <w:szCs w:val="24"/>
        </w:rPr>
      </w:pPr>
      <w:r w:rsidRPr="00E6246F">
        <w:rPr>
          <w:rFonts w:ascii="Arial" w:hAnsi="Arial"/>
          <w:sz w:val="24"/>
          <w:szCs w:val="24"/>
        </w:rPr>
        <w:t>El pasado viernes, el PRODUCE, a través del FONDEPES, también entregó en Puno tres créditos que en su conjunto ascendieron a S/107 717.07 orientados a financiar la compra de alimentos balanceados para la crianza de truchas.</w:t>
      </w:r>
    </w:p>
    <w:p w14:paraId="4EEF7715" w14:textId="77777777" w:rsidR="00B30923" w:rsidRPr="00E6246F" w:rsidRDefault="00B30923" w:rsidP="00E6246F">
      <w:pPr>
        <w:ind w:left="284"/>
        <w:jc w:val="both"/>
        <w:rPr>
          <w:rFonts w:ascii="Arial" w:hAnsi="Arial"/>
          <w:sz w:val="24"/>
          <w:szCs w:val="24"/>
        </w:rPr>
      </w:pPr>
      <w:r w:rsidRPr="00E6246F">
        <w:rPr>
          <w:rFonts w:ascii="Arial" w:hAnsi="Arial"/>
          <w:sz w:val="24"/>
          <w:szCs w:val="24"/>
        </w:rPr>
        <w:t>En lo que va del año, se han adjudicado 16 créditos acuícolas en la región altiplánica, acumulando un monto superior a los S/ 670 144.</w:t>
      </w:r>
    </w:p>
    <w:p w14:paraId="53B83F1D" w14:textId="77777777" w:rsidR="00B30923" w:rsidRPr="00E6246F" w:rsidRDefault="00B30923" w:rsidP="00E6246F">
      <w:pPr>
        <w:ind w:left="284"/>
        <w:jc w:val="both"/>
        <w:rPr>
          <w:rFonts w:ascii="Arial" w:hAnsi="Arial"/>
          <w:sz w:val="24"/>
          <w:szCs w:val="24"/>
        </w:rPr>
      </w:pPr>
      <w:r w:rsidRPr="00E6246F">
        <w:rPr>
          <w:rFonts w:ascii="Arial" w:hAnsi="Arial"/>
          <w:sz w:val="24"/>
          <w:szCs w:val="24"/>
        </w:rPr>
        <w:t>Los créditos entregados cuentan con una tasa del 3% de interés anual, siendo la más competitiva del mercado. Además, brindan la flexibilidad de ser pagados en un plazo de hasta 36 meses, con la posibilidad de un período de gracia de hasta 6 meses.</w:t>
      </w:r>
    </w:p>
    <w:p w14:paraId="2FB0BACA" w14:textId="0F391681" w:rsidR="00D57EEF" w:rsidRPr="00E6246F" w:rsidRDefault="00B30923" w:rsidP="00E6246F">
      <w:pPr>
        <w:ind w:left="284"/>
        <w:jc w:val="both"/>
        <w:rPr>
          <w:rFonts w:ascii="Arial" w:hAnsi="Arial"/>
          <w:b/>
          <w:sz w:val="24"/>
          <w:szCs w:val="24"/>
        </w:rPr>
      </w:pPr>
      <w:r w:rsidRPr="00E6246F">
        <w:rPr>
          <w:rFonts w:ascii="Arial" w:hAnsi="Arial"/>
          <w:sz w:val="24"/>
          <w:szCs w:val="24"/>
        </w:rPr>
        <w:t>El Ministerio de la Producción reafirma su compromiso con el desarrollo y crecimiento de la actividad acuícola y de la pesca artesanal, promoviendo la capacitación técnica y el apoyo financiero.</w:t>
      </w:r>
      <w:r w:rsidR="00266E2C" w:rsidRPr="00E6246F">
        <w:rPr>
          <w:rFonts w:ascii="Arial" w:hAnsi="Arial" w:cs="Arial"/>
          <w:sz w:val="28"/>
          <w:szCs w:val="28"/>
          <w:lang w:val="es-MX"/>
        </w:rPr>
        <w:t xml:space="preserve"> </w:t>
      </w:r>
    </w:p>
    <w:sectPr w:rsidR="00D57EEF" w:rsidRPr="00E6246F" w:rsidSect="00B4148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0871D" w14:textId="77777777" w:rsidR="00B41485" w:rsidRDefault="00B41485" w:rsidP="00E3188C">
      <w:pPr>
        <w:spacing w:after="0" w:line="240" w:lineRule="auto"/>
      </w:pPr>
      <w:r>
        <w:separator/>
      </w:r>
    </w:p>
  </w:endnote>
  <w:endnote w:type="continuationSeparator" w:id="0">
    <w:p w14:paraId="6224F1AA" w14:textId="77777777" w:rsidR="00B41485" w:rsidRDefault="00B41485" w:rsidP="00E3188C">
      <w:pPr>
        <w:spacing w:after="0" w:line="240" w:lineRule="auto"/>
      </w:pPr>
      <w:r>
        <w:continuationSeparator/>
      </w:r>
    </w:p>
  </w:endnote>
  <w:endnote w:type="continuationNotice" w:id="1">
    <w:p w14:paraId="4DEB2CC2" w14:textId="77777777" w:rsidR="00B41485" w:rsidRDefault="00B41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AC1E4" w14:textId="77777777" w:rsidR="00B41485" w:rsidRDefault="00B41485" w:rsidP="00E3188C">
      <w:pPr>
        <w:spacing w:after="0" w:line="240" w:lineRule="auto"/>
      </w:pPr>
      <w:r>
        <w:separator/>
      </w:r>
    </w:p>
  </w:footnote>
  <w:footnote w:type="continuationSeparator" w:id="0">
    <w:p w14:paraId="014789E3" w14:textId="77777777" w:rsidR="00B41485" w:rsidRDefault="00B41485" w:rsidP="00E3188C">
      <w:pPr>
        <w:spacing w:after="0" w:line="240" w:lineRule="auto"/>
      </w:pPr>
      <w:r>
        <w:continuationSeparator/>
      </w:r>
    </w:p>
  </w:footnote>
  <w:footnote w:type="continuationNotice" w:id="1">
    <w:p w14:paraId="6F757FD2" w14:textId="77777777" w:rsidR="00B41485" w:rsidRDefault="00B41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039A9" w14:textId="6D2B26B2" w:rsidR="00E3188C" w:rsidRDefault="00E3188C">
    <w:pPr>
      <w:pStyle w:val="Encabezado"/>
    </w:pPr>
    <w:r>
      <w:rPr>
        <w:noProof/>
        <w:lang w:eastAsia="es-PE"/>
      </w:rPr>
      <w:drawing>
        <wp:anchor distT="152400" distB="152400" distL="152400" distR="152400" simplePos="0" relativeHeight="251659264" behindDoc="1" locked="0" layoutInCell="1" allowOverlap="1" wp14:anchorId="6EB04D25" wp14:editId="3EC84DFD">
          <wp:simplePos x="0" y="0"/>
          <wp:positionH relativeFrom="page">
            <wp:posOffset>622935</wp:posOffset>
          </wp:positionH>
          <wp:positionV relativeFrom="topMargin">
            <wp:posOffset>227965</wp:posOffset>
          </wp:positionV>
          <wp:extent cx="2133600" cy="414655"/>
          <wp:effectExtent l="0" t="0" r="0" b="4445"/>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2133600" cy="41465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1340"/>
    <w:multiLevelType w:val="hybridMultilevel"/>
    <w:tmpl w:val="6E4489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E9318D"/>
    <w:multiLevelType w:val="hybridMultilevel"/>
    <w:tmpl w:val="410CD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4B1794"/>
    <w:multiLevelType w:val="hybridMultilevel"/>
    <w:tmpl w:val="1DF0E8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E075EC4"/>
    <w:multiLevelType w:val="hybridMultilevel"/>
    <w:tmpl w:val="08863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2E69C4"/>
    <w:multiLevelType w:val="hybridMultilevel"/>
    <w:tmpl w:val="80A829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22E70B5"/>
    <w:multiLevelType w:val="multilevel"/>
    <w:tmpl w:val="4E0C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C4693"/>
    <w:multiLevelType w:val="hybridMultilevel"/>
    <w:tmpl w:val="510A49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7BC1FC1"/>
    <w:multiLevelType w:val="hybridMultilevel"/>
    <w:tmpl w:val="AB4C1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90E3361"/>
    <w:multiLevelType w:val="hybridMultilevel"/>
    <w:tmpl w:val="B09CEE6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D41648E"/>
    <w:multiLevelType w:val="hybridMultilevel"/>
    <w:tmpl w:val="BC0CD0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D99104C"/>
    <w:multiLevelType w:val="hybridMultilevel"/>
    <w:tmpl w:val="A7D2A6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05D246D"/>
    <w:multiLevelType w:val="hybridMultilevel"/>
    <w:tmpl w:val="3ADEE8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2592DD4"/>
    <w:multiLevelType w:val="hybridMultilevel"/>
    <w:tmpl w:val="8E1428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2826E85"/>
    <w:multiLevelType w:val="hybridMultilevel"/>
    <w:tmpl w:val="88C43AB0"/>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4" w15:restartNumberingAfterBreak="0">
    <w:nsid w:val="346B1DD5"/>
    <w:multiLevelType w:val="hybridMultilevel"/>
    <w:tmpl w:val="45FA1D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7946DD8"/>
    <w:multiLevelType w:val="hybridMultilevel"/>
    <w:tmpl w:val="85F8F0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05779D5"/>
    <w:multiLevelType w:val="hybridMultilevel"/>
    <w:tmpl w:val="8AEE5C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1353EE4"/>
    <w:multiLevelType w:val="hybridMultilevel"/>
    <w:tmpl w:val="E506C2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1B7486A"/>
    <w:multiLevelType w:val="hybridMultilevel"/>
    <w:tmpl w:val="852204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2E92F7A"/>
    <w:multiLevelType w:val="hybridMultilevel"/>
    <w:tmpl w:val="45286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9A87DE3"/>
    <w:multiLevelType w:val="hybridMultilevel"/>
    <w:tmpl w:val="9B4AE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9EF230B"/>
    <w:multiLevelType w:val="hybridMultilevel"/>
    <w:tmpl w:val="1EE21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E5C5959"/>
    <w:multiLevelType w:val="hybridMultilevel"/>
    <w:tmpl w:val="02446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45766F5"/>
    <w:multiLevelType w:val="hybridMultilevel"/>
    <w:tmpl w:val="1DA807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54C023B"/>
    <w:multiLevelType w:val="hybridMultilevel"/>
    <w:tmpl w:val="E06073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739640F"/>
    <w:multiLevelType w:val="hybridMultilevel"/>
    <w:tmpl w:val="BABC45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847774A"/>
    <w:multiLevelType w:val="hybridMultilevel"/>
    <w:tmpl w:val="671E6A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86C5DA8"/>
    <w:multiLevelType w:val="hybridMultilevel"/>
    <w:tmpl w:val="7420702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BEA59BB"/>
    <w:multiLevelType w:val="hybridMultilevel"/>
    <w:tmpl w:val="4D8EB2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C920F6D"/>
    <w:multiLevelType w:val="hybridMultilevel"/>
    <w:tmpl w:val="00228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CAF671E"/>
    <w:multiLevelType w:val="hybridMultilevel"/>
    <w:tmpl w:val="67F0DE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CCA7CB3"/>
    <w:multiLevelType w:val="hybridMultilevel"/>
    <w:tmpl w:val="5998A8F6"/>
    <w:lvl w:ilvl="0" w:tplc="2892C39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6AB7B6D"/>
    <w:multiLevelType w:val="hybridMultilevel"/>
    <w:tmpl w:val="BFF25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582FEA"/>
    <w:multiLevelType w:val="hybridMultilevel"/>
    <w:tmpl w:val="C01473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13D0215"/>
    <w:multiLevelType w:val="hybridMultilevel"/>
    <w:tmpl w:val="1AC0A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40B2B9C"/>
    <w:multiLevelType w:val="hybridMultilevel"/>
    <w:tmpl w:val="67ACC5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1B3AAB"/>
    <w:multiLevelType w:val="hybridMultilevel"/>
    <w:tmpl w:val="EE9C89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8D429F7"/>
    <w:multiLevelType w:val="hybridMultilevel"/>
    <w:tmpl w:val="60C028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EB71315"/>
    <w:multiLevelType w:val="hybridMultilevel"/>
    <w:tmpl w:val="406A7B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ED86F12"/>
    <w:multiLevelType w:val="hybridMultilevel"/>
    <w:tmpl w:val="62ACF214"/>
    <w:lvl w:ilvl="0" w:tplc="C558386E">
      <w:start w:val="1"/>
      <w:numFmt w:val="decimal"/>
      <w:lvlText w:val="%1."/>
      <w:lvlJc w:val="left"/>
      <w:pPr>
        <w:ind w:left="360" w:hanging="360"/>
      </w:pPr>
      <w:rPr>
        <w:rFonts w:cs="Calibri"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407265376">
    <w:abstractNumId w:val="27"/>
  </w:num>
  <w:num w:numId="2" w16cid:durableId="519780904">
    <w:abstractNumId w:val="8"/>
  </w:num>
  <w:num w:numId="3" w16cid:durableId="1071007487">
    <w:abstractNumId w:val="39"/>
  </w:num>
  <w:num w:numId="4" w16cid:durableId="1580139582">
    <w:abstractNumId w:val="31"/>
  </w:num>
  <w:num w:numId="5" w16cid:durableId="1088884948">
    <w:abstractNumId w:val="21"/>
  </w:num>
  <w:num w:numId="6" w16cid:durableId="1867670452">
    <w:abstractNumId w:val="13"/>
  </w:num>
  <w:num w:numId="7" w16cid:durableId="1805348586">
    <w:abstractNumId w:val="19"/>
  </w:num>
  <w:num w:numId="8" w16cid:durableId="1777556296">
    <w:abstractNumId w:val="15"/>
  </w:num>
  <w:num w:numId="9" w16cid:durableId="229194918">
    <w:abstractNumId w:val="24"/>
  </w:num>
  <w:num w:numId="10" w16cid:durableId="1890532230">
    <w:abstractNumId w:val="22"/>
  </w:num>
  <w:num w:numId="11" w16cid:durableId="2122071518">
    <w:abstractNumId w:val="34"/>
  </w:num>
  <w:num w:numId="12" w16cid:durableId="1664317829">
    <w:abstractNumId w:val="20"/>
  </w:num>
  <w:num w:numId="13" w16cid:durableId="550962751">
    <w:abstractNumId w:val="36"/>
  </w:num>
  <w:num w:numId="14" w16cid:durableId="2034918227">
    <w:abstractNumId w:val="23"/>
  </w:num>
  <w:num w:numId="15" w16cid:durableId="971130280">
    <w:abstractNumId w:val="4"/>
  </w:num>
  <w:num w:numId="16" w16cid:durableId="1428696951">
    <w:abstractNumId w:val="6"/>
  </w:num>
  <w:num w:numId="17" w16cid:durableId="1408455286">
    <w:abstractNumId w:val="35"/>
  </w:num>
  <w:num w:numId="18" w16cid:durableId="844444442">
    <w:abstractNumId w:val="12"/>
  </w:num>
  <w:num w:numId="19" w16cid:durableId="911234780">
    <w:abstractNumId w:val="37"/>
  </w:num>
  <w:num w:numId="20" w16cid:durableId="1932546285">
    <w:abstractNumId w:val="33"/>
  </w:num>
  <w:num w:numId="21" w16cid:durableId="1402369513">
    <w:abstractNumId w:val="16"/>
  </w:num>
  <w:num w:numId="22" w16cid:durableId="2003463307">
    <w:abstractNumId w:val="26"/>
  </w:num>
  <w:num w:numId="23" w16cid:durableId="1387997319">
    <w:abstractNumId w:val="3"/>
  </w:num>
  <w:num w:numId="24" w16cid:durableId="1016691986">
    <w:abstractNumId w:val="29"/>
  </w:num>
  <w:num w:numId="25" w16cid:durableId="630399223">
    <w:abstractNumId w:val="25"/>
  </w:num>
  <w:num w:numId="26" w16cid:durableId="2068457622">
    <w:abstractNumId w:val="11"/>
  </w:num>
  <w:num w:numId="27" w16cid:durableId="1785347541">
    <w:abstractNumId w:val="32"/>
  </w:num>
  <w:num w:numId="28" w16cid:durableId="1856723172">
    <w:abstractNumId w:val="5"/>
  </w:num>
  <w:num w:numId="29" w16cid:durableId="645205205">
    <w:abstractNumId w:val="1"/>
  </w:num>
  <w:num w:numId="30" w16cid:durableId="639917412">
    <w:abstractNumId w:val="2"/>
  </w:num>
  <w:num w:numId="31" w16cid:durableId="264046800">
    <w:abstractNumId w:val="18"/>
  </w:num>
  <w:num w:numId="32" w16cid:durableId="1200169744">
    <w:abstractNumId w:val="28"/>
  </w:num>
  <w:num w:numId="33" w16cid:durableId="1605770209">
    <w:abstractNumId w:val="9"/>
  </w:num>
  <w:num w:numId="34" w16cid:durableId="140006886">
    <w:abstractNumId w:val="10"/>
  </w:num>
  <w:num w:numId="35" w16cid:durableId="1551107726">
    <w:abstractNumId w:val="14"/>
  </w:num>
  <w:num w:numId="36" w16cid:durableId="1201019880">
    <w:abstractNumId w:val="17"/>
  </w:num>
  <w:num w:numId="37" w16cid:durableId="41558598">
    <w:abstractNumId w:val="38"/>
  </w:num>
  <w:num w:numId="38" w16cid:durableId="37441093">
    <w:abstractNumId w:val="0"/>
  </w:num>
  <w:num w:numId="39" w16cid:durableId="558901684">
    <w:abstractNumId w:val="7"/>
  </w:num>
  <w:num w:numId="40" w16cid:durableId="10917026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B9"/>
    <w:rsid w:val="000040B4"/>
    <w:rsid w:val="000107B1"/>
    <w:rsid w:val="00010AA6"/>
    <w:rsid w:val="00011819"/>
    <w:rsid w:val="00021B4C"/>
    <w:rsid w:val="00021B9C"/>
    <w:rsid w:val="0003791A"/>
    <w:rsid w:val="000419DE"/>
    <w:rsid w:val="000420F2"/>
    <w:rsid w:val="000461A3"/>
    <w:rsid w:val="00047BC8"/>
    <w:rsid w:val="00053AC3"/>
    <w:rsid w:val="00055D2C"/>
    <w:rsid w:val="00062306"/>
    <w:rsid w:val="00062D43"/>
    <w:rsid w:val="000702A6"/>
    <w:rsid w:val="000743A4"/>
    <w:rsid w:val="000825F1"/>
    <w:rsid w:val="00083155"/>
    <w:rsid w:val="00094326"/>
    <w:rsid w:val="000963F6"/>
    <w:rsid w:val="000978CE"/>
    <w:rsid w:val="000A347E"/>
    <w:rsid w:val="000A36FD"/>
    <w:rsid w:val="000B3B32"/>
    <w:rsid w:val="000B5AB5"/>
    <w:rsid w:val="000D0DC0"/>
    <w:rsid w:val="000D138F"/>
    <w:rsid w:val="000D3383"/>
    <w:rsid w:val="000D4C0D"/>
    <w:rsid w:val="000D6B5D"/>
    <w:rsid w:val="000D7D3B"/>
    <w:rsid w:val="000E5703"/>
    <w:rsid w:val="000E7EA5"/>
    <w:rsid w:val="00105A86"/>
    <w:rsid w:val="001112C4"/>
    <w:rsid w:val="0013235E"/>
    <w:rsid w:val="00133D73"/>
    <w:rsid w:val="00143D94"/>
    <w:rsid w:val="00153895"/>
    <w:rsid w:val="00154043"/>
    <w:rsid w:val="00157576"/>
    <w:rsid w:val="00157EF2"/>
    <w:rsid w:val="00160EBE"/>
    <w:rsid w:val="00171740"/>
    <w:rsid w:val="00171856"/>
    <w:rsid w:val="00172C45"/>
    <w:rsid w:val="00172F17"/>
    <w:rsid w:val="001809D9"/>
    <w:rsid w:val="00180FF6"/>
    <w:rsid w:val="0018168F"/>
    <w:rsid w:val="00183944"/>
    <w:rsid w:val="00183EDF"/>
    <w:rsid w:val="001870E4"/>
    <w:rsid w:val="001874F0"/>
    <w:rsid w:val="001A0459"/>
    <w:rsid w:val="001B0928"/>
    <w:rsid w:val="001B1C6D"/>
    <w:rsid w:val="001B3A2B"/>
    <w:rsid w:val="001C0B71"/>
    <w:rsid w:val="001C23E3"/>
    <w:rsid w:val="001C4A9F"/>
    <w:rsid w:val="001C6D22"/>
    <w:rsid w:val="001D1CD3"/>
    <w:rsid w:val="001D7108"/>
    <w:rsid w:val="001D7166"/>
    <w:rsid w:val="001E294E"/>
    <w:rsid w:val="001E3961"/>
    <w:rsid w:val="001E71C3"/>
    <w:rsid w:val="001F3B0E"/>
    <w:rsid w:val="001F44D7"/>
    <w:rsid w:val="001F5BC8"/>
    <w:rsid w:val="002072C1"/>
    <w:rsid w:val="00215133"/>
    <w:rsid w:val="002242C0"/>
    <w:rsid w:val="00225117"/>
    <w:rsid w:val="00231035"/>
    <w:rsid w:val="002432B2"/>
    <w:rsid w:val="00245ABC"/>
    <w:rsid w:val="00245D22"/>
    <w:rsid w:val="002468AD"/>
    <w:rsid w:val="00247698"/>
    <w:rsid w:val="0025274E"/>
    <w:rsid w:val="00255BB4"/>
    <w:rsid w:val="00256782"/>
    <w:rsid w:val="002569C8"/>
    <w:rsid w:val="00265740"/>
    <w:rsid w:val="00266E2C"/>
    <w:rsid w:val="002708C2"/>
    <w:rsid w:val="00270D40"/>
    <w:rsid w:val="002715A7"/>
    <w:rsid w:val="00275ADC"/>
    <w:rsid w:val="00276335"/>
    <w:rsid w:val="002776D8"/>
    <w:rsid w:val="00281B7D"/>
    <w:rsid w:val="002821CA"/>
    <w:rsid w:val="00287B8C"/>
    <w:rsid w:val="002A3E56"/>
    <w:rsid w:val="002B1059"/>
    <w:rsid w:val="002B46F0"/>
    <w:rsid w:val="002C063A"/>
    <w:rsid w:val="002C46F7"/>
    <w:rsid w:val="002C72C2"/>
    <w:rsid w:val="002C7559"/>
    <w:rsid w:val="002D3B80"/>
    <w:rsid w:val="002D6AE4"/>
    <w:rsid w:val="002D71DA"/>
    <w:rsid w:val="002E0340"/>
    <w:rsid w:val="002E0A3B"/>
    <w:rsid w:val="002E2005"/>
    <w:rsid w:val="002E6532"/>
    <w:rsid w:val="002E7FB2"/>
    <w:rsid w:val="002F41D0"/>
    <w:rsid w:val="003015E6"/>
    <w:rsid w:val="00306A69"/>
    <w:rsid w:val="00306B82"/>
    <w:rsid w:val="00315B49"/>
    <w:rsid w:val="003162B0"/>
    <w:rsid w:val="003226E2"/>
    <w:rsid w:val="0033394F"/>
    <w:rsid w:val="0033665C"/>
    <w:rsid w:val="00337C6A"/>
    <w:rsid w:val="00342CDD"/>
    <w:rsid w:val="003509C7"/>
    <w:rsid w:val="00352825"/>
    <w:rsid w:val="00360D2C"/>
    <w:rsid w:val="00360E7D"/>
    <w:rsid w:val="00361F09"/>
    <w:rsid w:val="00361FE2"/>
    <w:rsid w:val="00370E53"/>
    <w:rsid w:val="00371F4E"/>
    <w:rsid w:val="003726C8"/>
    <w:rsid w:val="00380778"/>
    <w:rsid w:val="00391075"/>
    <w:rsid w:val="00394D1C"/>
    <w:rsid w:val="00395AFF"/>
    <w:rsid w:val="00397A1D"/>
    <w:rsid w:val="003A0C62"/>
    <w:rsid w:val="003A0CE5"/>
    <w:rsid w:val="003A4272"/>
    <w:rsid w:val="003A5125"/>
    <w:rsid w:val="003A5A74"/>
    <w:rsid w:val="003B005A"/>
    <w:rsid w:val="003C17C2"/>
    <w:rsid w:val="003C496F"/>
    <w:rsid w:val="003D498F"/>
    <w:rsid w:val="003E2B24"/>
    <w:rsid w:val="003F36C2"/>
    <w:rsid w:val="003F503A"/>
    <w:rsid w:val="00400C57"/>
    <w:rsid w:val="00400D1B"/>
    <w:rsid w:val="00406B7C"/>
    <w:rsid w:val="00410E72"/>
    <w:rsid w:val="0041634E"/>
    <w:rsid w:val="00423CCC"/>
    <w:rsid w:val="00424808"/>
    <w:rsid w:val="004325F4"/>
    <w:rsid w:val="0043269D"/>
    <w:rsid w:val="00435DC2"/>
    <w:rsid w:val="00436CC0"/>
    <w:rsid w:val="004571AB"/>
    <w:rsid w:val="00457341"/>
    <w:rsid w:val="00461246"/>
    <w:rsid w:val="004767D2"/>
    <w:rsid w:val="004779F3"/>
    <w:rsid w:val="00477F02"/>
    <w:rsid w:val="00480827"/>
    <w:rsid w:val="00491EE3"/>
    <w:rsid w:val="00494C4E"/>
    <w:rsid w:val="004961E2"/>
    <w:rsid w:val="00497267"/>
    <w:rsid w:val="004A0F24"/>
    <w:rsid w:val="004B19E3"/>
    <w:rsid w:val="004B70BD"/>
    <w:rsid w:val="004C179B"/>
    <w:rsid w:val="004C3AE1"/>
    <w:rsid w:val="004F3468"/>
    <w:rsid w:val="004F682F"/>
    <w:rsid w:val="00504E70"/>
    <w:rsid w:val="00505E48"/>
    <w:rsid w:val="00505EDF"/>
    <w:rsid w:val="00510644"/>
    <w:rsid w:val="005114B5"/>
    <w:rsid w:val="0051222C"/>
    <w:rsid w:val="00512C5E"/>
    <w:rsid w:val="00515CF5"/>
    <w:rsid w:val="00517750"/>
    <w:rsid w:val="00523727"/>
    <w:rsid w:val="0052468E"/>
    <w:rsid w:val="0052684A"/>
    <w:rsid w:val="005324D7"/>
    <w:rsid w:val="005355CE"/>
    <w:rsid w:val="00541801"/>
    <w:rsid w:val="00544D4F"/>
    <w:rsid w:val="00552D65"/>
    <w:rsid w:val="00561833"/>
    <w:rsid w:val="00563B90"/>
    <w:rsid w:val="00565800"/>
    <w:rsid w:val="00566AA9"/>
    <w:rsid w:val="00574DAF"/>
    <w:rsid w:val="005752E6"/>
    <w:rsid w:val="00577DA5"/>
    <w:rsid w:val="005802FD"/>
    <w:rsid w:val="0058216F"/>
    <w:rsid w:val="005856F4"/>
    <w:rsid w:val="00585AE1"/>
    <w:rsid w:val="00587DBA"/>
    <w:rsid w:val="00590247"/>
    <w:rsid w:val="005924AC"/>
    <w:rsid w:val="00594AC3"/>
    <w:rsid w:val="00596A1F"/>
    <w:rsid w:val="005A124E"/>
    <w:rsid w:val="005A1335"/>
    <w:rsid w:val="005A4542"/>
    <w:rsid w:val="005A6630"/>
    <w:rsid w:val="005B0C1D"/>
    <w:rsid w:val="005B103C"/>
    <w:rsid w:val="005B1115"/>
    <w:rsid w:val="005B1513"/>
    <w:rsid w:val="005B4CFA"/>
    <w:rsid w:val="005B51A9"/>
    <w:rsid w:val="005B6413"/>
    <w:rsid w:val="005C146C"/>
    <w:rsid w:val="005D3F5E"/>
    <w:rsid w:val="005E6063"/>
    <w:rsid w:val="005F08A1"/>
    <w:rsid w:val="00600611"/>
    <w:rsid w:val="00600AFD"/>
    <w:rsid w:val="00600D0B"/>
    <w:rsid w:val="006070F2"/>
    <w:rsid w:val="006171C5"/>
    <w:rsid w:val="0062048E"/>
    <w:rsid w:val="00630BE1"/>
    <w:rsid w:val="006322EA"/>
    <w:rsid w:val="0063310D"/>
    <w:rsid w:val="0063423D"/>
    <w:rsid w:val="00634A1D"/>
    <w:rsid w:val="00637CCD"/>
    <w:rsid w:val="0064027D"/>
    <w:rsid w:val="00641F96"/>
    <w:rsid w:val="0064600D"/>
    <w:rsid w:val="00646385"/>
    <w:rsid w:val="006507D2"/>
    <w:rsid w:val="00667D3A"/>
    <w:rsid w:val="0067160D"/>
    <w:rsid w:val="00671AF3"/>
    <w:rsid w:val="006861B3"/>
    <w:rsid w:val="006900B3"/>
    <w:rsid w:val="00691CE5"/>
    <w:rsid w:val="006A467F"/>
    <w:rsid w:val="006A58C5"/>
    <w:rsid w:val="006B2684"/>
    <w:rsid w:val="006B675F"/>
    <w:rsid w:val="006C06F5"/>
    <w:rsid w:val="006C2A0A"/>
    <w:rsid w:val="006C2FFE"/>
    <w:rsid w:val="006C4F3B"/>
    <w:rsid w:val="006D18B9"/>
    <w:rsid w:val="006D5070"/>
    <w:rsid w:val="006D6AA2"/>
    <w:rsid w:val="006D7BF7"/>
    <w:rsid w:val="006E4A43"/>
    <w:rsid w:val="006E656A"/>
    <w:rsid w:val="006E6CDA"/>
    <w:rsid w:val="006F0B7A"/>
    <w:rsid w:val="006F0D14"/>
    <w:rsid w:val="006F4DAA"/>
    <w:rsid w:val="00707D52"/>
    <w:rsid w:val="007146CD"/>
    <w:rsid w:val="007173CD"/>
    <w:rsid w:val="00723E20"/>
    <w:rsid w:val="00727757"/>
    <w:rsid w:val="007349E8"/>
    <w:rsid w:val="007427F9"/>
    <w:rsid w:val="007437E0"/>
    <w:rsid w:val="00745E3B"/>
    <w:rsid w:val="0074642B"/>
    <w:rsid w:val="00753C5C"/>
    <w:rsid w:val="007547F4"/>
    <w:rsid w:val="00760159"/>
    <w:rsid w:val="0076138D"/>
    <w:rsid w:val="007675F9"/>
    <w:rsid w:val="007739F2"/>
    <w:rsid w:val="007740FA"/>
    <w:rsid w:val="00776D42"/>
    <w:rsid w:val="00781065"/>
    <w:rsid w:val="0078139B"/>
    <w:rsid w:val="00783352"/>
    <w:rsid w:val="007904A3"/>
    <w:rsid w:val="007927F5"/>
    <w:rsid w:val="007A5602"/>
    <w:rsid w:val="007A78B1"/>
    <w:rsid w:val="007B2D4F"/>
    <w:rsid w:val="007C2749"/>
    <w:rsid w:val="007C6124"/>
    <w:rsid w:val="007D4FD8"/>
    <w:rsid w:val="007D54D5"/>
    <w:rsid w:val="007D67AF"/>
    <w:rsid w:val="007D7A0B"/>
    <w:rsid w:val="007E336D"/>
    <w:rsid w:val="007E4C0A"/>
    <w:rsid w:val="007E56C2"/>
    <w:rsid w:val="007F3CF2"/>
    <w:rsid w:val="00811DEE"/>
    <w:rsid w:val="0081386A"/>
    <w:rsid w:val="00817362"/>
    <w:rsid w:val="00817D3A"/>
    <w:rsid w:val="00820534"/>
    <w:rsid w:val="00822893"/>
    <w:rsid w:val="00827231"/>
    <w:rsid w:val="00830B03"/>
    <w:rsid w:val="0083564A"/>
    <w:rsid w:val="00842650"/>
    <w:rsid w:val="00842ABB"/>
    <w:rsid w:val="008509C1"/>
    <w:rsid w:val="0085309E"/>
    <w:rsid w:val="00854C97"/>
    <w:rsid w:val="00870A3D"/>
    <w:rsid w:val="00873716"/>
    <w:rsid w:val="00877064"/>
    <w:rsid w:val="00880C54"/>
    <w:rsid w:val="00882949"/>
    <w:rsid w:val="00885E14"/>
    <w:rsid w:val="00885E20"/>
    <w:rsid w:val="008920BD"/>
    <w:rsid w:val="008A1711"/>
    <w:rsid w:val="008A2A6F"/>
    <w:rsid w:val="008A61CD"/>
    <w:rsid w:val="008B26A1"/>
    <w:rsid w:val="008B2EAC"/>
    <w:rsid w:val="008B4E22"/>
    <w:rsid w:val="008C3583"/>
    <w:rsid w:val="008C49D4"/>
    <w:rsid w:val="008C59BD"/>
    <w:rsid w:val="008D3375"/>
    <w:rsid w:val="008D4496"/>
    <w:rsid w:val="008D463A"/>
    <w:rsid w:val="008D79FA"/>
    <w:rsid w:val="008E071A"/>
    <w:rsid w:val="008E1558"/>
    <w:rsid w:val="008E3518"/>
    <w:rsid w:val="008F7B98"/>
    <w:rsid w:val="00905E46"/>
    <w:rsid w:val="009133AA"/>
    <w:rsid w:val="009266FC"/>
    <w:rsid w:val="00942BB1"/>
    <w:rsid w:val="009431C0"/>
    <w:rsid w:val="00950B54"/>
    <w:rsid w:val="00952070"/>
    <w:rsid w:val="0095266A"/>
    <w:rsid w:val="0096445B"/>
    <w:rsid w:val="00965936"/>
    <w:rsid w:val="00966F3C"/>
    <w:rsid w:val="00971F40"/>
    <w:rsid w:val="0097546F"/>
    <w:rsid w:val="00975809"/>
    <w:rsid w:val="00991DAA"/>
    <w:rsid w:val="00992872"/>
    <w:rsid w:val="00994F92"/>
    <w:rsid w:val="009955EA"/>
    <w:rsid w:val="009A5EDC"/>
    <w:rsid w:val="009B01F8"/>
    <w:rsid w:val="009C3250"/>
    <w:rsid w:val="009C4128"/>
    <w:rsid w:val="009C44DF"/>
    <w:rsid w:val="009C6F7F"/>
    <w:rsid w:val="009D1409"/>
    <w:rsid w:val="009D546B"/>
    <w:rsid w:val="009E0DE2"/>
    <w:rsid w:val="009E1732"/>
    <w:rsid w:val="009E538C"/>
    <w:rsid w:val="009F3B9E"/>
    <w:rsid w:val="009F474D"/>
    <w:rsid w:val="009F4EA3"/>
    <w:rsid w:val="009F792E"/>
    <w:rsid w:val="00A037E1"/>
    <w:rsid w:val="00A056EA"/>
    <w:rsid w:val="00A06835"/>
    <w:rsid w:val="00A07366"/>
    <w:rsid w:val="00A14AB1"/>
    <w:rsid w:val="00A230F8"/>
    <w:rsid w:val="00A240FA"/>
    <w:rsid w:val="00A27480"/>
    <w:rsid w:val="00A3081D"/>
    <w:rsid w:val="00A37BDF"/>
    <w:rsid w:val="00A4065D"/>
    <w:rsid w:val="00A50BF4"/>
    <w:rsid w:val="00A50D43"/>
    <w:rsid w:val="00A6464D"/>
    <w:rsid w:val="00A732E7"/>
    <w:rsid w:val="00A7781A"/>
    <w:rsid w:val="00A83DE1"/>
    <w:rsid w:val="00A862DE"/>
    <w:rsid w:val="00A87A92"/>
    <w:rsid w:val="00A92FC1"/>
    <w:rsid w:val="00A973CF"/>
    <w:rsid w:val="00AB5386"/>
    <w:rsid w:val="00AC3116"/>
    <w:rsid w:val="00AC49C5"/>
    <w:rsid w:val="00AC6AFA"/>
    <w:rsid w:val="00AC771B"/>
    <w:rsid w:val="00AC7CB4"/>
    <w:rsid w:val="00AD3791"/>
    <w:rsid w:val="00AD48A4"/>
    <w:rsid w:val="00AD61D6"/>
    <w:rsid w:val="00AE0F2F"/>
    <w:rsid w:val="00AE243B"/>
    <w:rsid w:val="00AE3217"/>
    <w:rsid w:val="00AE3315"/>
    <w:rsid w:val="00AE44D6"/>
    <w:rsid w:val="00AE740A"/>
    <w:rsid w:val="00AE7EEF"/>
    <w:rsid w:val="00AF27F5"/>
    <w:rsid w:val="00AF668C"/>
    <w:rsid w:val="00B011F7"/>
    <w:rsid w:val="00B020EF"/>
    <w:rsid w:val="00B03937"/>
    <w:rsid w:val="00B03F34"/>
    <w:rsid w:val="00B06150"/>
    <w:rsid w:val="00B107DC"/>
    <w:rsid w:val="00B13134"/>
    <w:rsid w:val="00B14328"/>
    <w:rsid w:val="00B16C63"/>
    <w:rsid w:val="00B16DD4"/>
    <w:rsid w:val="00B17F73"/>
    <w:rsid w:val="00B229DD"/>
    <w:rsid w:val="00B2405E"/>
    <w:rsid w:val="00B24D7E"/>
    <w:rsid w:val="00B2697B"/>
    <w:rsid w:val="00B27528"/>
    <w:rsid w:val="00B30923"/>
    <w:rsid w:val="00B32886"/>
    <w:rsid w:val="00B32F79"/>
    <w:rsid w:val="00B34074"/>
    <w:rsid w:val="00B41485"/>
    <w:rsid w:val="00B43A69"/>
    <w:rsid w:val="00B44403"/>
    <w:rsid w:val="00B50FF9"/>
    <w:rsid w:val="00B5338D"/>
    <w:rsid w:val="00B61403"/>
    <w:rsid w:val="00B639FE"/>
    <w:rsid w:val="00B66A3B"/>
    <w:rsid w:val="00B66C66"/>
    <w:rsid w:val="00B72D1D"/>
    <w:rsid w:val="00B74DBD"/>
    <w:rsid w:val="00B773F1"/>
    <w:rsid w:val="00B777A1"/>
    <w:rsid w:val="00B80CD9"/>
    <w:rsid w:val="00B80D33"/>
    <w:rsid w:val="00B80F01"/>
    <w:rsid w:val="00B84EFC"/>
    <w:rsid w:val="00B8502B"/>
    <w:rsid w:val="00B86EAF"/>
    <w:rsid w:val="00B90EF5"/>
    <w:rsid w:val="00B932FA"/>
    <w:rsid w:val="00B957B8"/>
    <w:rsid w:val="00B9592B"/>
    <w:rsid w:val="00BA02A1"/>
    <w:rsid w:val="00BA2C12"/>
    <w:rsid w:val="00BB1B5E"/>
    <w:rsid w:val="00BB2989"/>
    <w:rsid w:val="00BC1571"/>
    <w:rsid w:val="00BC2C7D"/>
    <w:rsid w:val="00BC73F4"/>
    <w:rsid w:val="00BD236A"/>
    <w:rsid w:val="00BE2205"/>
    <w:rsid w:val="00BE6075"/>
    <w:rsid w:val="00BE6F93"/>
    <w:rsid w:val="00BF2A50"/>
    <w:rsid w:val="00BF5C24"/>
    <w:rsid w:val="00C02CAB"/>
    <w:rsid w:val="00C03376"/>
    <w:rsid w:val="00C04F46"/>
    <w:rsid w:val="00C104E9"/>
    <w:rsid w:val="00C1062E"/>
    <w:rsid w:val="00C125D8"/>
    <w:rsid w:val="00C1492F"/>
    <w:rsid w:val="00C212A8"/>
    <w:rsid w:val="00C23539"/>
    <w:rsid w:val="00C245C3"/>
    <w:rsid w:val="00C33D3F"/>
    <w:rsid w:val="00C349DA"/>
    <w:rsid w:val="00C34C9C"/>
    <w:rsid w:val="00C47C18"/>
    <w:rsid w:val="00C64DFE"/>
    <w:rsid w:val="00C656C6"/>
    <w:rsid w:val="00C67574"/>
    <w:rsid w:val="00C7049B"/>
    <w:rsid w:val="00C711B2"/>
    <w:rsid w:val="00C71E8A"/>
    <w:rsid w:val="00C74D11"/>
    <w:rsid w:val="00C773F9"/>
    <w:rsid w:val="00C83A2D"/>
    <w:rsid w:val="00C955D8"/>
    <w:rsid w:val="00C96532"/>
    <w:rsid w:val="00CA700E"/>
    <w:rsid w:val="00CB2DFD"/>
    <w:rsid w:val="00CB564E"/>
    <w:rsid w:val="00CC13F1"/>
    <w:rsid w:val="00CC4366"/>
    <w:rsid w:val="00CC49EC"/>
    <w:rsid w:val="00CC56A0"/>
    <w:rsid w:val="00CC5844"/>
    <w:rsid w:val="00CD18B9"/>
    <w:rsid w:val="00CD31C5"/>
    <w:rsid w:val="00CD5C48"/>
    <w:rsid w:val="00CD6530"/>
    <w:rsid w:val="00CE5213"/>
    <w:rsid w:val="00CF2E1E"/>
    <w:rsid w:val="00CF49F4"/>
    <w:rsid w:val="00CF6A6C"/>
    <w:rsid w:val="00D02317"/>
    <w:rsid w:val="00D1665B"/>
    <w:rsid w:val="00D238E9"/>
    <w:rsid w:val="00D32969"/>
    <w:rsid w:val="00D40EA6"/>
    <w:rsid w:val="00D41E93"/>
    <w:rsid w:val="00D45A43"/>
    <w:rsid w:val="00D563B0"/>
    <w:rsid w:val="00D57EEF"/>
    <w:rsid w:val="00D63E2F"/>
    <w:rsid w:val="00D6507F"/>
    <w:rsid w:val="00D73546"/>
    <w:rsid w:val="00D74583"/>
    <w:rsid w:val="00D77811"/>
    <w:rsid w:val="00D825C6"/>
    <w:rsid w:val="00DB0B16"/>
    <w:rsid w:val="00DB3F21"/>
    <w:rsid w:val="00DB4FC8"/>
    <w:rsid w:val="00DC0A44"/>
    <w:rsid w:val="00DD19CD"/>
    <w:rsid w:val="00DD32D9"/>
    <w:rsid w:val="00DE4212"/>
    <w:rsid w:val="00DE6730"/>
    <w:rsid w:val="00DE7B96"/>
    <w:rsid w:val="00DF20D4"/>
    <w:rsid w:val="00DF2199"/>
    <w:rsid w:val="00DF7B27"/>
    <w:rsid w:val="00E14E4F"/>
    <w:rsid w:val="00E16094"/>
    <w:rsid w:val="00E166ED"/>
    <w:rsid w:val="00E3188C"/>
    <w:rsid w:val="00E32279"/>
    <w:rsid w:val="00E334A4"/>
    <w:rsid w:val="00E33C94"/>
    <w:rsid w:val="00E34525"/>
    <w:rsid w:val="00E34BC9"/>
    <w:rsid w:val="00E3600B"/>
    <w:rsid w:val="00E37B39"/>
    <w:rsid w:val="00E41FB4"/>
    <w:rsid w:val="00E46930"/>
    <w:rsid w:val="00E5463C"/>
    <w:rsid w:val="00E60476"/>
    <w:rsid w:val="00E6246F"/>
    <w:rsid w:val="00E6257D"/>
    <w:rsid w:val="00E65293"/>
    <w:rsid w:val="00E71401"/>
    <w:rsid w:val="00E71882"/>
    <w:rsid w:val="00E748A4"/>
    <w:rsid w:val="00E75322"/>
    <w:rsid w:val="00E77C20"/>
    <w:rsid w:val="00E77CEA"/>
    <w:rsid w:val="00E820EB"/>
    <w:rsid w:val="00E82AF0"/>
    <w:rsid w:val="00E8629C"/>
    <w:rsid w:val="00E87CC1"/>
    <w:rsid w:val="00E92A31"/>
    <w:rsid w:val="00EA3390"/>
    <w:rsid w:val="00EA4739"/>
    <w:rsid w:val="00EA5BF9"/>
    <w:rsid w:val="00EA5E2B"/>
    <w:rsid w:val="00EA7AF9"/>
    <w:rsid w:val="00EB02D2"/>
    <w:rsid w:val="00EB6A2D"/>
    <w:rsid w:val="00EB73F8"/>
    <w:rsid w:val="00EC01CD"/>
    <w:rsid w:val="00EC13B1"/>
    <w:rsid w:val="00EC20A0"/>
    <w:rsid w:val="00ED2A8E"/>
    <w:rsid w:val="00ED2C12"/>
    <w:rsid w:val="00ED3F74"/>
    <w:rsid w:val="00ED42B3"/>
    <w:rsid w:val="00ED5051"/>
    <w:rsid w:val="00ED6636"/>
    <w:rsid w:val="00EE6F0A"/>
    <w:rsid w:val="00EF1C15"/>
    <w:rsid w:val="00F01FD1"/>
    <w:rsid w:val="00F15EFB"/>
    <w:rsid w:val="00F20C80"/>
    <w:rsid w:val="00F22FB4"/>
    <w:rsid w:val="00F30728"/>
    <w:rsid w:val="00F345D8"/>
    <w:rsid w:val="00F41A09"/>
    <w:rsid w:val="00F41EF8"/>
    <w:rsid w:val="00F45731"/>
    <w:rsid w:val="00F51B94"/>
    <w:rsid w:val="00F52CA2"/>
    <w:rsid w:val="00F561DF"/>
    <w:rsid w:val="00F5654A"/>
    <w:rsid w:val="00F6657B"/>
    <w:rsid w:val="00F67E56"/>
    <w:rsid w:val="00F72CBE"/>
    <w:rsid w:val="00F86A3A"/>
    <w:rsid w:val="00F8773F"/>
    <w:rsid w:val="00F9150C"/>
    <w:rsid w:val="00FB2DA2"/>
    <w:rsid w:val="00FB2E8A"/>
    <w:rsid w:val="00FC48AB"/>
    <w:rsid w:val="00FC49CA"/>
    <w:rsid w:val="00FC4F07"/>
    <w:rsid w:val="00FC655D"/>
    <w:rsid w:val="00FC7C5A"/>
    <w:rsid w:val="00FD0109"/>
    <w:rsid w:val="00FD04E2"/>
    <w:rsid w:val="00FD285F"/>
    <w:rsid w:val="00FD48CE"/>
    <w:rsid w:val="00FD7BC8"/>
    <w:rsid w:val="00FE3560"/>
    <w:rsid w:val="00FF06ED"/>
    <w:rsid w:val="00FF34A4"/>
    <w:rsid w:val="00FF5E96"/>
    <w:rsid w:val="00FF7A4F"/>
    <w:rsid w:val="158126A5"/>
    <w:rsid w:val="2649F75F"/>
    <w:rsid w:val="3E6D2401"/>
    <w:rsid w:val="4DA707EE"/>
    <w:rsid w:val="53C4B18E"/>
    <w:rsid w:val="558A429D"/>
    <w:rsid w:val="591F4FC6"/>
    <w:rsid w:val="5FFF7238"/>
    <w:rsid w:val="6B7B6FA2"/>
    <w:rsid w:val="6FBFFBB4"/>
    <w:rsid w:val="790D25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24B8"/>
  <w15:chartTrackingRefBased/>
  <w15:docId w15:val="{D052570D-6911-400F-BA31-C8AD0D7D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AF"/>
  </w:style>
  <w:style w:type="paragraph" w:styleId="Ttulo1">
    <w:name w:val="heading 1"/>
    <w:basedOn w:val="Normal"/>
    <w:next w:val="Normal"/>
    <w:link w:val="Ttulo1Car"/>
    <w:uiPriority w:val="9"/>
    <w:qFormat/>
    <w:rsid w:val="007D67AF"/>
    <w:pPr>
      <w:keepNext/>
      <w:keepLines/>
      <w:spacing w:before="240" w:after="0" w:line="256" w:lineRule="auto"/>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Ttulo2">
    <w:name w:val="heading 2"/>
    <w:basedOn w:val="Normal"/>
    <w:next w:val="Normal"/>
    <w:link w:val="Ttulo2Car"/>
    <w:uiPriority w:val="9"/>
    <w:semiHidden/>
    <w:unhideWhenUsed/>
    <w:qFormat/>
    <w:rsid w:val="007D67AF"/>
    <w:pPr>
      <w:keepNext/>
      <w:keepLines/>
      <w:spacing w:before="40" w:after="0" w:line="256" w:lineRule="auto"/>
      <w:outlineLvl w:val="1"/>
    </w:pPr>
    <w:rPr>
      <w:rFonts w:asciiTheme="majorHAnsi" w:eastAsiaTheme="majorEastAsia" w:hAnsiTheme="majorHAnsi" w:cstheme="majorBidi"/>
      <w:color w:val="2F5496" w:themeColor="accent1" w:themeShade="BF"/>
      <w:kern w:val="2"/>
      <w:sz w:val="26"/>
      <w:szCs w:val="26"/>
      <w14:ligatures w14:val="standardContextual"/>
    </w:rPr>
  </w:style>
  <w:style w:type="paragraph" w:styleId="Ttulo3">
    <w:name w:val="heading 3"/>
    <w:basedOn w:val="Normal"/>
    <w:next w:val="Normal"/>
    <w:link w:val="Ttulo3Car"/>
    <w:uiPriority w:val="9"/>
    <w:semiHidden/>
    <w:unhideWhenUsed/>
    <w:qFormat/>
    <w:rsid w:val="007D67AF"/>
    <w:pPr>
      <w:keepNext/>
      <w:keepLines/>
      <w:spacing w:before="40" w:after="0" w:line="256" w:lineRule="auto"/>
      <w:outlineLvl w:val="2"/>
    </w:pPr>
    <w:rPr>
      <w:rFonts w:asciiTheme="majorHAnsi" w:eastAsiaTheme="majorEastAsia" w:hAnsiTheme="majorHAnsi" w:cstheme="majorBidi"/>
      <w:color w:val="1F3763" w:themeColor="accent1" w:themeShade="7F"/>
      <w:kern w:val="2"/>
      <w:sz w:val="24"/>
      <w:szCs w:val="24"/>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8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88C"/>
  </w:style>
  <w:style w:type="paragraph" w:styleId="Piedepgina">
    <w:name w:val="footer"/>
    <w:basedOn w:val="Normal"/>
    <w:link w:val="PiedepginaCar"/>
    <w:uiPriority w:val="99"/>
    <w:unhideWhenUsed/>
    <w:rsid w:val="00E318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188C"/>
  </w:style>
  <w:style w:type="paragraph" w:styleId="Prrafodelista">
    <w:name w:val="List Paragraph"/>
    <w:basedOn w:val="Normal"/>
    <w:uiPriority w:val="34"/>
    <w:qFormat/>
    <w:rsid w:val="007D67AF"/>
    <w:pPr>
      <w:ind w:left="720"/>
      <w:contextualSpacing/>
    </w:pPr>
  </w:style>
  <w:style w:type="paragraph" w:styleId="Textodeglobo">
    <w:name w:val="Balloon Text"/>
    <w:basedOn w:val="Normal"/>
    <w:link w:val="TextodegloboCar"/>
    <w:uiPriority w:val="99"/>
    <w:semiHidden/>
    <w:unhideWhenUsed/>
    <w:rsid w:val="00C47C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C18"/>
    <w:rPr>
      <w:rFonts w:ascii="Segoe UI" w:hAnsi="Segoe UI" w:cs="Segoe UI"/>
      <w:sz w:val="18"/>
      <w:szCs w:val="18"/>
    </w:rPr>
  </w:style>
  <w:style w:type="character" w:styleId="Hipervnculo">
    <w:name w:val="Hyperlink"/>
    <w:basedOn w:val="Fuentedeprrafopredeter"/>
    <w:uiPriority w:val="99"/>
    <w:unhideWhenUsed/>
    <w:rsid w:val="00ED2A8E"/>
    <w:rPr>
      <w:color w:val="0563C1" w:themeColor="hyperlink"/>
      <w:u w:val="single"/>
    </w:rPr>
  </w:style>
  <w:style w:type="character" w:customStyle="1" w:styleId="Ttulo1Car">
    <w:name w:val="Título 1 Car"/>
    <w:basedOn w:val="Fuentedeprrafopredeter"/>
    <w:link w:val="Ttulo1"/>
    <w:uiPriority w:val="9"/>
    <w:rsid w:val="007D67AF"/>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Ttulo2Car">
    <w:name w:val="Título 2 Car"/>
    <w:basedOn w:val="Fuentedeprrafopredeter"/>
    <w:link w:val="Ttulo2"/>
    <w:uiPriority w:val="9"/>
    <w:semiHidden/>
    <w:rsid w:val="007D67AF"/>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Ttulo3Car">
    <w:name w:val="Título 3 Car"/>
    <w:basedOn w:val="Fuentedeprrafopredeter"/>
    <w:link w:val="Ttulo3"/>
    <w:uiPriority w:val="9"/>
    <w:semiHidden/>
    <w:rsid w:val="007D67AF"/>
    <w:rPr>
      <w:rFonts w:asciiTheme="majorHAnsi" w:eastAsiaTheme="majorEastAsia" w:hAnsiTheme="majorHAnsi" w:cstheme="majorBidi"/>
      <w:color w:val="1F3763" w:themeColor="accent1" w:themeShade="7F"/>
      <w:kern w:val="2"/>
      <w:sz w:val="24"/>
      <w:szCs w:val="24"/>
      <w14:ligatures w14:val="standardContextual"/>
    </w:rPr>
  </w:style>
  <w:style w:type="character" w:styleId="Mencinsinresolver">
    <w:name w:val="Unresolved Mention"/>
    <w:basedOn w:val="Fuentedeprrafopredeter"/>
    <w:uiPriority w:val="99"/>
    <w:semiHidden/>
    <w:unhideWhenUsed/>
    <w:rsid w:val="007D67AF"/>
    <w:rPr>
      <w:color w:val="605E5C"/>
      <w:shd w:val="clear" w:color="auto" w:fill="E1DFDD"/>
    </w:rPr>
  </w:style>
  <w:style w:type="character" w:styleId="Hipervnculovisitado">
    <w:name w:val="FollowedHyperlink"/>
    <w:basedOn w:val="Fuentedeprrafopredeter"/>
    <w:uiPriority w:val="99"/>
    <w:semiHidden/>
    <w:unhideWhenUsed/>
    <w:rsid w:val="007D67AF"/>
    <w:rPr>
      <w:color w:val="954F72" w:themeColor="followedHyperlink"/>
      <w:u w:val="single"/>
    </w:rPr>
  </w:style>
  <w:style w:type="paragraph" w:styleId="NormalWeb">
    <w:name w:val="Normal (Web)"/>
    <w:basedOn w:val="Normal"/>
    <w:uiPriority w:val="99"/>
    <w:unhideWhenUsed/>
    <w:rsid w:val="007D67A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D6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28613">
      <w:bodyDiv w:val="1"/>
      <w:marLeft w:val="0"/>
      <w:marRight w:val="0"/>
      <w:marTop w:val="0"/>
      <w:marBottom w:val="0"/>
      <w:divBdr>
        <w:top w:val="none" w:sz="0" w:space="0" w:color="auto"/>
        <w:left w:val="none" w:sz="0" w:space="0" w:color="auto"/>
        <w:bottom w:val="none" w:sz="0" w:space="0" w:color="auto"/>
        <w:right w:val="none" w:sz="0" w:space="0" w:color="auto"/>
      </w:divBdr>
      <w:divsChild>
        <w:div w:id="937101406">
          <w:marLeft w:val="0"/>
          <w:marRight w:val="0"/>
          <w:marTop w:val="0"/>
          <w:marBottom w:val="0"/>
          <w:divBdr>
            <w:top w:val="none" w:sz="0" w:space="0" w:color="auto"/>
            <w:left w:val="none" w:sz="0" w:space="0" w:color="auto"/>
            <w:bottom w:val="none" w:sz="0" w:space="0" w:color="auto"/>
            <w:right w:val="none" w:sz="0" w:space="0" w:color="auto"/>
          </w:divBdr>
          <w:divsChild>
            <w:div w:id="830828880">
              <w:marLeft w:val="0"/>
              <w:marRight w:val="0"/>
              <w:marTop w:val="0"/>
              <w:marBottom w:val="0"/>
              <w:divBdr>
                <w:top w:val="none" w:sz="0" w:space="0" w:color="auto"/>
                <w:left w:val="none" w:sz="0" w:space="0" w:color="auto"/>
                <w:bottom w:val="none" w:sz="0" w:space="0" w:color="auto"/>
                <w:right w:val="none" w:sz="0" w:space="0" w:color="auto"/>
              </w:divBdr>
              <w:divsChild>
                <w:div w:id="123694492">
                  <w:marLeft w:val="0"/>
                  <w:marRight w:val="0"/>
                  <w:marTop w:val="0"/>
                  <w:marBottom w:val="0"/>
                  <w:divBdr>
                    <w:top w:val="none" w:sz="0" w:space="0" w:color="auto"/>
                    <w:left w:val="none" w:sz="0" w:space="0" w:color="auto"/>
                    <w:bottom w:val="none" w:sz="0" w:space="0" w:color="auto"/>
                    <w:right w:val="none" w:sz="0" w:space="0" w:color="auto"/>
                  </w:divBdr>
                  <w:divsChild>
                    <w:div w:id="983508381">
                      <w:marLeft w:val="0"/>
                      <w:marRight w:val="0"/>
                      <w:marTop w:val="0"/>
                      <w:marBottom w:val="0"/>
                      <w:divBdr>
                        <w:top w:val="none" w:sz="0" w:space="0" w:color="auto"/>
                        <w:left w:val="none" w:sz="0" w:space="0" w:color="auto"/>
                        <w:bottom w:val="none" w:sz="0" w:space="0" w:color="auto"/>
                        <w:right w:val="none" w:sz="0" w:space="0" w:color="auto"/>
                      </w:divBdr>
                      <w:divsChild>
                        <w:div w:id="686180348">
                          <w:marLeft w:val="0"/>
                          <w:marRight w:val="0"/>
                          <w:marTop w:val="0"/>
                          <w:marBottom w:val="0"/>
                          <w:divBdr>
                            <w:top w:val="none" w:sz="0" w:space="0" w:color="auto"/>
                            <w:left w:val="none" w:sz="0" w:space="0" w:color="auto"/>
                            <w:bottom w:val="none" w:sz="0" w:space="0" w:color="auto"/>
                            <w:right w:val="none" w:sz="0" w:space="0" w:color="auto"/>
                          </w:divBdr>
                          <w:divsChild>
                            <w:div w:id="1769811572">
                              <w:marLeft w:val="0"/>
                              <w:marRight w:val="0"/>
                              <w:marTop w:val="0"/>
                              <w:marBottom w:val="0"/>
                              <w:divBdr>
                                <w:top w:val="none" w:sz="0" w:space="0" w:color="auto"/>
                                <w:left w:val="none" w:sz="0" w:space="0" w:color="auto"/>
                                <w:bottom w:val="none" w:sz="0" w:space="0" w:color="auto"/>
                                <w:right w:val="none" w:sz="0" w:space="0" w:color="auto"/>
                              </w:divBdr>
                              <w:divsChild>
                                <w:div w:id="1348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29337">
      <w:bodyDiv w:val="1"/>
      <w:marLeft w:val="0"/>
      <w:marRight w:val="0"/>
      <w:marTop w:val="0"/>
      <w:marBottom w:val="0"/>
      <w:divBdr>
        <w:top w:val="none" w:sz="0" w:space="0" w:color="auto"/>
        <w:left w:val="none" w:sz="0" w:space="0" w:color="auto"/>
        <w:bottom w:val="none" w:sz="0" w:space="0" w:color="auto"/>
        <w:right w:val="none" w:sz="0" w:space="0" w:color="auto"/>
      </w:divBdr>
      <w:divsChild>
        <w:div w:id="942226278">
          <w:marLeft w:val="0"/>
          <w:marRight w:val="0"/>
          <w:marTop w:val="0"/>
          <w:marBottom w:val="0"/>
          <w:divBdr>
            <w:top w:val="single" w:sz="2" w:space="0" w:color="E5E5E5"/>
            <w:left w:val="single" w:sz="2" w:space="0" w:color="E5E5E5"/>
            <w:bottom w:val="single" w:sz="2" w:space="0" w:color="E5E5E5"/>
            <w:right w:val="single" w:sz="2" w:space="0" w:color="E5E5E5"/>
          </w:divBdr>
        </w:div>
        <w:div w:id="1513835556">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548684988">
      <w:bodyDiv w:val="1"/>
      <w:marLeft w:val="0"/>
      <w:marRight w:val="0"/>
      <w:marTop w:val="0"/>
      <w:marBottom w:val="0"/>
      <w:divBdr>
        <w:top w:val="none" w:sz="0" w:space="0" w:color="auto"/>
        <w:left w:val="none" w:sz="0" w:space="0" w:color="auto"/>
        <w:bottom w:val="none" w:sz="0" w:space="0" w:color="auto"/>
        <w:right w:val="none" w:sz="0" w:space="0" w:color="auto"/>
      </w:divBdr>
    </w:div>
    <w:div w:id="890732117">
      <w:bodyDiv w:val="1"/>
      <w:marLeft w:val="0"/>
      <w:marRight w:val="0"/>
      <w:marTop w:val="0"/>
      <w:marBottom w:val="0"/>
      <w:divBdr>
        <w:top w:val="none" w:sz="0" w:space="0" w:color="auto"/>
        <w:left w:val="none" w:sz="0" w:space="0" w:color="auto"/>
        <w:bottom w:val="none" w:sz="0" w:space="0" w:color="auto"/>
        <w:right w:val="none" w:sz="0" w:space="0" w:color="auto"/>
      </w:divBdr>
    </w:div>
    <w:div w:id="930241096">
      <w:bodyDiv w:val="1"/>
      <w:marLeft w:val="0"/>
      <w:marRight w:val="0"/>
      <w:marTop w:val="0"/>
      <w:marBottom w:val="0"/>
      <w:divBdr>
        <w:top w:val="none" w:sz="0" w:space="0" w:color="auto"/>
        <w:left w:val="none" w:sz="0" w:space="0" w:color="auto"/>
        <w:bottom w:val="none" w:sz="0" w:space="0" w:color="auto"/>
        <w:right w:val="none" w:sz="0" w:space="0" w:color="auto"/>
      </w:divBdr>
    </w:div>
    <w:div w:id="1193030697">
      <w:bodyDiv w:val="1"/>
      <w:marLeft w:val="0"/>
      <w:marRight w:val="0"/>
      <w:marTop w:val="0"/>
      <w:marBottom w:val="0"/>
      <w:divBdr>
        <w:top w:val="none" w:sz="0" w:space="0" w:color="auto"/>
        <w:left w:val="none" w:sz="0" w:space="0" w:color="auto"/>
        <w:bottom w:val="none" w:sz="0" w:space="0" w:color="auto"/>
        <w:right w:val="none" w:sz="0" w:space="0" w:color="auto"/>
      </w:divBdr>
      <w:divsChild>
        <w:div w:id="1760640097">
          <w:marLeft w:val="0"/>
          <w:marRight w:val="0"/>
          <w:marTop w:val="0"/>
          <w:marBottom w:val="0"/>
          <w:divBdr>
            <w:top w:val="single" w:sz="2" w:space="0" w:color="E3E3E3"/>
            <w:left w:val="single" w:sz="2" w:space="0" w:color="E3E3E3"/>
            <w:bottom w:val="single" w:sz="2" w:space="0" w:color="E3E3E3"/>
            <w:right w:val="single" w:sz="2" w:space="0" w:color="E3E3E3"/>
          </w:divBdr>
          <w:divsChild>
            <w:div w:id="1934048453">
              <w:marLeft w:val="0"/>
              <w:marRight w:val="0"/>
              <w:marTop w:val="0"/>
              <w:marBottom w:val="0"/>
              <w:divBdr>
                <w:top w:val="single" w:sz="2" w:space="0" w:color="E3E3E3"/>
                <w:left w:val="single" w:sz="2" w:space="0" w:color="E3E3E3"/>
                <w:bottom w:val="single" w:sz="2" w:space="0" w:color="E3E3E3"/>
                <w:right w:val="single" w:sz="2" w:space="0" w:color="E3E3E3"/>
              </w:divBdr>
              <w:divsChild>
                <w:div w:id="1215971993">
                  <w:marLeft w:val="0"/>
                  <w:marRight w:val="0"/>
                  <w:marTop w:val="0"/>
                  <w:marBottom w:val="0"/>
                  <w:divBdr>
                    <w:top w:val="single" w:sz="2" w:space="0" w:color="E3E3E3"/>
                    <w:left w:val="single" w:sz="2" w:space="0" w:color="E3E3E3"/>
                    <w:bottom w:val="single" w:sz="2" w:space="0" w:color="E3E3E3"/>
                    <w:right w:val="single" w:sz="2" w:space="0" w:color="E3E3E3"/>
                  </w:divBdr>
                  <w:divsChild>
                    <w:div w:id="775292870">
                      <w:marLeft w:val="0"/>
                      <w:marRight w:val="0"/>
                      <w:marTop w:val="0"/>
                      <w:marBottom w:val="0"/>
                      <w:divBdr>
                        <w:top w:val="single" w:sz="2" w:space="0" w:color="E3E3E3"/>
                        <w:left w:val="single" w:sz="2" w:space="0" w:color="E3E3E3"/>
                        <w:bottom w:val="single" w:sz="2" w:space="0" w:color="E3E3E3"/>
                        <w:right w:val="single" w:sz="2" w:space="0" w:color="E3E3E3"/>
                      </w:divBdr>
                      <w:divsChild>
                        <w:div w:id="962997389">
                          <w:marLeft w:val="0"/>
                          <w:marRight w:val="0"/>
                          <w:marTop w:val="0"/>
                          <w:marBottom w:val="0"/>
                          <w:divBdr>
                            <w:top w:val="single" w:sz="2" w:space="0" w:color="E3E3E3"/>
                            <w:left w:val="single" w:sz="2" w:space="0" w:color="E3E3E3"/>
                            <w:bottom w:val="single" w:sz="2" w:space="0" w:color="E3E3E3"/>
                            <w:right w:val="single" w:sz="2" w:space="0" w:color="E3E3E3"/>
                          </w:divBdr>
                          <w:divsChild>
                            <w:div w:id="510223352">
                              <w:marLeft w:val="0"/>
                              <w:marRight w:val="0"/>
                              <w:marTop w:val="100"/>
                              <w:marBottom w:val="100"/>
                              <w:divBdr>
                                <w:top w:val="single" w:sz="2" w:space="0" w:color="E3E3E3"/>
                                <w:left w:val="single" w:sz="2" w:space="0" w:color="E3E3E3"/>
                                <w:bottom w:val="single" w:sz="2" w:space="0" w:color="E3E3E3"/>
                                <w:right w:val="single" w:sz="2" w:space="0" w:color="E3E3E3"/>
                              </w:divBdr>
                              <w:divsChild>
                                <w:div w:id="1146704178">
                                  <w:marLeft w:val="0"/>
                                  <w:marRight w:val="0"/>
                                  <w:marTop w:val="0"/>
                                  <w:marBottom w:val="0"/>
                                  <w:divBdr>
                                    <w:top w:val="single" w:sz="2" w:space="0" w:color="E3E3E3"/>
                                    <w:left w:val="single" w:sz="2" w:space="0" w:color="E3E3E3"/>
                                    <w:bottom w:val="single" w:sz="2" w:space="0" w:color="E3E3E3"/>
                                    <w:right w:val="single" w:sz="2" w:space="0" w:color="E3E3E3"/>
                                  </w:divBdr>
                                  <w:divsChild>
                                    <w:div w:id="1061828914">
                                      <w:marLeft w:val="0"/>
                                      <w:marRight w:val="0"/>
                                      <w:marTop w:val="0"/>
                                      <w:marBottom w:val="0"/>
                                      <w:divBdr>
                                        <w:top w:val="single" w:sz="2" w:space="0" w:color="E3E3E3"/>
                                        <w:left w:val="single" w:sz="2" w:space="0" w:color="E3E3E3"/>
                                        <w:bottom w:val="single" w:sz="2" w:space="0" w:color="E3E3E3"/>
                                        <w:right w:val="single" w:sz="2" w:space="0" w:color="E3E3E3"/>
                                      </w:divBdr>
                                      <w:divsChild>
                                        <w:div w:id="559709928">
                                          <w:marLeft w:val="0"/>
                                          <w:marRight w:val="0"/>
                                          <w:marTop w:val="0"/>
                                          <w:marBottom w:val="0"/>
                                          <w:divBdr>
                                            <w:top w:val="single" w:sz="2" w:space="0" w:color="E3E3E3"/>
                                            <w:left w:val="single" w:sz="2" w:space="0" w:color="E3E3E3"/>
                                            <w:bottom w:val="single" w:sz="2" w:space="0" w:color="E3E3E3"/>
                                            <w:right w:val="single" w:sz="2" w:space="0" w:color="E3E3E3"/>
                                          </w:divBdr>
                                          <w:divsChild>
                                            <w:div w:id="2115050769">
                                              <w:marLeft w:val="0"/>
                                              <w:marRight w:val="0"/>
                                              <w:marTop w:val="0"/>
                                              <w:marBottom w:val="0"/>
                                              <w:divBdr>
                                                <w:top w:val="single" w:sz="2" w:space="0" w:color="E3E3E3"/>
                                                <w:left w:val="single" w:sz="2" w:space="0" w:color="E3E3E3"/>
                                                <w:bottom w:val="single" w:sz="2" w:space="0" w:color="E3E3E3"/>
                                                <w:right w:val="single" w:sz="2" w:space="0" w:color="E3E3E3"/>
                                              </w:divBdr>
                                              <w:divsChild>
                                                <w:div w:id="1617827615">
                                                  <w:marLeft w:val="0"/>
                                                  <w:marRight w:val="0"/>
                                                  <w:marTop w:val="0"/>
                                                  <w:marBottom w:val="0"/>
                                                  <w:divBdr>
                                                    <w:top w:val="single" w:sz="2" w:space="0" w:color="E3E3E3"/>
                                                    <w:left w:val="single" w:sz="2" w:space="0" w:color="E3E3E3"/>
                                                    <w:bottom w:val="single" w:sz="2" w:space="0" w:color="E3E3E3"/>
                                                    <w:right w:val="single" w:sz="2" w:space="0" w:color="E3E3E3"/>
                                                  </w:divBdr>
                                                  <w:divsChild>
                                                    <w:div w:id="5057494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70991487">
          <w:marLeft w:val="0"/>
          <w:marRight w:val="0"/>
          <w:marTop w:val="0"/>
          <w:marBottom w:val="0"/>
          <w:divBdr>
            <w:top w:val="none" w:sz="0" w:space="0" w:color="auto"/>
            <w:left w:val="none" w:sz="0" w:space="0" w:color="auto"/>
            <w:bottom w:val="none" w:sz="0" w:space="0" w:color="auto"/>
            <w:right w:val="none" w:sz="0" w:space="0" w:color="auto"/>
          </w:divBdr>
        </w:div>
      </w:divsChild>
    </w:div>
    <w:div w:id="1254359757">
      <w:bodyDiv w:val="1"/>
      <w:marLeft w:val="0"/>
      <w:marRight w:val="0"/>
      <w:marTop w:val="0"/>
      <w:marBottom w:val="0"/>
      <w:divBdr>
        <w:top w:val="none" w:sz="0" w:space="0" w:color="auto"/>
        <w:left w:val="none" w:sz="0" w:space="0" w:color="auto"/>
        <w:bottom w:val="none" w:sz="0" w:space="0" w:color="auto"/>
        <w:right w:val="none" w:sz="0" w:space="0" w:color="auto"/>
      </w:divBdr>
    </w:div>
    <w:div w:id="1338341750">
      <w:bodyDiv w:val="1"/>
      <w:marLeft w:val="0"/>
      <w:marRight w:val="0"/>
      <w:marTop w:val="0"/>
      <w:marBottom w:val="0"/>
      <w:divBdr>
        <w:top w:val="none" w:sz="0" w:space="0" w:color="auto"/>
        <w:left w:val="none" w:sz="0" w:space="0" w:color="auto"/>
        <w:bottom w:val="none" w:sz="0" w:space="0" w:color="auto"/>
        <w:right w:val="none" w:sz="0" w:space="0" w:color="auto"/>
      </w:divBdr>
      <w:divsChild>
        <w:div w:id="5394431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7099447">
      <w:bodyDiv w:val="1"/>
      <w:marLeft w:val="0"/>
      <w:marRight w:val="0"/>
      <w:marTop w:val="0"/>
      <w:marBottom w:val="0"/>
      <w:divBdr>
        <w:top w:val="none" w:sz="0" w:space="0" w:color="auto"/>
        <w:left w:val="none" w:sz="0" w:space="0" w:color="auto"/>
        <w:bottom w:val="none" w:sz="0" w:space="0" w:color="auto"/>
        <w:right w:val="none" w:sz="0" w:space="0" w:color="auto"/>
      </w:divBdr>
    </w:div>
    <w:div w:id="1491284921">
      <w:bodyDiv w:val="1"/>
      <w:marLeft w:val="0"/>
      <w:marRight w:val="0"/>
      <w:marTop w:val="0"/>
      <w:marBottom w:val="0"/>
      <w:divBdr>
        <w:top w:val="none" w:sz="0" w:space="0" w:color="auto"/>
        <w:left w:val="none" w:sz="0" w:space="0" w:color="auto"/>
        <w:bottom w:val="none" w:sz="0" w:space="0" w:color="auto"/>
        <w:right w:val="none" w:sz="0" w:space="0" w:color="auto"/>
      </w:divBdr>
    </w:div>
    <w:div w:id="1597859629">
      <w:bodyDiv w:val="1"/>
      <w:marLeft w:val="0"/>
      <w:marRight w:val="0"/>
      <w:marTop w:val="0"/>
      <w:marBottom w:val="0"/>
      <w:divBdr>
        <w:top w:val="none" w:sz="0" w:space="0" w:color="auto"/>
        <w:left w:val="none" w:sz="0" w:space="0" w:color="auto"/>
        <w:bottom w:val="none" w:sz="0" w:space="0" w:color="auto"/>
        <w:right w:val="none" w:sz="0" w:space="0" w:color="auto"/>
      </w:divBdr>
    </w:div>
    <w:div w:id="1703937495">
      <w:bodyDiv w:val="1"/>
      <w:marLeft w:val="0"/>
      <w:marRight w:val="0"/>
      <w:marTop w:val="0"/>
      <w:marBottom w:val="0"/>
      <w:divBdr>
        <w:top w:val="none" w:sz="0" w:space="0" w:color="auto"/>
        <w:left w:val="none" w:sz="0" w:space="0" w:color="auto"/>
        <w:bottom w:val="none" w:sz="0" w:space="0" w:color="auto"/>
        <w:right w:val="none" w:sz="0" w:space="0" w:color="auto"/>
      </w:divBdr>
    </w:div>
    <w:div w:id="1737127498">
      <w:bodyDiv w:val="1"/>
      <w:marLeft w:val="0"/>
      <w:marRight w:val="0"/>
      <w:marTop w:val="0"/>
      <w:marBottom w:val="0"/>
      <w:divBdr>
        <w:top w:val="none" w:sz="0" w:space="0" w:color="auto"/>
        <w:left w:val="none" w:sz="0" w:space="0" w:color="auto"/>
        <w:bottom w:val="none" w:sz="0" w:space="0" w:color="auto"/>
        <w:right w:val="none" w:sz="0" w:space="0" w:color="auto"/>
      </w:divBdr>
    </w:div>
    <w:div w:id="20384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E280-CFEB-4C50-86B7-EBD43097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Violeta Rojas Montes</dc:creator>
  <cp:keywords/>
  <dc:description/>
  <cp:lastModifiedBy>Segundo H. Torres Portocarrero</cp:lastModifiedBy>
  <cp:revision>1</cp:revision>
  <cp:lastPrinted>2024-02-27T13:51:00Z</cp:lastPrinted>
  <dcterms:created xsi:type="dcterms:W3CDTF">2024-05-02T23:24:00Z</dcterms:created>
  <dcterms:modified xsi:type="dcterms:W3CDTF">2024-05-03T14:14:00Z</dcterms:modified>
</cp:coreProperties>
</file>