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DA212" w14:textId="7E90EECF" w:rsidR="00DB74A4" w:rsidRDefault="00DB74A4" w:rsidP="00E75A6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El ceviche </w:t>
      </w:r>
      <w:r w:rsidR="001566C7">
        <w:rPr>
          <w:rFonts w:ascii="Arial" w:hAnsi="Arial" w:cs="Arial"/>
          <w:b/>
          <w:bCs/>
          <w:sz w:val="28"/>
          <w:szCs w:val="28"/>
        </w:rPr>
        <w:t>se lució</w:t>
      </w:r>
      <w:r>
        <w:rPr>
          <w:rFonts w:ascii="Arial" w:hAnsi="Arial" w:cs="Arial"/>
          <w:b/>
          <w:bCs/>
          <w:sz w:val="28"/>
          <w:szCs w:val="28"/>
        </w:rPr>
        <w:t xml:space="preserve"> en</w:t>
      </w:r>
      <w:r w:rsidR="002024CF">
        <w:rPr>
          <w:rFonts w:ascii="Arial" w:hAnsi="Arial" w:cs="Arial"/>
          <w:b/>
          <w:bCs/>
          <w:sz w:val="28"/>
          <w:szCs w:val="28"/>
        </w:rPr>
        <w:t xml:space="preserve"> la X </w:t>
      </w:r>
      <w:r w:rsidR="002024CF" w:rsidRPr="002024CF">
        <w:rPr>
          <w:rFonts w:ascii="Arial" w:hAnsi="Arial" w:cs="Arial"/>
          <w:b/>
          <w:bCs/>
          <w:sz w:val="28"/>
          <w:szCs w:val="28"/>
        </w:rPr>
        <w:t>Asamblea para la Salvaguardia del Patrimonio inmaterial de UNESCO</w:t>
      </w:r>
      <w:r w:rsidR="002024CF">
        <w:rPr>
          <w:rFonts w:ascii="Arial" w:hAnsi="Arial" w:cs="Arial"/>
          <w:b/>
          <w:bCs/>
          <w:sz w:val="28"/>
          <w:szCs w:val="28"/>
        </w:rPr>
        <w:t xml:space="preserve"> en </w:t>
      </w:r>
      <w:r>
        <w:rPr>
          <w:rFonts w:ascii="Arial" w:hAnsi="Arial" w:cs="Arial"/>
          <w:b/>
          <w:bCs/>
          <w:sz w:val="28"/>
          <w:szCs w:val="28"/>
        </w:rPr>
        <w:t>Francia</w:t>
      </w:r>
    </w:p>
    <w:p w14:paraId="30367C1F" w14:textId="77777777" w:rsidR="00E75A6A" w:rsidRPr="00E75A6A" w:rsidRDefault="00E75A6A" w:rsidP="00E75A6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A9F62CC" w14:textId="6534DB99" w:rsidR="002024CF" w:rsidRDefault="002024CF" w:rsidP="002024C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Ministra de Cultura, Leslie Urteaga, encabezó celebración de inscripción de nuestro plato bandera en la Lista de Patrimonio Cultural de la Humanidad. </w:t>
      </w:r>
    </w:p>
    <w:p w14:paraId="21657872" w14:textId="649E98AD" w:rsidR="00E75A6A" w:rsidRPr="001566C7" w:rsidRDefault="002024CF" w:rsidP="00E75A6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566C7">
        <w:rPr>
          <w:rFonts w:ascii="Arial" w:hAnsi="Arial" w:cs="Arial"/>
          <w:b/>
          <w:bCs/>
          <w:sz w:val="22"/>
          <w:szCs w:val="22"/>
        </w:rPr>
        <w:t xml:space="preserve">Representantes de diversos países del mundo degustaron nuestro </w:t>
      </w:r>
      <w:r w:rsidR="001566C7">
        <w:rPr>
          <w:rFonts w:ascii="Arial" w:hAnsi="Arial" w:cs="Arial"/>
          <w:b/>
          <w:bCs/>
          <w:sz w:val="22"/>
          <w:szCs w:val="22"/>
        </w:rPr>
        <w:t>plato bandera en la ciudad de Paris.</w:t>
      </w:r>
    </w:p>
    <w:p w14:paraId="2B2350B7" w14:textId="77777777" w:rsidR="00DB74A4" w:rsidRDefault="00DB74A4" w:rsidP="00E75A6A">
      <w:pPr>
        <w:jc w:val="both"/>
        <w:rPr>
          <w:rFonts w:ascii="Arial" w:hAnsi="Arial" w:cs="Arial"/>
          <w:sz w:val="22"/>
          <w:szCs w:val="22"/>
        </w:rPr>
      </w:pPr>
    </w:p>
    <w:p w14:paraId="046AAF55" w14:textId="7549697E" w:rsidR="002024CF" w:rsidRDefault="00641D87" w:rsidP="00DB7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parte de sus actividades en la ciudad de Paris, en Francia, l</w:t>
      </w:r>
      <w:r w:rsidR="002024CF">
        <w:rPr>
          <w:rFonts w:ascii="Arial" w:hAnsi="Arial" w:cs="Arial"/>
          <w:sz w:val="22"/>
          <w:szCs w:val="22"/>
        </w:rPr>
        <w:t xml:space="preserve">a ministra de Cultura, Leslie Urteaga, encabezó la </w:t>
      </w:r>
      <w:r w:rsidR="00DB74A4" w:rsidRPr="00DB74A4">
        <w:rPr>
          <w:rFonts w:ascii="Arial" w:hAnsi="Arial" w:cs="Arial"/>
          <w:sz w:val="22"/>
          <w:szCs w:val="22"/>
        </w:rPr>
        <w:t xml:space="preserve">celebración de la inscripción </w:t>
      </w:r>
      <w:r w:rsidR="002024CF">
        <w:rPr>
          <w:rFonts w:ascii="Arial" w:hAnsi="Arial" w:cs="Arial"/>
          <w:sz w:val="22"/>
          <w:szCs w:val="22"/>
        </w:rPr>
        <w:t>de las p</w:t>
      </w:r>
      <w:r w:rsidR="002024CF" w:rsidRPr="002024CF">
        <w:rPr>
          <w:rFonts w:ascii="Arial" w:hAnsi="Arial" w:cs="Arial"/>
          <w:sz w:val="22"/>
          <w:szCs w:val="22"/>
        </w:rPr>
        <w:t>rácticas y significados asociados a la preparación y consumo del ceviche</w:t>
      </w:r>
      <w:r w:rsidR="002024CF">
        <w:rPr>
          <w:rFonts w:ascii="Arial" w:hAnsi="Arial" w:cs="Arial"/>
          <w:sz w:val="22"/>
          <w:szCs w:val="22"/>
        </w:rPr>
        <w:t xml:space="preserve"> </w:t>
      </w:r>
      <w:r w:rsidR="00DB74A4" w:rsidRPr="00DB74A4">
        <w:rPr>
          <w:rFonts w:ascii="Arial" w:hAnsi="Arial" w:cs="Arial"/>
          <w:sz w:val="22"/>
          <w:szCs w:val="22"/>
        </w:rPr>
        <w:t xml:space="preserve">en la Lista del Patrimonio Cultural Inmaterial de la Humanidad, </w:t>
      </w:r>
      <w:r w:rsidR="002024CF">
        <w:rPr>
          <w:rFonts w:ascii="Arial" w:hAnsi="Arial" w:cs="Arial"/>
          <w:sz w:val="22"/>
          <w:szCs w:val="22"/>
        </w:rPr>
        <w:t xml:space="preserve">durante la </w:t>
      </w:r>
      <w:r w:rsidR="002024CF" w:rsidRPr="002024CF">
        <w:rPr>
          <w:rFonts w:ascii="Arial" w:hAnsi="Arial" w:cs="Arial"/>
          <w:sz w:val="22"/>
          <w:szCs w:val="22"/>
        </w:rPr>
        <w:t>X Asamblea General de los Estados Parte de la Convención para la Salvaguardia del Patrimonio inmaterial de UNESCO</w:t>
      </w:r>
      <w:r>
        <w:rPr>
          <w:rFonts w:ascii="Arial" w:hAnsi="Arial" w:cs="Arial"/>
          <w:sz w:val="22"/>
          <w:szCs w:val="22"/>
        </w:rPr>
        <w:t>.</w:t>
      </w:r>
    </w:p>
    <w:p w14:paraId="08AECC0D" w14:textId="77777777" w:rsidR="002024CF" w:rsidRDefault="002024CF" w:rsidP="00DB74A4">
      <w:pPr>
        <w:jc w:val="both"/>
        <w:rPr>
          <w:rFonts w:ascii="Arial" w:hAnsi="Arial" w:cs="Arial"/>
          <w:sz w:val="22"/>
          <w:szCs w:val="22"/>
        </w:rPr>
      </w:pPr>
    </w:p>
    <w:p w14:paraId="709E585F" w14:textId="520904A1" w:rsidR="00DB74A4" w:rsidRDefault="00DB74A4" w:rsidP="00DB74A4">
      <w:pPr>
        <w:jc w:val="both"/>
        <w:rPr>
          <w:rFonts w:ascii="Arial" w:hAnsi="Arial" w:cs="Arial"/>
          <w:sz w:val="22"/>
          <w:szCs w:val="22"/>
        </w:rPr>
      </w:pPr>
      <w:r w:rsidRPr="00DB74A4">
        <w:rPr>
          <w:rFonts w:ascii="Arial" w:hAnsi="Arial" w:cs="Arial"/>
          <w:sz w:val="22"/>
          <w:szCs w:val="22"/>
        </w:rPr>
        <w:t>“Es un honor para mí compartir este espacio de celebración que rememora la inscripción de las ‘Prácticas y significados asociados a la preparación y consumo del ceviche, expresión de la cocina tradicional peruana’, en diciembre del año pasado”, señaló la ministra</w:t>
      </w:r>
      <w:r w:rsidR="00361F91">
        <w:rPr>
          <w:rFonts w:ascii="Arial" w:hAnsi="Arial" w:cs="Arial"/>
          <w:sz w:val="22"/>
          <w:szCs w:val="22"/>
        </w:rPr>
        <w:t xml:space="preserve"> ante los representantes de varios países miembros de la Unesco.</w:t>
      </w:r>
    </w:p>
    <w:p w14:paraId="0486B5B7" w14:textId="77777777" w:rsidR="00A52A41" w:rsidRDefault="00A52A41" w:rsidP="00DB74A4">
      <w:pPr>
        <w:jc w:val="both"/>
        <w:rPr>
          <w:rFonts w:ascii="Arial" w:hAnsi="Arial" w:cs="Arial"/>
          <w:sz w:val="22"/>
          <w:szCs w:val="22"/>
        </w:rPr>
      </w:pPr>
    </w:p>
    <w:p w14:paraId="76F26922" w14:textId="0DE53BA6" w:rsidR="00A52A41" w:rsidRDefault="00361F91" w:rsidP="00DB7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Seguidamente, los asistentes</w:t>
      </w:r>
      <w:r w:rsidR="00A52A41">
        <w:rPr>
          <w:rFonts w:ascii="Arial" w:hAnsi="Arial" w:cs="Arial"/>
          <w:sz w:val="22"/>
          <w:szCs w:val="22"/>
        </w:rPr>
        <w:t xml:space="preserve"> degustaron nuestro </w:t>
      </w:r>
      <w:r w:rsidR="001566C7">
        <w:rPr>
          <w:rFonts w:ascii="Arial" w:hAnsi="Arial" w:cs="Arial"/>
          <w:sz w:val="22"/>
          <w:szCs w:val="22"/>
        </w:rPr>
        <w:t>‘</w:t>
      </w:r>
      <w:r w:rsidR="00946854">
        <w:rPr>
          <w:rFonts w:ascii="Arial" w:hAnsi="Arial" w:cs="Arial"/>
          <w:sz w:val="22"/>
          <w:szCs w:val="22"/>
        </w:rPr>
        <w:t>plato bander</w:t>
      </w:r>
      <w:r w:rsidR="001566C7">
        <w:rPr>
          <w:rFonts w:ascii="Arial" w:hAnsi="Arial" w:cs="Arial"/>
          <w:sz w:val="22"/>
          <w:szCs w:val="22"/>
        </w:rPr>
        <w:t>a’</w:t>
      </w:r>
      <w:r w:rsidR="00A52A41">
        <w:rPr>
          <w:rFonts w:ascii="Arial" w:hAnsi="Arial" w:cs="Arial"/>
          <w:sz w:val="22"/>
          <w:szCs w:val="22"/>
        </w:rPr>
        <w:t xml:space="preserve"> que fue preparado </w:t>
      </w:r>
      <w:r w:rsidR="008F7DC0">
        <w:rPr>
          <w:rFonts w:ascii="Arial" w:hAnsi="Arial" w:cs="Arial"/>
          <w:sz w:val="22"/>
          <w:szCs w:val="22"/>
        </w:rPr>
        <w:t xml:space="preserve">por los cocineros del restaurante peruano Incathakhi </w:t>
      </w:r>
      <w:r w:rsidR="00A52A41">
        <w:rPr>
          <w:rFonts w:ascii="Arial" w:hAnsi="Arial" w:cs="Arial"/>
          <w:sz w:val="22"/>
          <w:szCs w:val="22"/>
        </w:rPr>
        <w:t>para la ocasión</w:t>
      </w:r>
      <w:r>
        <w:rPr>
          <w:rFonts w:ascii="Arial" w:hAnsi="Arial" w:cs="Arial"/>
          <w:sz w:val="22"/>
          <w:szCs w:val="22"/>
        </w:rPr>
        <w:t xml:space="preserve"> destacando la calidad de sus ingredientes como el pescado, limón, cebolla, entre otros</w:t>
      </w:r>
      <w:r w:rsidR="0094685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 lo hacen único y un digno exponente de la cultura peruana. Los altos funcionarios de los diversos países presentes resaltaron el sabor y frescura de nuestro ceviche.</w:t>
      </w:r>
    </w:p>
    <w:p w14:paraId="5643E90D" w14:textId="77777777" w:rsidR="00946854" w:rsidRDefault="00946854" w:rsidP="00DB74A4">
      <w:pPr>
        <w:jc w:val="both"/>
        <w:rPr>
          <w:rFonts w:ascii="Arial" w:hAnsi="Arial" w:cs="Arial"/>
          <w:sz w:val="22"/>
          <w:szCs w:val="22"/>
        </w:rPr>
      </w:pPr>
    </w:p>
    <w:p w14:paraId="7ED8069B" w14:textId="31F0E368" w:rsidR="00946854" w:rsidRPr="00946854" w:rsidRDefault="001566C7" w:rsidP="009468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se recuerda, el</w:t>
      </w:r>
      <w:r w:rsidR="00946854">
        <w:rPr>
          <w:rFonts w:ascii="Arial" w:hAnsi="Arial" w:cs="Arial"/>
          <w:sz w:val="22"/>
          <w:szCs w:val="22"/>
        </w:rPr>
        <w:t xml:space="preserve"> 6 de diciembre del 2023, e</w:t>
      </w:r>
      <w:r w:rsidR="00946854" w:rsidRPr="00946854">
        <w:rPr>
          <w:rFonts w:ascii="Arial" w:hAnsi="Arial" w:cs="Arial"/>
          <w:sz w:val="22"/>
          <w:szCs w:val="22"/>
        </w:rPr>
        <w:t>l Comité intergubernamental de salvaguardia del patrimonio cultural inmaterial</w:t>
      </w:r>
      <w:r w:rsidR="00946854">
        <w:rPr>
          <w:rFonts w:ascii="Arial" w:hAnsi="Arial" w:cs="Arial"/>
          <w:sz w:val="22"/>
          <w:szCs w:val="22"/>
        </w:rPr>
        <w:t xml:space="preserve"> de la Unesco</w:t>
      </w:r>
      <w:r w:rsidR="00946854" w:rsidRPr="00946854">
        <w:rPr>
          <w:rFonts w:ascii="Arial" w:hAnsi="Arial" w:cs="Arial"/>
          <w:sz w:val="22"/>
          <w:szCs w:val="22"/>
        </w:rPr>
        <w:t xml:space="preserve"> reunido en Kasane (Botswana) </w:t>
      </w:r>
      <w:r w:rsidR="00946854">
        <w:rPr>
          <w:rFonts w:ascii="Arial" w:hAnsi="Arial" w:cs="Arial"/>
          <w:sz w:val="22"/>
          <w:szCs w:val="22"/>
        </w:rPr>
        <w:t>i</w:t>
      </w:r>
      <w:r w:rsidR="00946854" w:rsidRPr="00946854">
        <w:rPr>
          <w:rFonts w:ascii="Arial" w:hAnsi="Arial" w:cs="Arial"/>
          <w:sz w:val="22"/>
          <w:szCs w:val="22"/>
        </w:rPr>
        <w:t>nscribió las prácticas y significados asociados a la preparación y consumo del ceviche, expresión de la cocina tradicional peruana, en la Lista Representativa del Patrimonio Cultural Inmaterial de la Humanidad de UNESCO.</w:t>
      </w:r>
    </w:p>
    <w:p w14:paraId="40825A93" w14:textId="77777777" w:rsidR="00946854" w:rsidRPr="00946854" w:rsidRDefault="00946854" w:rsidP="00946854">
      <w:pPr>
        <w:jc w:val="both"/>
        <w:rPr>
          <w:rFonts w:ascii="Arial" w:hAnsi="Arial" w:cs="Arial"/>
          <w:sz w:val="22"/>
          <w:szCs w:val="22"/>
        </w:rPr>
      </w:pPr>
    </w:p>
    <w:p w14:paraId="75112E75" w14:textId="215EA1A1" w:rsidR="009665BC" w:rsidRPr="00DB514C" w:rsidRDefault="009665BC" w:rsidP="00DB514C">
      <w:pPr>
        <w:jc w:val="both"/>
        <w:rPr>
          <w:rFonts w:ascii="Arial" w:hAnsi="Arial" w:cs="Arial"/>
          <w:sz w:val="22"/>
          <w:szCs w:val="22"/>
        </w:rPr>
      </w:pPr>
      <w:r w:rsidRPr="00DB514C">
        <w:rPr>
          <w:rFonts w:ascii="Arial" w:hAnsi="Arial" w:cs="Arial"/>
          <w:sz w:val="22"/>
          <w:szCs w:val="22"/>
        </w:rPr>
        <w:t>Durante su intervención en la</w:t>
      </w:r>
      <w:r w:rsidRPr="00DB514C">
        <w:t xml:space="preserve"> </w:t>
      </w:r>
      <w:r w:rsidRPr="00DB514C">
        <w:rPr>
          <w:rFonts w:ascii="Arial" w:hAnsi="Arial" w:cs="Arial"/>
          <w:sz w:val="22"/>
          <w:szCs w:val="22"/>
        </w:rPr>
        <w:t>X Asamblea General de los Estados Parte de la Convención para la Salvaguardia del Patrimonio inmaterial de UNESCO,</w:t>
      </w:r>
      <w:r w:rsidRPr="00DB514C">
        <w:rPr>
          <w:rFonts w:ascii="Arial" w:hAnsi="Arial" w:cs="Arial"/>
          <w:sz w:val="22"/>
          <w:szCs w:val="22"/>
        </w:rPr>
        <w:t xml:space="preserve"> la ministra Leslie Urteaga señaló que e</w:t>
      </w:r>
      <w:r w:rsidRPr="00DB514C">
        <w:rPr>
          <w:rFonts w:ascii="Arial" w:hAnsi="Arial" w:cs="Arial"/>
          <w:sz w:val="22"/>
          <w:szCs w:val="22"/>
        </w:rPr>
        <w:t>l Perú cuenta con catorce elementos inscritos en la Lista Representativa del Patrimonio Cultural Inmaterial de la Humanidad; entre los cuales está el proyecto multinacional junto a Bolivia y Chile, en el registro de buenas prácticas de salvaguardia y la aprobación de la solicitud de asistencia internacional para el proyecto 'Fortalecimiento y promoción de la transmisión intergeneracional de saberes y significados relacionados con la producción de cerámica tradicional en Checca Pupuja, Puno', del Fondo del Patrimonio Cultural Inmaterial</w:t>
      </w:r>
      <w:r w:rsidR="00DB514C" w:rsidRPr="00DB514C">
        <w:rPr>
          <w:rFonts w:ascii="Arial" w:hAnsi="Arial" w:cs="Arial"/>
          <w:sz w:val="22"/>
          <w:szCs w:val="22"/>
        </w:rPr>
        <w:t xml:space="preserve">. </w:t>
      </w:r>
    </w:p>
    <w:p w14:paraId="5A5654C4" w14:textId="77777777" w:rsidR="009665BC" w:rsidRPr="00E75A6A" w:rsidRDefault="009665BC" w:rsidP="00E75A6A">
      <w:pPr>
        <w:rPr>
          <w:rFonts w:ascii="Arial" w:hAnsi="Arial" w:cs="Arial"/>
          <w:b/>
          <w:bCs/>
          <w:sz w:val="22"/>
          <w:szCs w:val="22"/>
        </w:rPr>
      </w:pPr>
    </w:p>
    <w:p w14:paraId="598711DB" w14:textId="265C85B6" w:rsidR="00FE4C3D" w:rsidRDefault="00E75A6A" w:rsidP="00E75A6A">
      <w:pPr>
        <w:rPr>
          <w:rFonts w:ascii="Arial" w:hAnsi="Arial" w:cs="Arial"/>
          <w:b/>
          <w:bCs/>
          <w:sz w:val="22"/>
          <w:szCs w:val="22"/>
        </w:rPr>
      </w:pPr>
      <w:r w:rsidRPr="00E75A6A">
        <w:rPr>
          <w:rFonts w:ascii="Arial" w:hAnsi="Arial" w:cs="Arial"/>
          <w:b/>
          <w:bCs/>
          <w:sz w:val="22"/>
          <w:szCs w:val="22"/>
        </w:rPr>
        <w:t>Paris, 11 de junio del 2024</w:t>
      </w:r>
    </w:p>
    <w:p w14:paraId="366213E4" w14:textId="515E43CD" w:rsidR="00D302DD" w:rsidRPr="00E75A6A" w:rsidRDefault="00D302DD" w:rsidP="00E75A6A">
      <w:r>
        <w:rPr>
          <w:rFonts w:ascii="Arial" w:hAnsi="Arial" w:cs="Arial"/>
          <w:b/>
          <w:bCs/>
          <w:sz w:val="22"/>
          <w:szCs w:val="22"/>
        </w:rPr>
        <w:t>Oficina de Comunicación e Imagen Institucional</w:t>
      </w:r>
    </w:p>
    <w:sectPr w:rsidR="00D302DD" w:rsidRPr="00E75A6A" w:rsidSect="00C34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7A4D2" w14:textId="77777777" w:rsidR="008E4263" w:rsidRDefault="008E4263" w:rsidP="00BA0D53">
      <w:r>
        <w:separator/>
      </w:r>
    </w:p>
  </w:endnote>
  <w:endnote w:type="continuationSeparator" w:id="0">
    <w:p w14:paraId="204CB1FE" w14:textId="77777777" w:rsidR="008E4263" w:rsidRDefault="008E4263" w:rsidP="00BA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6F6F0" w14:textId="77777777" w:rsidR="006A43DC" w:rsidRDefault="006A43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C4D5A" w14:textId="3047C1F0" w:rsidR="00BA0D53" w:rsidRPr="00BA0D53" w:rsidRDefault="00284169" w:rsidP="00011952">
    <w:pPr>
      <w:pStyle w:val="Piedepgina"/>
      <w:ind w:right="-907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690093C" wp14:editId="72012079">
          <wp:simplePos x="0" y="0"/>
          <wp:positionH relativeFrom="column">
            <wp:posOffset>-652145</wp:posOffset>
          </wp:positionH>
          <wp:positionV relativeFrom="paragraph">
            <wp:posOffset>-296545</wp:posOffset>
          </wp:positionV>
          <wp:extent cx="6931025" cy="35433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10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2EBF015D" wp14:editId="7EE855F9">
          <wp:simplePos x="0" y="0"/>
          <wp:positionH relativeFrom="column">
            <wp:posOffset>-1094740</wp:posOffset>
          </wp:positionH>
          <wp:positionV relativeFrom="paragraph">
            <wp:posOffset>-648970</wp:posOffset>
          </wp:positionV>
          <wp:extent cx="7811770" cy="10077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46456" w14:textId="77777777" w:rsidR="006A43DC" w:rsidRDefault="006A43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84434" w14:textId="77777777" w:rsidR="008E4263" w:rsidRDefault="008E4263" w:rsidP="00BA0D53">
      <w:r>
        <w:separator/>
      </w:r>
    </w:p>
  </w:footnote>
  <w:footnote w:type="continuationSeparator" w:id="0">
    <w:p w14:paraId="0B8BEA82" w14:textId="77777777" w:rsidR="008E4263" w:rsidRDefault="008E4263" w:rsidP="00BA0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6B046" w14:textId="77777777" w:rsidR="006A43DC" w:rsidRDefault="006A43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D9463" w14:textId="4A0C083E" w:rsidR="00BA0D53" w:rsidRDefault="00284169" w:rsidP="00BA0D53">
    <w:pPr>
      <w:pStyle w:val="Encabezado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4748E9D" wp14:editId="07C5CB11">
          <wp:simplePos x="0" y="0"/>
          <wp:positionH relativeFrom="column">
            <wp:posOffset>-1096010</wp:posOffset>
          </wp:positionH>
          <wp:positionV relativeFrom="paragraph">
            <wp:posOffset>-449580</wp:posOffset>
          </wp:positionV>
          <wp:extent cx="7811770" cy="1049020"/>
          <wp:effectExtent l="0" t="0" r="0" b="0"/>
          <wp:wrapSquare wrapText="bothSides"/>
          <wp:docPr id="4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EFBE9" w14:textId="77777777" w:rsidR="006A43DC" w:rsidRDefault="006A43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2C5AF7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7B6A4B"/>
    <w:multiLevelType w:val="multilevel"/>
    <w:tmpl w:val="2F6C9C6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FD0613"/>
    <w:multiLevelType w:val="hybridMultilevel"/>
    <w:tmpl w:val="5548281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A7FAB"/>
    <w:multiLevelType w:val="hybridMultilevel"/>
    <w:tmpl w:val="25C8D5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2F400D"/>
    <w:multiLevelType w:val="hybridMultilevel"/>
    <w:tmpl w:val="E852558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390C18"/>
    <w:multiLevelType w:val="hybridMultilevel"/>
    <w:tmpl w:val="B52AB7F0"/>
    <w:lvl w:ilvl="0" w:tplc="16980F1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C6BD7"/>
    <w:multiLevelType w:val="hybridMultilevel"/>
    <w:tmpl w:val="B56093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001F2"/>
    <w:multiLevelType w:val="hybridMultilevel"/>
    <w:tmpl w:val="90C454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612442"/>
    <w:multiLevelType w:val="multilevel"/>
    <w:tmpl w:val="5FC6C4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811769A"/>
    <w:multiLevelType w:val="hybridMultilevel"/>
    <w:tmpl w:val="909A0B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50AB8"/>
    <w:multiLevelType w:val="hybridMultilevel"/>
    <w:tmpl w:val="BBA4FD9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70634E"/>
    <w:multiLevelType w:val="hybridMultilevel"/>
    <w:tmpl w:val="FDE831A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8990153">
    <w:abstractNumId w:val="0"/>
  </w:num>
  <w:num w:numId="2" w16cid:durableId="1102801841">
    <w:abstractNumId w:val="2"/>
  </w:num>
  <w:num w:numId="3" w16cid:durableId="877426468">
    <w:abstractNumId w:val="4"/>
  </w:num>
  <w:num w:numId="4" w16cid:durableId="1432235343">
    <w:abstractNumId w:val="6"/>
  </w:num>
  <w:num w:numId="5" w16cid:durableId="1530727425">
    <w:abstractNumId w:val="10"/>
  </w:num>
  <w:num w:numId="6" w16cid:durableId="288780542">
    <w:abstractNumId w:val="1"/>
  </w:num>
  <w:num w:numId="7" w16cid:durableId="918368387">
    <w:abstractNumId w:val="8"/>
  </w:num>
  <w:num w:numId="8" w16cid:durableId="166872662">
    <w:abstractNumId w:val="9"/>
  </w:num>
  <w:num w:numId="9" w16cid:durableId="315770244">
    <w:abstractNumId w:val="11"/>
  </w:num>
  <w:num w:numId="10" w16cid:durableId="318508320">
    <w:abstractNumId w:val="7"/>
  </w:num>
  <w:num w:numId="11" w16cid:durableId="746805942">
    <w:abstractNumId w:val="3"/>
  </w:num>
  <w:num w:numId="12" w16cid:durableId="2127387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53"/>
    <w:rsid w:val="00011952"/>
    <w:rsid w:val="000121B9"/>
    <w:rsid w:val="00047052"/>
    <w:rsid w:val="00057476"/>
    <w:rsid w:val="00090EEB"/>
    <w:rsid w:val="000D4C16"/>
    <w:rsid w:val="000F3BAA"/>
    <w:rsid w:val="0010148D"/>
    <w:rsid w:val="001258EC"/>
    <w:rsid w:val="00131752"/>
    <w:rsid w:val="00131C07"/>
    <w:rsid w:val="0014352A"/>
    <w:rsid w:val="001566C7"/>
    <w:rsid w:val="00180D8F"/>
    <w:rsid w:val="001C547D"/>
    <w:rsid w:val="002024CF"/>
    <w:rsid w:val="00283522"/>
    <w:rsid w:val="00284169"/>
    <w:rsid w:val="002C786C"/>
    <w:rsid w:val="002F5C45"/>
    <w:rsid w:val="0032256C"/>
    <w:rsid w:val="0032773A"/>
    <w:rsid w:val="00361F91"/>
    <w:rsid w:val="00373775"/>
    <w:rsid w:val="00377140"/>
    <w:rsid w:val="00382697"/>
    <w:rsid w:val="003A3F2A"/>
    <w:rsid w:val="00417D1E"/>
    <w:rsid w:val="004233F0"/>
    <w:rsid w:val="00473469"/>
    <w:rsid w:val="004B70D8"/>
    <w:rsid w:val="004C77E5"/>
    <w:rsid w:val="004F2E2F"/>
    <w:rsid w:val="0050492C"/>
    <w:rsid w:val="0054789F"/>
    <w:rsid w:val="005D2BAF"/>
    <w:rsid w:val="00641D87"/>
    <w:rsid w:val="0068040C"/>
    <w:rsid w:val="00682EB2"/>
    <w:rsid w:val="0069334E"/>
    <w:rsid w:val="00693CD8"/>
    <w:rsid w:val="006A43DC"/>
    <w:rsid w:val="006C62AD"/>
    <w:rsid w:val="006D2241"/>
    <w:rsid w:val="006F1ED1"/>
    <w:rsid w:val="0072074D"/>
    <w:rsid w:val="00740745"/>
    <w:rsid w:val="00740CD1"/>
    <w:rsid w:val="00750440"/>
    <w:rsid w:val="00786AB3"/>
    <w:rsid w:val="007D58C9"/>
    <w:rsid w:val="00827D56"/>
    <w:rsid w:val="00837693"/>
    <w:rsid w:val="0088397A"/>
    <w:rsid w:val="00896FB7"/>
    <w:rsid w:val="008A513F"/>
    <w:rsid w:val="008C7FE9"/>
    <w:rsid w:val="008D0D4C"/>
    <w:rsid w:val="008E4263"/>
    <w:rsid w:val="008F7DC0"/>
    <w:rsid w:val="00931157"/>
    <w:rsid w:val="00946854"/>
    <w:rsid w:val="009665BC"/>
    <w:rsid w:val="00976726"/>
    <w:rsid w:val="009D221D"/>
    <w:rsid w:val="009D250F"/>
    <w:rsid w:val="00A057BC"/>
    <w:rsid w:val="00A224E5"/>
    <w:rsid w:val="00A4564B"/>
    <w:rsid w:val="00A52A41"/>
    <w:rsid w:val="00AC5B1D"/>
    <w:rsid w:val="00AC6613"/>
    <w:rsid w:val="00AE0233"/>
    <w:rsid w:val="00AF1CF8"/>
    <w:rsid w:val="00B16327"/>
    <w:rsid w:val="00B27529"/>
    <w:rsid w:val="00BA0D53"/>
    <w:rsid w:val="00C01868"/>
    <w:rsid w:val="00C346B3"/>
    <w:rsid w:val="00C41110"/>
    <w:rsid w:val="00C638E4"/>
    <w:rsid w:val="00D100F1"/>
    <w:rsid w:val="00D11A83"/>
    <w:rsid w:val="00D13EC7"/>
    <w:rsid w:val="00D2680A"/>
    <w:rsid w:val="00D302DD"/>
    <w:rsid w:val="00D31A65"/>
    <w:rsid w:val="00D74A35"/>
    <w:rsid w:val="00D93439"/>
    <w:rsid w:val="00DB514C"/>
    <w:rsid w:val="00DB74A4"/>
    <w:rsid w:val="00E75A6A"/>
    <w:rsid w:val="00E90CA4"/>
    <w:rsid w:val="00E92C65"/>
    <w:rsid w:val="00EE6C71"/>
    <w:rsid w:val="00EF0CA1"/>
    <w:rsid w:val="00EF46A1"/>
    <w:rsid w:val="00EF52D3"/>
    <w:rsid w:val="00F76B8E"/>
    <w:rsid w:val="00F829F6"/>
    <w:rsid w:val="00FD2FD7"/>
    <w:rsid w:val="00FE4C3D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84CFA7"/>
  <w15:chartTrackingRefBased/>
  <w15:docId w15:val="{69C08F37-B4E1-408C-91DA-C85E4DDD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AB3"/>
    <w:rPr>
      <w:kern w:val="2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D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D53"/>
  </w:style>
  <w:style w:type="paragraph" w:styleId="Piedepgina">
    <w:name w:val="footer"/>
    <w:basedOn w:val="Normal"/>
    <w:link w:val="PiedepginaCar"/>
    <w:uiPriority w:val="99"/>
    <w:unhideWhenUsed/>
    <w:rsid w:val="00BA0D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D53"/>
  </w:style>
  <w:style w:type="paragraph" w:styleId="Prrafodelista">
    <w:name w:val="List Paragraph"/>
    <w:basedOn w:val="Normal"/>
    <w:uiPriority w:val="34"/>
    <w:qFormat/>
    <w:rsid w:val="00931157"/>
    <w:pPr>
      <w:ind w:left="720"/>
      <w:contextualSpacing/>
    </w:pPr>
    <w:rPr>
      <w:rFonts w:ascii="Times New Roman" w:eastAsia="Times New Roman" w:hAnsi="Times New Roman"/>
      <w:kern w:val="0"/>
      <w:lang w:eastAsia="es-PE"/>
    </w:rPr>
  </w:style>
  <w:style w:type="character" w:styleId="Hipervnculo">
    <w:name w:val="Hyperlink"/>
    <w:uiPriority w:val="99"/>
    <w:unhideWhenUsed/>
    <w:rsid w:val="00EF52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</dc:creator>
  <cp:keywords/>
  <dc:description/>
  <cp:lastModifiedBy>Carolina Caycho</cp:lastModifiedBy>
  <cp:revision>3</cp:revision>
  <dcterms:created xsi:type="dcterms:W3CDTF">2024-06-11T21:58:00Z</dcterms:created>
  <dcterms:modified xsi:type="dcterms:W3CDTF">2024-06-11T21:59:00Z</dcterms:modified>
</cp:coreProperties>
</file>