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BB769" w14:textId="14F12A74" w:rsidR="00743C1C" w:rsidRDefault="00743C1C" w:rsidP="00743C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s-ES"/>
        </w:rPr>
      </w:pPr>
      <w:r w:rsidRPr="00822630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s-ES"/>
        </w:rPr>
        <w:t>NOTA DE PRENSA</w:t>
      </w:r>
    </w:p>
    <w:p w14:paraId="02F669C1" w14:textId="77777777" w:rsidR="00BE4CF0" w:rsidRPr="00BE4CF0" w:rsidRDefault="00BE4CF0" w:rsidP="00743C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10"/>
          <w:szCs w:val="10"/>
          <w:u w:val="single"/>
          <w:lang w:val="es-ES"/>
        </w:rPr>
      </w:pPr>
    </w:p>
    <w:p w14:paraId="05EE921C" w14:textId="64B528F5" w:rsidR="00BE4CF0" w:rsidRPr="00BE4CF0" w:rsidRDefault="00BE4CF0" w:rsidP="00743C1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E4CF0">
        <w:rPr>
          <w:rFonts w:ascii="Arial" w:hAnsi="Arial" w:cs="Arial"/>
          <w:color w:val="000000" w:themeColor="text1"/>
          <w:sz w:val="22"/>
          <w:szCs w:val="22"/>
        </w:rPr>
        <w:t>Aprobó lista de mercancías que cuentan con la opinión favorable del análisis de riesgo</w:t>
      </w:r>
    </w:p>
    <w:p w14:paraId="0222066C" w14:textId="77777777" w:rsidR="001D6B1D" w:rsidRPr="0076247E" w:rsidRDefault="001D6B1D" w:rsidP="00DA69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hAnsi="Aptos" w:cs="Segoe UI"/>
          <w:b/>
          <w:bCs/>
          <w:sz w:val="10"/>
          <w:szCs w:val="10"/>
          <w:lang w:val="es-ES"/>
        </w:rPr>
      </w:pPr>
    </w:p>
    <w:p w14:paraId="65D099BC" w14:textId="16CE49C3" w:rsidR="0046636C" w:rsidRPr="00BE4CF0" w:rsidRDefault="0046636C" w:rsidP="00BE4C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32323"/>
          <w:sz w:val="32"/>
          <w:szCs w:val="32"/>
          <w:lang w:eastAsia="es-PE"/>
        </w:rPr>
      </w:pPr>
      <w:r w:rsidRPr="00BE4CF0">
        <w:rPr>
          <w:rFonts w:ascii="Arial" w:eastAsia="Times New Roman" w:hAnsi="Arial" w:cs="Arial"/>
          <w:b/>
          <w:bCs/>
          <w:color w:val="232323"/>
          <w:sz w:val="32"/>
          <w:szCs w:val="32"/>
          <w:lang w:eastAsia="es-PE"/>
        </w:rPr>
        <w:t>Sanipes</w:t>
      </w:r>
      <w:r w:rsidR="00BE4CF0" w:rsidRPr="00BE4CF0">
        <w:rPr>
          <w:rFonts w:ascii="Arial" w:eastAsia="Times New Roman" w:hAnsi="Arial" w:cs="Arial"/>
          <w:b/>
          <w:bCs/>
          <w:color w:val="232323"/>
          <w:sz w:val="32"/>
          <w:szCs w:val="32"/>
          <w:lang w:eastAsia="es-PE"/>
        </w:rPr>
        <w:t xml:space="preserve"> agiliza el proceso de importación de recursos y productos hidrobiológicos</w:t>
      </w:r>
    </w:p>
    <w:p w14:paraId="0EA6BAAF" w14:textId="77777777" w:rsidR="0046636C" w:rsidRPr="0076247E" w:rsidRDefault="0046636C" w:rsidP="0046636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32323"/>
          <w:sz w:val="10"/>
          <w:szCs w:val="10"/>
          <w:lang w:eastAsia="es-PE"/>
        </w:rPr>
      </w:pPr>
    </w:p>
    <w:p w14:paraId="2D5488F1" w14:textId="0B6ED349" w:rsidR="0046636C" w:rsidRDefault="00E921D0" w:rsidP="0076247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i/>
          <w:iCs/>
          <w:lang w:eastAsia="es-PE"/>
        </w:rPr>
      </w:pPr>
      <w:r w:rsidRPr="0076247E">
        <w:rPr>
          <w:rFonts w:ascii="Arial" w:eastAsia="Times New Roman" w:hAnsi="Arial" w:cs="Arial"/>
          <w:i/>
          <w:iCs/>
          <w:lang w:eastAsia="es-PE"/>
        </w:rPr>
        <w:t>El listado</w:t>
      </w:r>
      <w:r w:rsidR="001D3A18" w:rsidRPr="0076247E">
        <w:rPr>
          <w:rFonts w:ascii="Arial" w:eastAsia="Times New Roman" w:hAnsi="Arial" w:cs="Arial"/>
          <w:lang w:eastAsia="es-PE"/>
        </w:rPr>
        <w:t xml:space="preserve"> </w:t>
      </w:r>
      <w:r w:rsidR="001D3A18" w:rsidRPr="0076247E">
        <w:rPr>
          <w:rFonts w:ascii="Arial" w:eastAsia="Times New Roman" w:hAnsi="Arial" w:cs="Arial"/>
          <w:i/>
          <w:iCs/>
          <w:lang w:eastAsia="es-PE"/>
        </w:rPr>
        <w:t xml:space="preserve">simplifica los trámites y facilita el comercio para </w:t>
      </w:r>
      <w:r w:rsidR="00BC783A" w:rsidRPr="0076247E">
        <w:rPr>
          <w:rFonts w:ascii="Arial" w:eastAsia="Times New Roman" w:hAnsi="Arial" w:cs="Arial"/>
          <w:i/>
          <w:iCs/>
          <w:lang w:eastAsia="es-PE"/>
        </w:rPr>
        <w:t>la entrada</w:t>
      </w:r>
      <w:r w:rsidR="001D3A18" w:rsidRPr="0076247E">
        <w:rPr>
          <w:rFonts w:ascii="Arial" w:eastAsia="Times New Roman" w:hAnsi="Arial" w:cs="Arial"/>
          <w:i/>
          <w:iCs/>
          <w:lang w:eastAsia="es-PE"/>
        </w:rPr>
        <w:t xml:space="preserve"> de las mercancías al </w:t>
      </w:r>
      <w:r w:rsidR="00FD1FC1" w:rsidRPr="0076247E">
        <w:rPr>
          <w:rFonts w:ascii="Arial" w:eastAsia="Times New Roman" w:hAnsi="Arial" w:cs="Arial"/>
          <w:i/>
          <w:iCs/>
          <w:lang w:eastAsia="es-PE"/>
        </w:rPr>
        <w:t>territorio nacional</w:t>
      </w:r>
      <w:r w:rsidRPr="0076247E">
        <w:rPr>
          <w:rFonts w:ascii="Arial" w:eastAsia="Times New Roman" w:hAnsi="Arial" w:cs="Arial"/>
          <w:i/>
          <w:iCs/>
          <w:lang w:eastAsia="es-PE"/>
        </w:rPr>
        <w:t>.</w:t>
      </w:r>
    </w:p>
    <w:p w14:paraId="35AC5F4D" w14:textId="0E972DB9" w:rsidR="00E133AC" w:rsidRPr="0076247E" w:rsidRDefault="00E133AC" w:rsidP="00E133A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i/>
          <w:iCs/>
          <w:lang w:eastAsia="es-PE"/>
        </w:rPr>
      </w:pPr>
      <w:r>
        <w:rPr>
          <w:rFonts w:ascii="Arial" w:eastAsia="Times New Roman" w:hAnsi="Arial" w:cs="Arial"/>
          <w:i/>
          <w:iCs/>
          <w:lang w:eastAsia="es-PE"/>
        </w:rPr>
        <w:t>Incluye r</w:t>
      </w:r>
      <w:r w:rsidRPr="00E133AC">
        <w:rPr>
          <w:rFonts w:ascii="Arial" w:eastAsia="Times New Roman" w:hAnsi="Arial" w:cs="Arial"/>
          <w:i/>
          <w:iCs/>
          <w:lang w:eastAsia="es-PE"/>
        </w:rPr>
        <w:t>ecursos hidrobiológicos, productos hidrobiológicos y subproductos de uso en acuicultura, alimentos y productos veterinarios de uso en acuicultura y material patológico o biológico</w:t>
      </w:r>
      <w:r w:rsidR="001F13FE">
        <w:rPr>
          <w:rFonts w:ascii="Arial" w:eastAsia="Times New Roman" w:hAnsi="Arial" w:cs="Arial"/>
          <w:i/>
          <w:iCs/>
          <w:lang w:eastAsia="es-PE"/>
        </w:rPr>
        <w:t>.</w:t>
      </w:r>
    </w:p>
    <w:p w14:paraId="1F165653" w14:textId="77777777" w:rsidR="0046636C" w:rsidRPr="0076247E" w:rsidRDefault="0046636C" w:rsidP="0046636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32323"/>
          <w:sz w:val="10"/>
          <w:szCs w:val="10"/>
          <w:lang w:eastAsia="es-PE"/>
        </w:rPr>
      </w:pPr>
    </w:p>
    <w:p w14:paraId="38FFD2A1" w14:textId="3BE9D0CD" w:rsidR="0076247E" w:rsidRDefault="002D702C" w:rsidP="0076247E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>El</w:t>
      </w:r>
      <w:r w:rsidR="0046636C">
        <w:rPr>
          <w:rFonts w:ascii="Arial" w:eastAsia="Times New Roman" w:hAnsi="Arial" w:cs="Arial"/>
          <w:lang w:eastAsia="es-PE"/>
        </w:rPr>
        <w:t xml:space="preserve"> </w:t>
      </w:r>
      <w:r w:rsidR="0046636C" w:rsidRPr="00267F2E">
        <w:rPr>
          <w:rFonts w:ascii="Arial" w:eastAsia="Times New Roman" w:hAnsi="Arial" w:cs="Arial"/>
          <w:lang w:eastAsia="es-PE"/>
        </w:rPr>
        <w:t>Organismo Nacional de Sanidad Pesquera (Sanipes),</w:t>
      </w:r>
      <w:r>
        <w:rPr>
          <w:rFonts w:ascii="Arial" w:eastAsia="Times New Roman" w:hAnsi="Arial" w:cs="Arial"/>
          <w:lang w:eastAsia="es-PE"/>
        </w:rPr>
        <w:t xml:space="preserve"> entidad adscrita al Ministerio de la Producción (P</w:t>
      </w:r>
      <w:r w:rsidR="0076247E">
        <w:rPr>
          <w:rFonts w:ascii="Arial" w:eastAsia="Times New Roman" w:hAnsi="Arial" w:cs="Arial"/>
          <w:lang w:eastAsia="es-PE"/>
        </w:rPr>
        <w:t>RODUCE</w:t>
      </w:r>
      <w:r>
        <w:rPr>
          <w:rFonts w:ascii="Arial" w:eastAsia="Times New Roman" w:hAnsi="Arial" w:cs="Arial"/>
          <w:lang w:eastAsia="es-PE"/>
        </w:rPr>
        <w:t>),</w:t>
      </w:r>
      <w:r w:rsidR="0046636C" w:rsidRPr="00267F2E">
        <w:rPr>
          <w:rFonts w:ascii="Arial" w:eastAsia="Times New Roman" w:hAnsi="Arial" w:cs="Arial"/>
          <w:lang w:eastAsia="es-PE"/>
        </w:rPr>
        <w:t xml:space="preserve"> aprobó</w:t>
      </w:r>
      <w:r w:rsidR="0046636C">
        <w:rPr>
          <w:rFonts w:ascii="Arial" w:eastAsia="Times New Roman" w:hAnsi="Arial" w:cs="Arial"/>
          <w:lang w:eastAsia="es-PE"/>
        </w:rPr>
        <w:t xml:space="preserve"> </w:t>
      </w:r>
      <w:r w:rsidR="0046636C" w:rsidRPr="00267F2E">
        <w:rPr>
          <w:rFonts w:ascii="Arial" w:eastAsia="Times New Roman" w:hAnsi="Arial" w:cs="Arial"/>
          <w:lang w:eastAsia="es-PE"/>
        </w:rPr>
        <w:t xml:space="preserve">la </w:t>
      </w:r>
      <w:r w:rsidR="0046636C">
        <w:rPr>
          <w:rFonts w:ascii="Arial" w:eastAsia="Times New Roman" w:hAnsi="Arial" w:cs="Arial"/>
          <w:lang w:eastAsia="es-PE"/>
        </w:rPr>
        <w:t>l</w:t>
      </w:r>
      <w:r w:rsidR="0046636C" w:rsidRPr="00267F2E">
        <w:rPr>
          <w:rFonts w:ascii="Arial" w:eastAsia="Times New Roman" w:hAnsi="Arial" w:cs="Arial"/>
          <w:lang w:eastAsia="es-PE"/>
        </w:rPr>
        <w:t xml:space="preserve">ista </w:t>
      </w:r>
      <w:r w:rsidR="0046636C" w:rsidRPr="00D55D73">
        <w:rPr>
          <w:rFonts w:ascii="Arial" w:eastAsia="Times New Roman" w:hAnsi="Arial" w:cs="Arial"/>
          <w:lang w:eastAsia="es-PE"/>
        </w:rPr>
        <w:t xml:space="preserve">actualizada </w:t>
      </w:r>
      <w:r w:rsidR="0046636C" w:rsidRPr="00267F2E">
        <w:rPr>
          <w:rFonts w:ascii="Arial" w:eastAsia="Times New Roman" w:hAnsi="Arial" w:cs="Arial"/>
          <w:lang w:eastAsia="es-PE"/>
        </w:rPr>
        <w:t xml:space="preserve">de mercancías con análisis de riesgo favorable para ingresar al </w:t>
      </w:r>
      <w:r w:rsidR="009916CC">
        <w:rPr>
          <w:rFonts w:ascii="Arial" w:eastAsia="Times New Roman" w:hAnsi="Arial" w:cs="Arial"/>
          <w:lang w:eastAsia="es-PE"/>
        </w:rPr>
        <w:t>país</w:t>
      </w:r>
      <w:r w:rsidR="0046636C">
        <w:rPr>
          <w:rFonts w:ascii="Arial" w:eastAsia="Times New Roman" w:hAnsi="Arial" w:cs="Arial"/>
          <w:lang w:eastAsia="es-PE"/>
        </w:rPr>
        <w:t>.</w:t>
      </w:r>
      <w:r w:rsidR="00397853">
        <w:rPr>
          <w:rFonts w:ascii="Arial" w:eastAsia="Times New Roman" w:hAnsi="Arial" w:cs="Arial"/>
          <w:lang w:eastAsia="es-PE"/>
        </w:rPr>
        <w:t xml:space="preserve"> Con ello</w:t>
      </w:r>
      <w:r w:rsidR="0076247E">
        <w:rPr>
          <w:rFonts w:ascii="Arial" w:eastAsia="Times New Roman" w:hAnsi="Arial" w:cs="Arial"/>
          <w:lang w:eastAsia="es-PE"/>
        </w:rPr>
        <w:t>,</w:t>
      </w:r>
      <w:r w:rsidR="0046636C" w:rsidRPr="00267F2E">
        <w:rPr>
          <w:rFonts w:ascii="Arial" w:eastAsia="Times New Roman" w:hAnsi="Arial" w:cs="Arial"/>
          <w:lang w:eastAsia="es-PE"/>
        </w:rPr>
        <w:t xml:space="preserve"> </w:t>
      </w:r>
      <w:r w:rsidR="00397853">
        <w:rPr>
          <w:rFonts w:ascii="Arial" w:eastAsia="Times New Roman" w:hAnsi="Arial" w:cs="Arial"/>
          <w:lang w:eastAsia="es-PE"/>
        </w:rPr>
        <w:t>l</w:t>
      </w:r>
      <w:r w:rsidR="0046636C" w:rsidRPr="00267F2E">
        <w:rPr>
          <w:rFonts w:ascii="Arial" w:eastAsia="Times New Roman" w:hAnsi="Arial" w:cs="Arial"/>
          <w:lang w:eastAsia="es-PE"/>
        </w:rPr>
        <w:t>as mercancías incluidas</w:t>
      </w:r>
      <w:r w:rsidR="0046636C">
        <w:rPr>
          <w:rFonts w:ascii="Arial" w:eastAsia="Times New Roman" w:hAnsi="Arial" w:cs="Arial"/>
          <w:lang w:eastAsia="es-PE"/>
        </w:rPr>
        <w:t xml:space="preserve"> en el listado</w:t>
      </w:r>
      <w:r w:rsidR="0046636C" w:rsidRPr="00267F2E">
        <w:rPr>
          <w:rFonts w:ascii="Arial" w:eastAsia="Times New Roman" w:hAnsi="Arial" w:cs="Arial"/>
          <w:lang w:eastAsia="es-PE"/>
        </w:rPr>
        <w:t xml:space="preserve"> no serán sometidas a un análisis de riesgo previo a la certificación sanitaria</w:t>
      </w:r>
      <w:r w:rsidR="0046636C">
        <w:rPr>
          <w:rFonts w:ascii="Arial" w:eastAsia="Times New Roman" w:hAnsi="Arial" w:cs="Arial"/>
          <w:lang w:eastAsia="es-PE"/>
        </w:rPr>
        <w:t xml:space="preserve">, agilizando así el proceso </w:t>
      </w:r>
      <w:r w:rsidR="005420A7">
        <w:rPr>
          <w:rFonts w:ascii="Arial" w:eastAsia="Times New Roman" w:hAnsi="Arial" w:cs="Arial"/>
          <w:lang w:eastAsia="es-PE"/>
        </w:rPr>
        <w:t>para su</w:t>
      </w:r>
      <w:r w:rsidR="0046636C">
        <w:rPr>
          <w:rFonts w:ascii="Arial" w:eastAsia="Times New Roman" w:hAnsi="Arial" w:cs="Arial"/>
          <w:lang w:eastAsia="es-PE"/>
        </w:rPr>
        <w:t xml:space="preserve"> importación.</w:t>
      </w:r>
    </w:p>
    <w:p w14:paraId="36FA80A6" w14:textId="49402C5A" w:rsidR="0046636C" w:rsidRPr="00267F2E" w:rsidRDefault="0046636C" w:rsidP="0076247E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4326399F" w14:textId="77777777" w:rsidR="0046636C" w:rsidRDefault="0046636C" w:rsidP="0076247E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267F2E">
        <w:rPr>
          <w:rFonts w:ascii="Arial" w:eastAsia="Times New Roman" w:hAnsi="Arial" w:cs="Arial"/>
          <w:lang w:eastAsia="es-PE"/>
        </w:rPr>
        <w:t xml:space="preserve">El </w:t>
      </w:r>
      <w:r>
        <w:rPr>
          <w:rFonts w:ascii="Arial" w:eastAsia="Times New Roman" w:hAnsi="Arial" w:cs="Arial"/>
          <w:lang w:eastAsia="es-PE"/>
        </w:rPr>
        <w:t xml:space="preserve">objetivo de la lista, aprobada mediante la </w:t>
      </w:r>
      <w:r w:rsidRPr="00267F2E">
        <w:rPr>
          <w:rFonts w:ascii="Arial" w:eastAsia="Times New Roman" w:hAnsi="Arial" w:cs="Arial"/>
          <w:lang w:eastAsia="es-PE"/>
        </w:rPr>
        <w:t>Resolución Directoral N° 001-202</w:t>
      </w:r>
      <w:r>
        <w:rPr>
          <w:rFonts w:ascii="Arial" w:eastAsia="Times New Roman" w:hAnsi="Arial" w:cs="Arial"/>
          <w:lang w:eastAsia="es-PE"/>
        </w:rPr>
        <w:t>4</w:t>
      </w:r>
      <w:r w:rsidRPr="00267F2E">
        <w:rPr>
          <w:rFonts w:ascii="Arial" w:eastAsia="Times New Roman" w:hAnsi="Arial" w:cs="Arial"/>
          <w:lang w:eastAsia="es-PE"/>
        </w:rPr>
        <w:t>-SANIPES/DSI</w:t>
      </w:r>
      <w:r>
        <w:rPr>
          <w:rFonts w:ascii="Arial" w:eastAsia="Times New Roman" w:hAnsi="Arial" w:cs="Arial"/>
          <w:lang w:eastAsia="es-PE"/>
        </w:rPr>
        <w:t>,</w:t>
      </w:r>
      <w:r w:rsidRPr="00267F2E">
        <w:rPr>
          <w:rFonts w:ascii="Arial" w:eastAsia="Times New Roman" w:hAnsi="Arial" w:cs="Arial"/>
          <w:lang w:eastAsia="es-PE"/>
        </w:rPr>
        <w:t xml:space="preserve"> </w:t>
      </w:r>
      <w:r>
        <w:rPr>
          <w:rFonts w:ascii="Arial" w:eastAsia="Times New Roman" w:hAnsi="Arial" w:cs="Arial"/>
          <w:lang w:eastAsia="es-PE"/>
        </w:rPr>
        <w:t>es</w:t>
      </w:r>
      <w:r w:rsidRPr="00267F2E">
        <w:rPr>
          <w:rFonts w:ascii="Arial" w:eastAsia="Times New Roman" w:hAnsi="Arial" w:cs="Arial"/>
          <w:lang w:eastAsia="es-PE"/>
        </w:rPr>
        <w:t xml:space="preserve"> simplificar los trámites y facilitar el comercio para el ingreso</w:t>
      </w:r>
      <w:r>
        <w:rPr>
          <w:rFonts w:ascii="Arial" w:eastAsia="Times New Roman" w:hAnsi="Arial" w:cs="Arial"/>
          <w:lang w:eastAsia="es-PE"/>
        </w:rPr>
        <w:t xml:space="preserve"> de las mercancías</w:t>
      </w:r>
      <w:r w:rsidRPr="00267F2E">
        <w:rPr>
          <w:rFonts w:ascii="Arial" w:eastAsia="Times New Roman" w:hAnsi="Arial" w:cs="Arial"/>
          <w:lang w:eastAsia="es-PE"/>
        </w:rPr>
        <w:t xml:space="preserve"> al país</w:t>
      </w:r>
      <w:r>
        <w:rPr>
          <w:rFonts w:ascii="Arial" w:eastAsia="Times New Roman" w:hAnsi="Arial" w:cs="Arial"/>
          <w:lang w:eastAsia="es-PE"/>
        </w:rPr>
        <w:t>. Además,</w:t>
      </w:r>
      <w:r w:rsidRPr="00267F2E">
        <w:rPr>
          <w:rFonts w:ascii="Arial" w:eastAsia="Times New Roman" w:hAnsi="Arial" w:cs="Arial"/>
          <w:lang w:eastAsia="es-PE"/>
        </w:rPr>
        <w:t xml:space="preserve"> agiliza el flujo de información entre todos los operadores, gracias al cual pueden consultar previamente las infraestructuras desde donde pueden realizar la importación a</w:t>
      </w:r>
      <w:r>
        <w:rPr>
          <w:rFonts w:ascii="Arial" w:eastAsia="Times New Roman" w:hAnsi="Arial" w:cs="Arial"/>
          <w:lang w:eastAsia="es-PE"/>
        </w:rPr>
        <w:t>l territorio nacional.</w:t>
      </w:r>
    </w:p>
    <w:p w14:paraId="2930A0CD" w14:textId="77777777" w:rsidR="00A26C30" w:rsidRDefault="00A26C30" w:rsidP="0076247E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2C7D5005" w14:textId="1519D1B9" w:rsidR="0046636C" w:rsidRPr="00A26C30" w:rsidRDefault="00A26C30" w:rsidP="0076247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PE"/>
        </w:rPr>
      </w:pPr>
      <w:r w:rsidRPr="00A26C30">
        <w:rPr>
          <w:rFonts w:ascii="Arial" w:eastAsia="Times New Roman" w:hAnsi="Arial" w:cs="Arial"/>
          <w:b/>
          <w:bCs/>
          <w:lang w:eastAsia="es-PE"/>
        </w:rPr>
        <w:t xml:space="preserve">¿Qué </w:t>
      </w:r>
      <w:r w:rsidR="00AF1331">
        <w:rPr>
          <w:rFonts w:ascii="Arial" w:eastAsia="Times New Roman" w:hAnsi="Arial" w:cs="Arial"/>
          <w:b/>
          <w:bCs/>
          <w:lang w:eastAsia="es-PE"/>
        </w:rPr>
        <w:t>se puede encontrar</w:t>
      </w:r>
      <w:r w:rsidRPr="00A26C30">
        <w:rPr>
          <w:rFonts w:ascii="Arial" w:eastAsia="Times New Roman" w:hAnsi="Arial" w:cs="Arial"/>
          <w:b/>
          <w:bCs/>
          <w:lang w:eastAsia="es-PE"/>
        </w:rPr>
        <w:t xml:space="preserve"> el listado?</w:t>
      </w:r>
    </w:p>
    <w:p w14:paraId="5E739FB0" w14:textId="11984AAB" w:rsidR="0046636C" w:rsidRDefault="0046636C" w:rsidP="0076247E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>Asimismo, l</w:t>
      </w:r>
      <w:r w:rsidRPr="00267F2E">
        <w:rPr>
          <w:rFonts w:ascii="Arial" w:eastAsia="Times New Roman" w:hAnsi="Arial" w:cs="Arial"/>
          <w:lang w:eastAsia="es-PE"/>
        </w:rPr>
        <w:t xml:space="preserve">a finalidad de </w:t>
      </w:r>
      <w:r w:rsidR="005307A9">
        <w:rPr>
          <w:rFonts w:ascii="Arial" w:eastAsia="Times New Roman" w:hAnsi="Arial" w:cs="Arial"/>
          <w:lang w:eastAsia="es-PE"/>
        </w:rPr>
        <w:t>la lista</w:t>
      </w:r>
      <w:r w:rsidRPr="00267F2E">
        <w:rPr>
          <w:rFonts w:ascii="Arial" w:eastAsia="Times New Roman" w:hAnsi="Arial" w:cs="Arial"/>
          <w:lang w:eastAsia="es-PE"/>
        </w:rPr>
        <w:t xml:space="preserve"> es dar a conocer a los administrados cuáles son los recursos hidrobiológicos, productos hidrobiológicos y subproductos de uso en acuicultura, alimentos y productos veterinarios de uso en acuicultura</w:t>
      </w:r>
      <w:r w:rsidR="00FD1FC1">
        <w:rPr>
          <w:rFonts w:ascii="Arial" w:eastAsia="Times New Roman" w:hAnsi="Arial" w:cs="Arial"/>
          <w:lang w:eastAsia="es-PE"/>
        </w:rPr>
        <w:t>,</w:t>
      </w:r>
      <w:r w:rsidRPr="00267F2E">
        <w:rPr>
          <w:rFonts w:ascii="Arial" w:eastAsia="Times New Roman" w:hAnsi="Arial" w:cs="Arial"/>
          <w:lang w:eastAsia="es-PE"/>
        </w:rPr>
        <w:t xml:space="preserve"> </w:t>
      </w:r>
      <w:r w:rsidR="00FD1FC1">
        <w:rPr>
          <w:rFonts w:ascii="Arial" w:eastAsia="Times New Roman" w:hAnsi="Arial" w:cs="Arial"/>
          <w:lang w:eastAsia="es-PE"/>
        </w:rPr>
        <w:t>así como</w:t>
      </w:r>
      <w:r w:rsidRPr="00267F2E">
        <w:rPr>
          <w:rFonts w:ascii="Arial" w:eastAsia="Times New Roman" w:hAnsi="Arial" w:cs="Arial"/>
          <w:lang w:eastAsia="es-PE"/>
        </w:rPr>
        <w:t xml:space="preserve"> material patológico o biológico que cuentan con un análisis de riesgo con opinión favorable para su entrada al </w:t>
      </w:r>
      <w:r>
        <w:rPr>
          <w:rFonts w:ascii="Arial" w:eastAsia="Times New Roman" w:hAnsi="Arial" w:cs="Arial"/>
          <w:lang w:eastAsia="es-PE"/>
        </w:rPr>
        <w:t>país</w:t>
      </w:r>
      <w:r w:rsidRPr="00267F2E">
        <w:rPr>
          <w:rFonts w:ascii="Arial" w:eastAsia="Times New Roman" w:hAnsi="Arial" w:cs="Arial"/>
          <w:lang w:eastAsia="es-PE"/>
        </w:rPr>
        <w:t>.</w:t>
      </w:r>
    </w:p>
    <w:p w14:paraId="14C214E8" w14:textId="77777777" w:rsidR="0046636C" w:rsidRDefault="0046636C" w:rsidP="0076247E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74A8C652" w14:textId="569AA3DB" w:rsidR="0046636C" w:rsidRPr="00267F2E" w:rsidRDefault="00AE3369" w:rsidP="0076247E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>T</w:t>
      </w:r>
      <w:r w:rsidR="0046636C">
        <w:rPr>
          <w:rFonts w:ascii="Arial" w:eastAsia="Times New Roman" w:hAnsi="Arial" w:cs="Arial"/>
          <w:lang w:eastAsia="es-PE"/>
        </w:rPr>
        <w:t>ambién se podrá verificar información como</w:t>
      </w:r>
      <w:r w:rsidR="0046636C" w:rsidRPr="00267F2E">
        <w:rPr>
          <w:rFonts w:ascii="Arial" w:eastAsia="Times New Roman" w:hAnsi="Arial" w:cs="Arial"/>
          <w:lang w:eastAsia="es-PE"/>
        </w:rPr>
        <w:t xml:space="preserve"> el país de procedencia, el nombre de la infraestructura</w:t>
      </w:r>
      <w:r w:rsidR="0046636C">
        <w:rPr>
          <w:rFonts w:ascii="Arial" w:eastAsia="Times New Roman" w:hAnsi="Arial" w:cs="Arial"/>
          <w:lang w:eastAsia="es-PE"/>
        </w:rPr>
        <w:t xml:space="preserve"> y</w:t>
      </w:r>
      <w:r w:rsidR="0046636C" w:rsidRPr="00267F2E">
        <w:rPr>
          <w:rFonts w:ascii="Arial" w:eastAsia="Times New Roman" w:hAnsi="Arial" w:cs="Arial"/>
          <w:lang w:eastAsia="es-PE"/>
        </w:rPr>
        <w:t xml:space="preserve"> su número de registro, la especie y categoría </w:t>
      </w:r>
      <w:r w:rsidR="0046636C">
        <w:rPr>
          <w:rFonts w:ascii="Arial" w:eastAsia="Times New Roman" w:hAnsi="Arial" w:cs="Arial"/>
          <w:lang w:eastAsia="es-PE"/>
        </w:rPr>
        <w:t xml:space="preserve">de la mercancía </w:t>
      </w:r>
      <w:r w:rsidR="0046636C" w:rsidRPr="00267F2E">
        <w:rPr>
          <w:rFonts w:ascii="Arial" w:eastAsia="Times New Roman" w:hAnsi="Arial" w:cs="Arial"/>
          <w:lang w:eastAsia="es-PE"/>
        </w:rPr>
        <w:t>(recursos hidrobiológicos, productos hidrobiológicos y subproductos de uso en acuicultura, alimentos y productos veterinarios de uso en acuicultura y material patológico o biológico).</w:t>
      </w:r>
      <w:r w:rsidR="0046636C" w:rsidRPr="00267F2E">
        <w:rPr>
          <w:rFonts w:ascii="Arial" w:eastAsia="Times New Roman" w:hAnsi="Arial" w:cs="Arial"/>
          <w:lang w:eastAsia="es-PE"/>
        </w:rPr>
        <w:br/>
      </w:r>
    </w:p>
    <w:p w14:paraId="4C4257DE" w14:textId="2F8E62A6" w:rsidR="0076247E" w:rsidRDefault="0046636C" w:rsidP="0076247E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267F2E">
        <w:rPr>
          <w:rFonts w:ascii="Arial" w:eastAsia="Times New Roman" w:hAnsi="Arial" w:cs="Arial"/>
          <w:lang w:eastAsia="es-PE"/>
        </w:rPr>
        <w:t xml:space="preserve">Es importante señalar que esta lista es dinámica, por lo que </w:t>
      </w:r>
      <w:r>
        <w:rPr>
          <w:rFonts w:ascii="Arial" w:eastAsia="Times New Roman" w:hAnsi="Arial" w:cs="Arial"/>
          <w:lang w:eastAsia="es-PE"/>
        </w:rPr>
        <w:t>puede ser</w:t>
      </w:r>
      <w:r w:rsidRPr="00267F2E">
        <w:rPr>
          <w:rFonts w:ascii="Arial" w:eastAsia="Times New Roman" w:hAnsi="Arial" w:cs="Arial"/>
          <w:lang w:eastAsia="es-PE"/>
        </w:rPr>
        <w:t xml:space="preserve"> modificada y/o actualizada de acuerdo con los resultados de análisis de riesgo que se realicen posteriormente. </w:t>
      </w:r>
      <w:r>
        <w:rPr>
          <w:rFonts w:ascii="Arial" w:eastAsia="Times New Roman" w:hAnsi="Arial" w:cs="Arial"/>
          <w:lang w:eastAsia="es-PE"/>
        </w:rPr>
        <w:t>Del mismo modo</w:t>
      </w:r>
      <w:r w:rsidRPr="00267F2E">
        <w:rPr>
          <w:rFonts w:ascii="Arial" w:eastAsia="Times New Roman" w:hAnsi="Arial" w:cs="Arial"/>
          <w:lang w:eastAsia="es-PE"/>
        </w:rPr>
        <w:t>, pueden retirarse mercancías cuando se evidencie</w:t>
      </w:r>
      <w:r w:rsidR="00844E18">
        <w:rPr>
          <w:rFonts w:ascii="Arial" w:eastAsia="Times New Roman" w:hAnsi="Arial" w:cs="Arial"/>
          <w:lang w:eastAsia="es-PE"/>
        </w:rPr>
        <w:t>n</w:t>
      </w:r>
      <w:r>
        <w:rPr>
          <w:rFonts w:ascii="Arial" w:eastAsia="Times New Roman" w:hAnsi="Arial" w:cs="Arial"/>
          <w:lang w:eastAsia="es-PE"/>
        </w:rPr>
        <w:t xml:space="preserve">, por medio de </w:t>
      </w:r>
      <w:r w:rsidRPr="00267F2E">
        <w:rPr>
          <w:rFonts w:ascii="Arial" w:eastAsia="Times New Roman" w:hAnsi="Arial" w:cs="Arial"/>
          <w:lang w:eastAsia="es-PE"/>
        </w:rPr>
        <w:t>detección de oficio o comunicación</w:t>
      </w:r>
      <w:r>
        <w:rPr>
          <w:rFonts w:ascii="Arial" w:eastAsia="Times New Roman" w:hAnsi="Arial" w:cs="Arial"/>
          <w:lang w:eastAsia="es-PE"/>
        </w:rPr>
        <w:t>,</w:t>
      </w:r>
      <w:r w:rsidRPr="00267F2E">
        <w:rPr>
          <w:rFonts w:ascii="Arial" w:eastAsia="Times New Roman" w:hAnsi="Arial" w:cs="Arial"/>
          <w:lang w:eastAsia="es-PE"/>
        </w:rPr>
        <w:t xml:space="preserve"> cambios en el estatus sanitario del país de origen.</w:t>
      </w:r>
    </w:p>
    <w:p w14:paraId="09CD20EB" w14:textId="2831B704" w:rsidR="0046636C" w:rsidRDefault="0046636C" w:rsidP="0076247E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1D7484DB" w14:textId="77777777" w:rsidR="0046636C" w:rsidRPr="001328A4" w:rsidRDefault="0046636C" w:rsidP="0076247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PE"/>
        </w:rPr>
      </w:pPr>
      <w:r w:rsidRPr="001328A4">
        <w:rPr>
          <w:rFonts w:ascii="Arial" w:eastAsia="Times New Roman" w:hAnsi="Arial" w:cs="Arial"/>
          <w:b/>
          <w:bCs/>
          <w:lang w:eastAsia="es-PE"/>
        </w:rPr>
        <w:t>EL DATO</w:t>
      </w:r>
    </w:p>
    <w:p w14:paraId="1A1982DA" w14:textId="7CA9B3C4" w:rsidR="0046636C" w:rsidRDefault="00794446" w:rsidP="0076247E">
      <w:pPr>
        <w:spacing w:after="0" w:line="240" w:lineRule="auto"/>
        <w:jc w:val="both"/>
      </w:pPr>
      <w:r>
        <w:rPr>
          <w:rFonts w:ascii="Arial" w:eastAsia="Times New Roman" w:hAnsi="Arial" w:cs="Arial"/>
          <w:lang w:eastAsia="es-PE"/>
        </w:rPr>
        <w:t>Es posible</w:t>
      </w:r>
      <w:r w:rsidR="0046636C">
        <w:rPr>
          <w:rFonts w:ascii="Arial" w:eastAsia="Times New Roman" w:hAnsi="Arial" w:cs="Arial"/>
          <w:lang w:eastAsia="es-PE"/>
        </w:rPr>
        <w:t xml:space="preserve"> acceder a la</w:t>
      </w:r>
      <w:r w:rsidR="0046636C" w:rsidRPr="00267F2E">
        <w:rPr>
          <w:rFonts w:ascii="Arial" w:eastAsia="Times New Roman" w:hAnsi="Arial" w:cs="Arial"/>
          <w:lang w:eastAsia="es-PE"/>
        </w:rPr>
        <w:t xml:space="preserve"> </w:t>
      </w:r>
      <w:r w:rsidR="0046636C">
        <w:rPr>
          <w:rFonts w:ascii="Arial" w:eastAsia="Times New Roman" w:hAnsi="Arial" w:cs="Arial"/>
          <w:lang w:eastAsia="es-PE"/>
        </w:rPr>
        <w:t>l</w:t>
      </w:r>
      <w:r w:rsidR="0046636C" w:rsidRPr="00267F2E">
        <w:rPr>
          <w:rFonts w:ascii="Arial" w:eastAsia="Times New Roman" w:hAnsi="Arial" w:cs="Arial"/>
          <w:lang w:eastAsia="es-PE"/>
        </w:rPr>
        <w:t xml:space="preserve">ista </w:t>
      </w:r>
      <w:r w:rsidR="0046636C" w:rsidRPr="00D55D73">
        <w:rPr>
          <w:rFonts w:ascii="Arial" w:eastAsia="Times New Roman" w:hAnsi="Arial" w:cs="Arial"/>
          <w:lang w:eastAsia="es-PE"/>
        </w:rPr>
        <w:t xml:space="preserve">actualizada </w:t>
      </w:r>
      <w:r w:rsidR="0046636C" w:rsidRPr="00267F2E">
        <w:rPr>
          <w:rFonts w:ascii="Arial" w:eastAsia="Times New Roman" w:hAnsi="Arial" w:cs="Arial"/>
          <w:lang w:eastAsia="es-PE"/>
        </w:rPr>
        <w:t>de mercancías con análisis de riesgo favorable para ingresar al territorio nacional</w:t>
      </w:r>
      <w:r w:rsidR="0046636C">
        <w:rPr>
          <w:rFonts w:ascii="Arial" w:eastAsia="Times New Roman" w:hAnsi="Arial" w:cs="Arial"/>
          <w:lang w:eastAsia="es-PE"/>
        </w:rPr>
        <w:t xml:space="preserve"> a través del siguiente enlace: </w:t>
      </w:r>
      <w:hyperlink r:id="rId11" w:history="1">
        <w:r w:rsidR="0046636C" w:rsidRPr="00BF30D0">
          <w:rPr>
            <w:rStyle w:val="Hipervnculo"/>
          </w:rPr>
          <w:t>https://acortar.link/oEUkU5</w:t>
        </w:r>
      </w:hyperlink>
      <w:r w:rsidR="0046636C">
        <w:t xml:space="preserve">. </w:t>
      </w:r>
    </w:p>
    <w:p w14:paraId="5FBDAF00" w14:textId="77777777" w:rsidR="0046636C" w:rsidRDefault="0046636C" w:rsidP="0076247E">
      <w:pPr>
        <w:spacing w:after="0" w:line="240" w:lineRule="auto"/>
        <w:jc w:val="both"/>
      </w:pPr>
    </w:p>
    <w:p w14:paraId="0AEF699F" w14:textId="77777777" w:rsidR="0046636C" w:rsidRDefault="0046636C" w:rsidP="0046636C">
      <w:pPr>
        <w:spacing w:after="0" w:line="240" w:lineRule="auto"/>
        <w:jc w:val="right"/>
        <w:rPr>
          <w:b/>
          <w:bCs/>
        </w:rPr>
      </w:pPr>
    </w:p>
    <w:p w14:paraId="1DB3AB57" w14:textId="5849CA4E" w:rsidR="0046636C" w:rsidRPr="00786393" w:rsidRDefault="003437C5" w:rsidP="0046636C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b/>
          <w:bCs/>
        </w:rPr>
        <w:t>Lima</w:t>
      </w:r>
      <w:r w:rsidR="0046636C" w:rsidRPr="00786393">
        <w:rPr>
          <w:b/>
          <w:bCs/>
        </w:rPr>
        <w:t xml:space="preserve">, </w:t>
      </w:r>
      <w:r w:rsidR="00BE4CF0">
        <w:rPr>
          <w:b/>
          <w:bCs/>
        </w:rPr>
        <w:t>8</w:t>
      </w:r>
      <w:r w:rsidR="0046636C" w:rsidRPr="00786393">
        <w:rPr>
          <w:b/>
          <w:bCs/>
        </w:rPr>
        <w:t xml:space="preserve"> de </w:t>
      </w:r>
      <w:r w:rsidR="00F77EAE">
        <w:rPr>
          <w:b/>
          <w:bCs/>
        </w:rPr>
        <w:t>agosto</w:t>
      </w:r>
      <w:r w:rsidR="0046636C" w:rsidRPr="00786393">
        <w:rPr>
          <w:b/>
          <w:bCs/>
        </w:rPr>
        <w:t xml:space="preserve"> de 2024</w:t>
      </w:r>
    </w:p>
    <w:p w14:paraId="1DC708AE" w14:textId="141529B8" w:rsidR="00083ED6" w:rsidRPr="00743C1C" w:rsidRDefault="00083ED6" w:rsidP="00743C1C"/>
    <w:sectPr w:rsidR="00083ED6" w:rsidRPr="00743C1C" w:rsidSect="0076247E">
      <w:headerReference w:type="default" r:id="rId12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86257" w14:textId="77777777" w:rsidR="002B5C5E" w:rsidRDefault="002B5C5E" w:rsidP="00E3188C">
      <w:pPr>
        <w:spacing w:after="0" w:line="240" w:lineRule="auto"/>
      </w:pPr>
      <w:r>
        <w:separator/>
      </w:r>
    </w:p>
  </w:endnote>
  <w:endnote w:type="continuationSeparator" w:id="0">
    <w:p w14:paraId="73D386EB" w14:textId="77777777" w:rsidR="002B5C5E" w:rsidRDefault="002B5C5E" w:rsidP="00E3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11854" w14:textId="77777777" w:rsidR="002B5C5E" w:rsidRDefault="002B5C5E" w:rsidP="00E3188C">
      <w:pPr>
        <w:spacing w:after="0" w:line="240" w:lineRule="auto"/>
      </w:pPr>
      <w:r>
        <w:separator/>
      </w:r>
    </w:p>
  </w:footnote>
  <w:footnote w:type="continuationSeparator" w:id="0">
    <w:p w14:paraId="0ED0668C" w14:textId="77777777" w:rsidR="002B5C5E" w:rsidRDefault="002B5C5E" w:rsidP="00E3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039A9" w14:textId="13458FF4" w:rsidR="00E3188C" w:rsidRDefault="00E3188C">
    <w:pPr>
      <w:pStyle w:val="Encabezado"/>
    </w:pPr>
    <w:r>
      <w:rPr>
        <w:noProof/>
        <w:lang w:eastAsia="es-PE"/>
      </w:rPr>
      <w:drawing>
        <wp:anchor distT="152400" distB="152400" distL="152400" distR="152400" simplePos="0" relativeHeight="251659264" behindDoc="1" locked="0" layoutInCell="1" allowOverlap="1" wp14:anchorId="6EB04D25" wp14:editId="3EC84DFD">
          <wp:simplePos x="0" y="0"/>
          <wp:positionH relativeFrom="page">
            <wp:posOffset>622935</wp:posOffset>
          </wp:positionH>
          <wp:positionV relativeFrom="topMargin">
            <wp:posOffset>227965</wp:posOffset>
          </wp:positionV>
          <wp:extent cx="2133600" cy="414655"/>
          <wp:effectExtent l="0" t="0" r="0" b="4445"/>
          <wp:wrapNone/>
          <wp:docPr id="3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414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088"/>
    <w:multiLevelType w:val="hybridMultilevel"/>
    <w:tmpl w:val="DB5E42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659C"/>
    <w:multiLevelType w:val="hybridMultilevel"/>
    <w:tmpl w:val="998AC7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3361"/>
    <w:multiLevelType w:val="hybridMultilevel"/>
    <w:tmpl w:val="B09CEE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6E85"/>
    <w:multiLevelType w:val="hybridMultilevel"/>
    <w:tmpl w:val="88C43AB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73A7F"/>
    <w:multiLevelType w:val="multilevel"/>
    <w:tmpl w:val="BA82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E92F7A"/>
    <w:multiLevelType w:val="hybridMultilevel"/>
    <w:tmpl w:val="45286B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D7060"/>
    <w:multiLevelType w:val="hybridMultilevel"/>
    <w:tmpl w:val="E7C4D0A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891614"/>
    <w:multiLevelType w:val="hybridMultilevel"/>
    <w:tmpl w:val="8AE86DAA"/>
    <w:lvl w:ilvl="0" w:tplc="252431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A6D0B"/>
    <w:multiLevelType w:val="hybridMultilevel"/>
    <w:tmpl w:val="FA2E709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F230B"/>
    <w:multiLevelType w:val="hybridMultilevel"/>
    <w:tmpl w:val="1EE21E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E6AA3"/>
    <w:multiLevelType w:val="hybridMultilevel"/>
    <w:tmpl w:val="5F56E1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C5DA8"/>
    <w:multiLevelType w:val="hybridMultilevel"/>
    <w:tmpl w:val="7420702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A7CB3"/>
    <w:multiLevelType w:val="hybridMultilevel"/>
    <w:tmpl w:val="5998A8F6"/>
    <w:lvl w:ilvl="0" w:tplc="2892C3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32E2E"/>
    <w:multiLevelType w:val="hybridMultilevel"/>
    <w:tmpl w:val="E40C244C"/>
    <w:lvl w:ilvl="0" w:tplc="7540777A">
      <w:start w:val="2"/>
      <w:numFmt w:val="bullet"/>
      <w:lvlText w:val="-"/>
      <w:lvlJc w:val="left"/>
      <w:pPr>
        <w:ind w:left="720" w:hanging="360"/>
      </w:pPr>
      <w:rPr>
        <w:rFonts w:ascii="Aptos" w:eastAsia="Times New Roman" w:hAnsi="Aptos" w:cs="Segoe U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20E36"/>
    <w:multiLevelType w:val="hybridMultilevel"/>
    <w:tmpl w:val="F34C29F6"/>
    <w:lvl w:ilvl="0" w:tplc="5016C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E6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EE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C7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81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EA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83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4F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82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16610"/>
    <w:multiLevelType w:val="hybridMultilevel"/>
    <w:tmpl w:val="5F687C80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2C65CAD"/>
    <w:multiLevelType w:val="hybridMultilevel"/>
    <w:tmpl w:val="ABBAA912"/>
    <w:lvl w:ilvl="0" w:tplc="477A9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118F1"/>
    <w:multiLevelType w:val="hybridMultilevel"/>
    <w:tmpl w:val="0B9CC83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C4609"/>
    <w:multiLevelType w:val="hybridMultilevel"/>
    <w:tmpl w:val="24680092"/>
    <w:lvl w:ilvl="0" w:tplc="6824A8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968A5"/>
    <w:multiLevelType w:val="hybridMultilevel"/>
    <w:tmpl w:val="9F4E093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71119"/>
    <w:multiLevelType w:val="hybridMultilevel"/>
    <w:tmpl w:val="45CAC3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86F12"/>
    <w:multiLevelType w:val="hybridMultilevel"/>
    <w:tmpl w:val="62ACF214"/>
    <w:lvl w:ilvl="0" w:tplc="C558386E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9312010">
    <w:abstractNumId w:val="11"/>
  </w:num>
  <w:num w:numId="2" w16cid:durableId="2026393705">
    <w:abstractNumId w:val="2"/>
  </w:num>
  <w:num w:numId="3" w16cid:durableId="1065027170">
    <w:abstractNumId w:val="21"/>
  </w:num>
  <w:num w:numId="4" w16cid:durableId="707753173">
    <w:abstractNumId w:val="12"/>
  </w:num>
  <w:num w:numId="5" w16cid:durableId="608394815">
    <w:abstractNumId w:val="9"/>
  </w:num>
  <w:num w:numId="6" w16cid:durableId="566569631">
    <w:abstractNumId w:val="3"/>
  </w:num>
  <w:num w:numId="7" w16cid:durableId="1415861100">
    <w:abstractNumId w:val="5"/>
  </w:num>
  <w:num w:numId="8" w16cid:durableId="1677263714">
    <w:abstractNumId w:val="7"/>
  </w:num>
  <w:num w:numId="9" w16cid:durableId="1387990443">
    <w:abstractNumId w:val="8"/>
  </w:num>
  <w:num w:numId="10" w16cid:durableId="87190547">
    <w:abstractNumId w:val="14"/>
  </w:num>
  <w:num w:numId="11" w16cid:durableId="619797317">
    <w:abstractNumId w:val="20"/>
  </w:num>
  <w:num w:numId="12" w16cid:durableId="1263757284">
    <w:abstractNumId w:val="0"/>
  </w:num>
  <w:num w:numId="13" w16cid:durableId="428738950">
    <w:abstractNumId w:val="16"/>
  </w:num>
  <w:num w:numId="14" w16cid:durableId="587276822">
    <w:abstractNumId w:val="4"/>
  </w:num>
  <w:num w:numId="15" w16cid:durableId="2132967158">
    <w:abstractNumId w:val="15"/>
  </w:num>
  <w:num w:numId="16" w16cid:durableId="1543052698">
    <w:abstractNumId w:val="6"/>
  </w:num>
  <w:num w:numId="17" w16cid:durableId="28384394">
    <w:abstractNumId w:val="1"/>
  </w:num>
  <w:num w:numId="18" w16cid:durableId="35130115">
    <w:abstractNumId w:val="10"/>
  </w:num>
  <w:num w:numId="19" w16cid:durableId="1081178952">
    <w:abstractNumId w:val="13"/>
  </w:num>
  <w:num w:numId="20" w16cid:durableId="1522470378">
    <w:abstractNumId w:val="19"/>
  </w:num>
  <w:num w:numId="21" w16cid:durableId="2014408657">
    <w:abstractNumId w:val="18"/>
  </w:num>
  <w:num w:numId="22" w16cid:durableId="20598627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B9"/>
    <w:rsid w:val="00004370"/>
    <w:rsid w:val="00010AA6"/>
    <w:rsid w:val="00015B6F"/>
    <w:rsid w:val="00021121"/>
    <w:rsid w:val="00025F29"/>
    <w:rsid w:val="00030CF7"/>
    <w:rsid w:val="00037C49"/>
    <w:rsid w:val="000419DE"/>
    <w:rsid w:val="00041A08"/>
    <w:rsid w:val="00053D96"/>
    <w:rsid w:val="000617DF"/>
    <w:rsid w:val="00061DF4"/>
    <w:rsid w:val="00063557"/>
    <w:rsid w:val="00073066"/>
    <w:rsid w:val="00083ED6"/>
    <w:rsid w:val="00086FC2"/>
    <w:rsid w:val="0009659F"/>
    <w:rsid w:val="000A00CC"/>
    <w:rsid w:val="000A20C1"/>
    <w:rsid w:val="000A347E"/>
    <w:rsid w:val="000A36FD"/>
    <w:rsid w:val="000B4CEC"/>
    <w:rsid w:val="000C6CE0"/>
    <w:rsid w:val="000C79F0"/>
    <w:rsid w:val="000D01DC"/>
    <w:rsid w:val="000D138F"/>
    <w:rsid w:val="000D6B5D"/>
    <w:rsid w:val="000D7A5C"/>
    <w:rsid w:val="000E07BF"/>
    <w:rsid w:val="000F3FEC"/>
    <w:rsid w:val="000F4242"/>
    <w:rsid w:val="000F6343"/>
    <w:rsid w:val="00113FA4"/>
    <w:rsid w:val="00124DCB"/>
    <w:rsid w:val="00127056"/>
    <w:rsid w:val="00130325"/>
    <w:rsid w:val="00130707"/>
    <w:rsid w:val="001733F9"/>
    <w:rsid w:val="00176501"/>
    <w:rsid w:val="00190477"/>
    <w:rsid w:val="00191564"/>
    <w:rsid w:val="00193950"/>
    <w:rsid w:val="001A092A"/>
    <w:rsid w:val="001B2613"/>
    <w:rsid w:val="001B6DC9"/>
    <w:rsid w:val="001C232C"/>
    <w:rsid w:val="001C3154"/>
    <w:rsid w:val="001D0121"/>
    <w:rsid w:val="001D3A18"/>
    <w:rsid w:val="001D5DC2"/>
    <w:rsid w:val="001D6B1D"/>
    <w:rsid w:val="001E71C3"/>
    <w:rsid w:val="001F13FE"/>
    <w:rsid w:val="001F188E"/>
    <w:rsid w:val="001F6055"/>
    <w:rsid w:val="002072C1"/>
    <w:rsid w:val="0021285E"/>
    <w:rsid w:val="00212F53"/>
    <w:rsid w:val="00214323"/>
    <w:rsid w:val="002217D2"/>
    <w:rsid w:val="002242C0"/>
    <w:rsid w:val="002432B2"/>
    <w:rsid w:val="00264A5A"/>
    <w:rsid w:val="00266A59"/>
    <w:rsid w:val="002678B2"/>
    <w:rsid w:val="00267C08"/>
    <w:rsid w:val="00281B7D"/>
    <w:rsid w:val="0029063A"/>
    <w:rsid w:val="00295130"/>
    <w:rsid w:val="002B1059"/>
    <w:rsid w:val="002B4071"/>
    <w:rsid w:val="002B47F9"/>
    <w:rsid w:val="002B5C5E"/>
    <w:rsid w:val="002B65C1"/>
    <w:rsid w:val="002C22E5"/>
    <w:rsid w:val="002C38AF"/>
    <w:rsid w:val="002C79C5"/>
    <w:rsid w:val="002D4173"/>
    <w:rsid w:val="002D702C"/>
    <w:rsid w:val="002E7410"/>
    <w:rsid w:val="002F187D"/>
    <w:rsid w:val="002F559D"/>
    <w:rsid w:val="00304F4E"/>
    <w:rsid w:val="003175E8"/>
    <w:rsid w:val="00332EC5"/>
    <w:rsid w:val="00342CDD"/>
    <w:rsid w:val="003437C5"/>
    <w:rsid w:val="00352825"/>
    <w:rsid w:val="00354541"/>
    <w:rsid w:val="003570C7"/>
    <w:rsid w:val="003576F0"/>
    <w:rsid w:val="00381968"/>
    <w:rsid w:val="0039473B"/>
    <w:rsid w:val="00397853"/>
    <w:rsid w:val="00397A1D"/>
    <w:rsid w:val="003B005A"/>
    <w:rsid w:val="003B14D3"/>
    <w:rsid w:val="003B3E8F"/>
    <w:rsid w:val="003B3FB0"/>
    <w:rsid w:val="003B673C"/>
    <w:rsid w:val="003D22A9"/>
    <w:rsid w:val="003D3F66"/>
    <w:rsid w:val="003F046E"/>
    <w:rsid w:val="003F5A87"/>
    <w:rsid w:val="0040163C"/>
    <w:rsid w:val="00405B8B"/>
    <w:rsid w:val="00410E72"/>
    <w:rsid w:val="00417A8E"/>
    <w:rsid w:val="00420ACC"/>
    <w:rsid w:val="0042593C"/>
    <w:rsid w:val="00430A3E"/>
    <w:rsid w:val="004356C6"/>
    <w:rsid w:val="00436F1C"/>
    <w:rsid w:val="00447812"/>
    <w:rsid w:val="00447D56"/>
    <w:rsid w:val="00450C3D"/>
    <w:rsid w:val="00452F41"/>
    <w:rsid w:val="00461A9A"/>
    <w:rsid w:val="00463120"/>
    <w:rsid w:val="00464948"/>
    <w:rsid w:val="0046636C"/>
    <w:rsid w:val="00467D6E"/>
    <w:rsid w:val="00474761"/>
    <w:rsid w:val="00481FCB"/>
    <w:rsid w:val="00485DEF"/>
    <w:rsid w:val="004928BE"/>
    <w:rsid w:val="00497267"/>
    <w:rsid w:val="004A156E"/>
    <w:rsid w:val="004A1AA5"/>
    <w:rsid w:val="004B3A5B"/>
    <w:rsid w:val="004B44C7"/>
    <w:rsid w:val="004B7890"/>
    <w:rsid w:val="004C399B"/>
    <w:rsid w:val="004C3B3A"/>
    <w:rsid w:val="004C4716"/>
    <w:rsid w:val="004C6E87"/>
    <w:rsid w:val="004D05AC"/>
    <w:rsid w:val="004E22C2"/>
    <w:rsid w:val="004E434D"/>
    <w:rsid w:val="004E4ED0"/>
    <w:rsid w:val="004E59C1"/>
    <w:rsid w:val="004E5C25"/>
    <w:rsid w:val="004F3E9A"/>
    <w:rsid w:val="004F417B"/>
    <w:rsid w:val="004F5FB0"/>
    <w:rsid w:val="0050112A"/>
    <w:rsid w:val="0051234B"/>
    <w:rsid w:val="00517750"/>
    <w:rsid w:val="005307A9"/>
    <w:rsid w:val="00530C36"/>
    <w:rsid w:val="00530F45"/>
    <w:rsid w:val="0053203A"/>
    <w:rsid w:val="005355CE"/>
    <w:rsid w:val="005420A7"/>
    <w:rsid w:val="00544D4F"/>
    <w:rsid w:val="005454CB"/>
    <w:rsid w:val="00550101"/>
    <w:rsid w:val="00555014"/>
    <w:rsid w:val="00566C94"/>
    <w:rsid w:val="005727DD"/>
    <w:rsid w:val="0057534C"/>
    <w:rsid w:val="00581FBF"/>
    <w:rsid w:val="00582E02"/>
    <w:rsid w:val="005A0AF7"/>
    <w:rsid w:val="005A124E"/>
    <w:rsid w:val="005B3B54"/>
    <w:rsid w:val="005B6413"/>
    <w:rsid w:val="005D242B"/>
    <w:rsid w:val="005E0772"/>
    <w:rsid w:val="005E2DD4"/>
    <w:rsid w:val="005E475B"/>
    <w:rsid w:val="00600AFD"/>
    <w:rsid w:val="006070F2"/>
    <w:rsid w:val="006171C5"/>
    <w:rsid w:val="00623EC7"/>
    <w:rsid w:val="00630BE1"/>
    <w:rsid w:val="006322EA"/>
    <w:rsid w:val="00632E42"/>
    <w:rsid w:val="00642C78"/>
    <w:rsid w:val="00647644"/>
    <w:rsid w:val="00651EF2"/>
    <w:rsid w:val="0065494E"/>
    <w:rsid w:val="006557E3"/>
    <w:rsid w:val="00656D28"/>
    <w:rsid w:val="00657046"/>
    <w:rsid w:val="00657304"/>
    <w:rsid w:val="0067292F"/>
    <w:rsid w:val="00680E80"/>
    <w:rsid w:val="00682FDE"/>
    <w:rsid w:val="00683C3A"/>
    <w:rsid w:val="006900B3"/>
    <w:rsid w:val="00691CE5"/>
    <w:rsid w:val="006B1D4C"/>
    <w:rsid w:val="006B5190"/>
    <w:rsid w:val="006B675F"/>
    <w:rsid w:val="006C0516"/>
    <w:rsid w:val="006C2FFE"/>
    <w:rsid w:val="006D0007"/>
    <w:rsid w:val="006D51E4"/>
    <w:rsid w:val="006D5F33"/>
    <w:rsid w:val="006D73E0"/>
    <w:rsid w:val="006D7B8E"/>
    <w:rsid w:val="006E3BBD"/>
    <w:rsid w:val="006E4AC9"/>
    <w:rsid w:val="006E5109"/>
    <w:rsid w:val="006F0D14"/>
    <w:rsid w:val="006F23C1"/>
    <w:rsid w:val="006F61FA"/>
    <w:rsid w:val="006F7472"/>
    <w:rsid w:val="00706C67"/>
    <w:rsid w:val="0071376B"/>
    <w:rsid w:val="00722574"/>
    <w:rsid w:val="007265E0"/>
    <w:rsid w:val="007354FE"/>
    <w:rsid w:val="007371BA"/>
    <w:rsid w:val="00743C1C"/>
    <w:rsid w:val="00753C5C"/>
    <w:rsid w:val="007547F4"/>
    <w:rsid w:val="0076247E"/>
    <w:rsid w:val="00772D3D"/>
    <w:rsid w:val="00774D72"/>
    <w:rsid w:val="00780477"/>
    <w:rsid w:val="0078164B"/>
    <w:rsid w:val="007816DF"/>
    <w:rsid w:val="00783352"/>
    <w:rsid w:val="00783DCA"/>
    <w:rsid w:val="007846FA"/>
    <w:rsid w:val="007904A3"/>
    <w:rsid w:val="00791024"/>
    <w:rsid w:val="00792B43"/>
    <w:rsid w:val="00793206"/>
    <w:rsid w:val="00794446"/>
    <w:rsid w:val="0079615B"/>
    <w:rsid w:val="00796B7F"/>
    <w:rsid w:val="007A2F2C"/>
    <w:rsid w:val="007A3126"/>
    <w:rsid w:val="007B718D"/>
    <w:rsid w:val="007C0CBB"/>
    <w:rsid w:val="007C43C6"/>
    <w:rsid w:val="007D256A"/>
    <w:rsid w:val="007D2765"/>
    <w:rsid w:val="007D4FD8"/>
    <w:rsid w:val="007D63BF"/>
    <w:rsid w:val="007E2607"/>
    <w:rsid w:val="007E4814"/>
    <w:rsid w:val="007E54C6"/>
    <w:rsid w:val="007E56C2"/>
    <w:rsid w:val="007F0E2D"/>
    <w:rsid w:val="007F47BF"/>
    <w:rsid w:val="0080597E"/>
    <w:rsid w:val="0080743B"/>
    <w:rsid w:val="00810058"/>
    <w:rsid w:val="00817362"/>
    <w:rsid w:val="00817D3A"/>
    <w:rsid w:val="008244D2"/>
    <w:rsid w:val="00824E18"/>
    <w:rsid w:val="00826AFC"/>
    <w:rsid w:val="00826B9B"/>
    <w:rsid w:val="0083518F"/>
    <w:rsid w:val="0083564A"/>
    <w:rsid w:val="00837D86"/>
    <w:rsid w:val="00844E18"/>
    <w:rsid w:val="008509C1"/>
    <w:rsid w:val="00856097"/>
    <w:rsid w:val="00862E8F"/>
    <w:rsid w:val="00872AE4"/>
    <w:rsid w:val="00872F7A"/>
    <w:rsid w:val="008778C5"/>
    <w:rsid w:val="008854B4"/>
    <w:rsid w:val="008A1557"/>
    <w:rsid w:val="008A61CD"/>
    <w:rsid w:val="008A621F"/>
    <w:rsid w:val="008A7E35"/>
    <w:rsid w:val="008B260F"/>
    <w:rsid w:val="008B4692"/>
    <w:rsid w:val="008C1D61"/>
    <w:rsid w:val="008C3583"/>
    <w:rsid w:val="008C497A"/>
    <w:rsid w:val="008D3C4C"/>
    <w:rsid w:val="008D4496"/>
    <w:rsid w:val="008E00DB"/>
    <w:rsid w:val="008F0153"/>
    <w:rsid w:val="00900924"/>
    <w:rsid w:val="00904E4A"/>
    <w:rsid w:val="00906969"/>
    <w:rsid w:val="00930A52"/>
    <w:rsid w:val="00936EAB"/>
    <w:rsid w:val="00957EBA"/>
    <w:rsid w:val="00960E2B"/>
    <w:rsid w:val="0096355D"/>
    <w:rsid w:val="00965936"/>
    <w:rsid w:val="00971CB8"/>
    <w:rsid w:val="00982A9E"/>
    <w:rsid w:val="00985927"/>
    <w:rsid w:val="00987638"/>
    <w:rsid w:val="009916CC"/>
    <w:rsid w:val="00991DAA"/>
    <w:rsid w:val="00996652"/>
    <w:rsid w:val="0099691E"/>
    <w:rsid w:val="009A0158"/>
    <w:rsid w:val="009A4609"/>
    <w:rsid w:val="009B0140"/>
    <w:rsid w:val="009B7619"/>
    <w:rsid w:val="009B7903"/>
    <w:rsid w:val="009D0DEC"/>
    <w:rsid w:val="009E1732"/>
    <w:rsid w:val="009E538C"/>
    <w:rsid w:val="009F0BDE"/>
    <w:rsid w:val="009F17C5"/>
    <w:rsid w:val="00A056EA"/>
    <w:rsid w:val="00A10158"/>
    <w:rsid w:val="00A1352E"/>
    <w:rsid w:val="00A16DE0"/>
    <w:rsid w:val="00A17A9D"/>
    <w:rsid w:val="00A2593B"/>
    <w:rsid w:val="00A26C30"/>
    <w:rsid w:val="00A33345"/>
    <w:rsid w:val="00A345C8"/>
    <w:rsid w:val="00A36740"/>
    <w:rsid w:val="00A479DB"/>
    <w:rsid w:val="00A53390"/>
    <w:rsid w:val="00A56DFD"/>
    <w:rsid w:val="00A623F3"/>
    <w:rsid w:val="00A70B0E"/>
    <w:rsid w:val="00A710E3"/>
    <w:rsid w:val="00A769C4"/>
    <w:rsid w:val="00A80CB9"/>
    <w:rsid w:val="00A80D68"/>
    <w:rsid w:val="00A8593E"/>
    <w:rsid w:val="00A86AA4"/>
    <w:rsid w:val="00A92451"/>
    <w:rsid w:val="00A9268C"/>
    <w:rsid w:val="00A970C7"/>
    <w:rsid w:val="00A9786F"/>
    <w:rsid w:val="00AA44A2"/>
    <w:rsid w:val="00AA79CC"/>
    <w:rsid w:val="00AB1B8D"/>
    <w:rsid w:val="00AB3CBB"/>
    <w:rsid w:val="00AC4768"/>
    <w:rsid w:val="00AC6AF3"/>
    <w:rsid w:val="00AC6AFA"/>
    <w:rsid w:val="00AD3791"/>
    <w:rsid w:val="00AE3217"/>
    <w:rsid w:val="00AE3369"/>
    <w:rsid w:val="00AF1331"/>
    <w:rsid w:val="00AF27F5"/>
    <w:rsid w:val="00B05C2D"/>
    <w:rsid w:val="00B13285"/>
    <w:rsid w:val="00B14FC3"/>
    <w:rsid w:val="00B16DD4"/>
    <w:rsid w:val="00B17F73"/>
    <w:rsid w:val="00B24AD1"/>
    <w:rsid w:val="00B33352"/>
    <w:rsid w:val="00B362EF"/>
    <w:rsid w:val="00B371AD"/>
    <w:rsid w:val="00B44531"/>
    <w:rsid w:val="00B50769"/>
    <w:rsid w:val="00B55E1E"/>
    <w:rsid w:val="00B57E04"/>
    <w:rsid w:val="00B80D1D"/>
    <w:rsid w:val="00B84C93"/>
    <w:rsid w:val="00B85FED"/>
    <w:rsid w:val="00BA0D34"/>
    <w:rsid w:val="00BA2CAB"/>
    <w:rsid w:val="00BA6B93"/>
    <w:rsid w:val="00BB3130"/>
    <w:rsid w:val="00BB68D6"/>
    <w:rsid w:val="00BB7AE0"/>
    <w:rsid w:val="00BC1571"/>
    <w:rsid w:val="00BC28BB"/>
    <w:rsid w:val="00BC783A"/>
    <w:rsid w:val="00BD0C56"/>
    <w:rsid w:val="00BD7CA5"/>
    <w:rsid w:val="00BE4CF0"/>
    <w:rsid w:val="00BF51EB"/>
    <w:rsid w:val="00C02CAB"/>
    <w:rsid w:val="00C03376"/>
    <w:rsid w:val="00C04F46"/>
    <w:rsid w:val="00C0753E"/>
    <w:rsid w:val="00C07CFB"/>
    <w:rsid w:val="00C14A16"/>
    <w:rsid w:val="00C245C3"/>
    <w:rsid w:val="00C30119"/>
    <w:rsid w:val="00C349DA"/>
    <w:rsid w:val="00C37108"/>
    <w:rsid w:val="00C40FCC"/>
    <w:rsid w:val="00C42C88"/>
    <w:rsid w:val="00C4331F"/>
    <w:rsid w:val="00C45F06"/>
    <w:rsid w:val="00C47C18"/>
    <w:rsid w:val="00C536F5"/>
    <w:rsid w:val="00C53891"/>
    <w:rsid w:val="00C57C04"/>
    <w:rsid w:val="00C64C45"/>
    <w:rsid w:val="00C64DFE"/>
    <w:rsid w:val="00C75C7E"/>
    <w:rsid w:val="00C86BA2"/>
    <w:rsid w:val="00C901B6"/>
    <w:rsid w:val="00C92D01"/>
    <w:rsid w:val="00C970B2"/>
    <w:rsid w:val="00CA26A6"/>
    <w:rsid w:val="00CB65A4"/>
    <w:rsid w:val="00CC1A1B"/>
    <w:rsid w:val="00CC4366"/>
    <w:rsid w:val="00CC6596"/>
    <w:rsid w:val="00CD18B9"/>
    <w:rsid w:val="00CD4E7F"/>
    <w:rsid w:val="00CD6BEE"/>
    <w:rsid w:val="00CE4431"/>
    <w:rsid w:val="00CF185B"/>
    <w:rsid w:val="00CF3E77"/>
    <w:rsid w:val="00CF4C03"/>
    <w:rsid w:val="00D00D1C"/>
    <w:rsid w:val="00D0186A"/>
    <w:rsid w:val="00D3715C"/>
    <w:rsid w:val="00D43FC3"/>
    <w:rsid w:val="00D44BEB"/>
    <w:rsid w:val="00D4586F"/>
    <w:rsid w:val="00D47A90"/>
    <w:rsid w:val="00D50779"/>
    <w:rsid w:val="00D55095"/>
    <w:rsid w:val="00D57EEF"/>
    <w:rsid w:val="00D65969"/>
    <w:rsid w:val="00D77719"/>
    <w:rsid w:val="00D80055"/>
    <w:rsid w:val="00D85B72"/>
    <w:rsid w:val="00D9344F"/>
    <w:rsid w:val="00D9351A"/>
    <w:rsid w:val="00DA0376"/>
    <w:rsid w:val="00DA16AF"/>
    <w:rsid w:val="00DA69DC"/>
    <w:rsid w:val="00DB1947"/>
    <w:rsid w:val="00DB3A3D"/>
    <w:rsid w:val="00DB3F21"/>
    <w:rsid w:val="00DC3BC5"/>
    <w:rsid w:val="00DD19CD"/>
    <w:rsid w:val="00DD5AEC"/>
    <w:rsid w:val="00DD5D54"/>
    <w:rsid w:val="00DE29F4"/>
    <w:rsid w:val="00E02574"/>
    <w:rsid w:val="00E04124"/>
    <w:rsid w:val="00E0649D"/>
    <w:rsid w:val="00E07782"/>
    <w:rsid w:val="00E101DF"/>
    <w:rsid w:val="00E133AC"/>
    <w:rsid w:val="00E15C11"/>
    <w:rsid w:val="00E300F5"/>
    <w:rsid w:val="00E3188C"/>
    <w:rsid w:val="00E34525"/>
    <w:rsid w:val="00E3662B"/>
    <w:rsid w:val="00E4582F"/>
    <w:rsid w:val="00E57863"/>
    <w:rsid w:val="00E60BFB"/>
    <w:rsid w:val="00E71425"/>
    <w:rsid w:val="00E75322"/>
    <w:rsid w:val="00E82439"/>
    <w:rsid w:val="00E921D0"/>
    <w:rsid w:val="00E93CD4"/>
    <w:rsid w:val="00E94AD1"/>
    <w:rsid w:val="00EA0844"/>
    <w:rsid w:val="00EA1BFC"/>
    <w:rsid w:val="00EA4739"/>
    <w:rsid w:val="00EB01FE"/>
    <w:rsid w:val="00EB02D2"/>
    <w:rsid w:val="00EB22BC"/>
    <w:rsid w:val="00EB2C93"/>
    <w:rsid w:val="00EB32FB"/>
    <w:rsid w:val="00EB6A2D"/>
    <w:rsid w:val="00EC07B9"/>
    <w:rsid w:val="00EC0FB6"/>
    <w:rsid w:val="00EC30D2"/>
    <w:rsid w:val="00ED2215"/>
    <w:rsid w:val="00ED2A8E"/>
    <w:rsid w:val="00ED3675"/>
    <w:rsid w:val="00ED42B3"/>
    <w:rsid w:val="00ED5051"/>
    <w:rsid w:val="00ED7CB3"/>
    <w:rsid w:val="00EE576B"/>
    <w:rsid w:val="00EF28A0"/>
    <w:rsid w:val="00F01C8B"/>
    <w:rsid w:val="00F01FD1"/>
    <w:rsid w:val="00F04406"/>
    <w:rsid w:val="00F06021"/>
    <w:rsid w:val="00F061AB"/>
    <w:rsid w:val="00F25309"/>
    <w:rsid w:val="00F25832"/>
    <w:rsid w:val="00F31FEC"/>
    <w:rsid w:val="00F322D0"/>
    <w:rsid w:val="00F32E63"/>
    <w:rsid w:val="00F37E7C"/>
    <w:rsid w:val="00F505C5"/>
    <w:rsid w:val="00F61BE7"/>
    <w:rsid w:val="00F72CBE"/>
    <w:rsid w:val="00F73B26"/>
    <w:rsid w:val="00F77EAE"/>
    <w:rsid w:val="00F80353"/>
    <w:rsid w:val="00F84B63"/>
    <w:rsid w:val="00F8615E"/>
    <w:rsid w:val="00F90B80"/>
    <w:rsid w:val="00FA5DD8"/>
    <w:rsid w:val="00FB6030"/>
    <w:rsid w:val="00FC4F07"/>
    <w:rsid w:val="00FD1FC1"/>
    <w:rsid w:val="00FD2170"/>
    <w:rsid w:val="00FD4AE1"/>
    <w:rsid w:val="00FD6FBC"/>
    <w:rsid w:val="00FE29DE"/>
    <w:rsid w:val="00FE43DF"/>
    <w:rsid w:val="00FE4D7F"/>
    <w:rsid w:val="00FF06ED"/>
    <w:rsid w:val="00FF24ED"/>
    <w:rsid w:val="00FF2B33"/>
    <w:rsid w:val="00FF5C96"/>
    <w:rsid w:val="00FF5F14"/>
    <w:rsid w:val="158126A5"/>
    <w:rsid w:val="2649F75F"/>
    <w:rsid w:val="3E6D2401"/>
    <w:rsid w:val="4DA707EE"/>
    <w:rsid w:val="53C4B18E"/>
    <w:rsid w:val="558A429D"/>
    <w:rsid w:val="591F4FC6"/>
    <w:rsid w:val="5FFF7238"/>
    <w:rsid w:val="6B7B6FA2"/>
    <w:rsid w:val="6FBFFBB4"/>
    <w:rsid w:val="790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B24B8"/>
  <w15:chartTrackingRefBased/>
  <w15:docId w15:val="{D052570D-6911-400F-BA31-C8AD0D7D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3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88C"/>
  </w:style>
  <w:style w:type="paragraph" w:styleId="Piedepgina">
    <w:name w:val="footer"/>
    <w:basedOn w:val="Normal"/>
    <w:link w:val="PiedepginaCar"/>
    <w:uiPriority w:val="99"/>
    <w:unhideWhenUsed/>
    <w:rsid w:val="00E31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88C"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Bullet 1,titulo"/>
    <w:basedOn w:val="Normal"/>
    <w:link w:val="PrrafodelistaCar"/>
    <w:uiPriority w:val="1"/>
    <w:qFormat/>
    <w:rsid w:val="00FF06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C1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2A8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8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F80353"/>
  </w:style>
  <w:style w:type="character" w:customStyle="1" w:styleId="eop">
    <w:name w:val="eop"/>
    <w:basedOn w:val="Fuentedeprrafopredeter"/>
    <w:rsid w:val="00F80353"/>
  </w:style>
  <w:style w:type="character" w:customStyle="1" w:styleId="scxw266826671">
    <w:name w:val="scxw266826671"/>
    <w:basedOn w:val="Fuentedeprrafopredeter"/>
    <w:rsid w:val="00F80353"/>
  </w:style>
  <w:style w:type="character" w:customStyle="1" w:styleId="Ttulo1Car">
    <w:name w:val="Título 1 Car"/>
    <w:basedOn w:val="Fuentedeprrafopredeter"/>
    <w:link w:val="Ttulo1"/>
    <w:uiPriority w:val="9"/>
    <w:rsid w:val="003B3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1"/>
    <w:qFormat/>
    <w:rsid w:val="00C970B2"/>
  </w:style>
  <w:style w:type="paragraph" w:styleId="Sinespaciado">
    <w:name w:val="No Spacing"/>
    <w:uiPriority w:val="1"/>
    <w:qFormat/>
    <w:rsid w:val="00FF2B33"/>
    <w:pPr>
      <w:spacing w:after="0" w:line="240" w:lineRule="auto"/>
    </w:pPr>
    <w:rPr>
      <w:sz w:val="24"/>
      <w:szCs w:val="24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1DF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85B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5B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5B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5B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5B72"/>
    <w:rPr>
      <w:b/>
      <w:bCs/>
      <w:sz w:val="20"/>
      <w:szCs w:val="20"/>
    </w:rPr>
  </w:style>
  <w:style w:type="character" w:customStyle="1" w:styleId="scxw152024023">
    <w:name w:val="scxw152024023"/>
    <w:basedOn w:val="Fuentedeprrafopredeter"/>
    <w:rsid w:val="00EE576B"/>
  </w:style>
  <w:style w:type="paragraph" w:styleId="NormalWeb">
    <w:name w:val="Normal (Web)"/>
    <w:basedOn w:val="Normal"/>
    <w:uiPriority w:val="99"/>
    <w:unhideWhenUsed/>
    <w:rsid w:val="0074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31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85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ortar.link/oEUkU5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3FA332F40DDD4FB113271BDDF752A1" ma:contentTypeVersion="13" ma:contentTypeDescription="Crear nuevo documento." ma:contentTypeScope="" ma:versionID="41fb0adb1e6b71b77097a944274ebe11">
  <xsd:schema xmlns:xsd="http://www.w3.org/2001/XMLSchema" xmlns:xs="http://www.w3.org/2001/XMLSchema" xmlns:p="http://schemas.microsoft.com/office/2006/metadata/properties" xmlns:ns3="38ec32a2-cd68-430d-88d0-6a271e69e1ff" xmlns:ns4="d9fd0d45-d195-4148-bbdd-7607b01a14ce" targetNamespace="http://schemas.microsoft.com/office/2006/metadata/properties" ma:root="true" ma:fieldsID="9d979a997f4f53cc45ec4384771e6468" ns3:_="" ns4:_="">
    <xsd:import namespace="38ec32a2-cd68-430d-88d0-6a271e69e1ff"/>
    <xsd:import namespace="d9fd0d45-d195-4148-bbdd-7607b01a1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32a2-cd68-430d-88d0-6a271e69e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d0d45-d195-4148-bbdd-7607b01a1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ec32a2-cd68-430d-88d0-6a271e69e1ff" xsi:nil="true"/>
  </documentManagement>
</p:properties>
</file>

<file path=customXml/itemProps1.xml><?xml version="1.0" encoding="utf-8"?>
<ds:datastoreItem xmlns:ds="http://schemas.openxmlformats.org/officeDocument/2006/customXml" ds:itemID="{9FAC8CAB-E983-4D1A-8544-C62B7DA16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c32a2-cd68-430d-88d0-6a271e69e1ff"/>
    <ds:schemaRef ds:uri="d9fd0d45-d195-4148-bbdd-7607b01a1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B27B8-935C-467D-84C0-17F0FE394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2D89A-BAC6-4417-8876-D613723AC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ADBBDF-D04E-401F-988C-7BADD58AF6EA}">
  <ds:schemaRefs>
    <ds:schemaRef ds:uri="http://schemas.microsoft.com/office/2006/metadata/properties"/>
    <ds:schemaRef ds:uri="http://schemas.microsoft.com/office/infopath/2007/PartnerControls"/>
    <ds:schemaRef ds:uri="38ec32a2-cd68-430d-88d0-6a271e69e1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Violeta Rojas Montes</dc:creator>
  <cp:keywords/>
  <dc:description/>
  <cp:lastModifiedBy>Diego Castillo Aliaga</cp:lastModifiedBy>
  <cp:revision>14</cp:revision>
  <cp:lastPrinted>2024-06-27T15:27:00Z</cp:lastPrinted>
  <dcterms:created xsi:type="dcterms:W3CDTF">2024-08-08T20:51:00Z</dcterms:created>
  <dcterms:modified xsi:type="dcterms:W3CDTF">2024-08-08T22:23:00Z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0x010100463FA332F40DDD4FB113271BDDF752A1</vt:lpwstr>
  </property>
</Properties>
</file>