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B08C8" w14:textId="77777777" w:rsidR="00FA6F22" w:rsidRPr="00FA6F22" w:rsidRDefault="007A66E0" w:rsidP="00496AF7">
      <w:pPr>
        <w:pStyle w:val="NormalWeb"/>
        <w:spacing w:before="0" w:beforeAutospacing="0" w:after="225" w:afterAutospacing="0"/>
        <w:ind w:left="0" w:hanging="2"/>
        <w:jc w:val="center"/>
        <w:textAlignment w:val="baseline"/>
        <w:rPr>
          <w:rFonts w:ascii="Arial" w:hAnsi="Arial" w:cs="Arial"/>
          <w:b/>
          <w:bCs/>
          <w:position w:val="0"/>
          <w:sz w:val="22"/>
          <w:szCs w:val="22"/>
          <w:u w:val="single"/>
          <w:lang w:val="es-PE"/>
        </w:rPr>
      </w:pPr>
      <w:r w:rsidRPr="00FA6F22">
        <w:rPr>
          <w:rFonts w:ascii="Arial" w:hAnsi="Arial" w:cs="Arial"/>
          <w:b/>
          <w:bCs/>
          <w:position w:val="0"/>
          <w:sz w:val="22"/>
          <w:szCs w:val="22"/>
          <w:u w:val="single"/>
          <w:lang w:val="es-PE"/>
        </w:rPr>
        <w:t>NOTA DE PRENSA</w:t>
      </w:r>
    </w:p>
    <w:p w14:paraId="54A90EF7" w14:textId="4E69B4A9" w:rsidR="00496AF7" w:rsidRPr="00FA6F22" w:rsidRDefault="00496AF7" w:rsidP="00FA6F22">
      <w:pPr>
        <w:pStyle w:val="NormalWeb"/>
        <w:spacing w:before="0" w:beforeAutospacing="0" w:after="225" w:afterAutospacing="0"/>
        <w:ind w:leftChars="0" w:left="2" w:hanging="2"/>
        <w:jc w:val="center"/>
        <w:textAlignment w:val="baseline"/>
        <w:rPr>
          <w:rFonts w:ascii="Arial" w:hAnsi="Arial" w:cs="Arial"/>
          <w:b/>
          <w:bCs/>
        </w:rPr>
      </w:pPr>
      <w:r w:rsidRPr="00FA6F22">
        <w:rPr>
          <w:rFonts w:ascii="Arial" w:hAnsi="Arial" w:cs="Arial"/>
          <w:b/>
          <w:bCs/>
          <w:sz w:val="22"/>
          <w:szCs w:val="22"/>
        </w:rPr>
        <w:t>P</w:t>
      </w:r>
      <w:r w:rsidR="00E06809">
        <w:rPr>
          <w:rFonts w:ascii="Arial" w:hAnsi="Arial" w:cs="Arial"/>
          <w:b/>
          <w:bCs/>
          <w:sz w:val="22"/>
          <w:szCs w:val="22"/>
        </w:rPr>
        <w:t>roduce</w:t>
      </w:r>
      <w:r w:rsidR="00FA6F22">
        <w:rPr>
          <w:rFonts w:ascii="Arial" w:hAnsi="Arial" w:cs="Arial"/>
          <w:b/>
          <w:bCs/>
          <w:sz w:val="22"/>
          <w:szCs w:val="22"/>
        </w:rPr>
        <w:t>:</w:t>
      </w:r>
      <w:r w:rsidR="001A70FC" w:rsidRPr="00FA6F22">
        <w:rPr>
          <w:rFonts w:ascii="Arial" w:hAnsi="Arial" w:cs="Arial"/>
          <w:b/>
          <w:bCs/>
          <w:sz w:val="22"/>
          <w:szCs w:val="22"/>
        </w:rPr>
        <w:t xml:space="preserve"> </w:t>
      </w:r>
      <w:r w:rsidR="00FA6F22">
        <w:rPr>
          <w:rFonts w:ascii="Arial" w:hAnsi="Arial" w:cs="Arial"/>
          <w:b/>
          <w:bCs/>
        </w:rPr>
        <w:t>Perú se declara ante la OMSA como país libre de cuatro enfermedades en la especie trucha arcoíris</w:t>
      </w:r>
    </w:p>
    <w:p w14:paraId="74B00B3E" w14:textId="7F90A9EA" w:rsidR="00496AF7" w:rsidRPr="00FA6F22" w:rsidRDefault="00496AF7" w:rsidP="00FA6F22">
      <w:pPr>
        <w:pStyle w:val="NormalWeb"/>
        <w:numPr>
          <w:ilvl w:val="0"/>
          <w:numId w:val="8"/>
        </w:numPr>
        <w:spacing w:before="0" w:beforeAutospacing="0" w:after="225" w:afterAutospacing="0"/>
        <w:ind w:leftChars="0" w:firstLineChars="0"/>
        <w:jc w:val="both"/>
        <w:textAlignment w:val="baseline"/>
        <w:rPr>
          <w:rFonts w:ascii="Arial" w:hAnsi="Arial" w:cs="Arial"/>
          <w:i/>
          <w:iCs/>
          <w:sz w:val="22"/>
          <w:szCs w:val="22"/>
        </w:rPr>
      </w:pPr>
      <w:r w:rsidRPr="00FA6F22">
        <w:rPr>
          <w:rFonts w:ascii="Arial" w:hAnsi="Arial" w:cs="Arial"/>
          <w:i/>
          <w:iCs/>
          <w:sz w:val="22"/>
          <w:szCs w:val="22"/>
        </w:rPr>
        <w:t>La autodeclaración fortalece al sector productivo de la trucha y permite que los productos hidrobiológicos de los operadores acuícolas accedan a nuevos mercados internacionales.</w:t>
      </w:r>
    </w:p>
    <w:p w14:paraId="6BD37D67" w14:textId="31F3027F" w:rsidR="001A70FC" w:rsidRPr="00FA6F22" w:rsidRDefault="001A70FC" w:rsidP="00FA6F22">
      <w:pPr>
        <w:pStyle w:val="NormalWeb"/>
        <w:numPr>
          <w:ilvl w:val="0"/>
          <w:numId w:val="8"/>
        </w:numPr>
        <w:spacing w:before="0" w:beforeAutospacing="0" w:after="225" w:afterAutospacing="0"/>
        <w:ind w:leftChars="0" w:firstLineChars="0"/>
        <w:jc w:val="both"/>
        <w:textAlignment w:val="baseline"/>
        <w:rPr>
          <w:rFonts w:ascii="Arial" w:hAnsi="Arial" w:cs="Arial"/>
          <w:i/>
          <w:iCs/>
          <w:sz w:val="22"/>
          <w:szCs w:val="22"/>
        </w:rPr>
      </w:pPr>
      <w:r w:rsidRPr="00FA6F22">
        <w:rPr>
          <w:rFonts w:ascii="Arial" w:hAnsi="Arial" w:cs="Arial"/>
          <w:i/>
          <w:iCs/>
          <w:sz w:val="22"/>
          <w:szCs w:val="22"/>
        </w:rPr>
        <w:t xml:space="preserve">Al proporcionarse las evidencias, la </w:t>
      </w:r>
      <w:r w:rsidRPr="00FA6F22">
        <w:rPr>
          <w:rFonts w:ascii="Arial" w:hAnsi="Arial" w:cs="Arial"/>
          <w:i/>
          <w:sz w:val="22"/>
          <w:szCs w:val="22"/>
        </w:rPr>
        <w:t>Organización Mundial de Sanidad Animal</w:t>
      </w:r>
      <w:r w:rsidRPr="00FA6F22">
        <w:rPr>
          <w:rFonts w:ascii="Arial" w:hAnsi="Arial" w:cs="Arial"/>
          <w:i/>
          <w:iCs/>
          <w:sz w:val="22"/>
          <w:szCs w:val="22"/>
        </w:rPr>
        <w:t xml:space="preserve"> acept</w:t>
      </w:r>
      <w:r w:rsidR="008C1F5B">
        <w:rPr>
          <w:rFonts w:ascii="Arial" w:hAnsi="Arial" w:cs="Arial"/>
          <w:i/>
          <w:iCs/>
          <w:sz w:val="22"/>
          <w:szCs w:val="22"/>
        </w:rPr>
        <w:t>ó</w:t>
      </w:r>
      <w:r w:rsidRPr="00FA6F22">
        <w:rPr>
          <w:rFonts w:ascii="Arial" w:hAnsi="Arial" w:cs="Arial"/>
          <w:i/>
          <w:iCs/>
          <w:sz w:val="22"/>
          <w:szCs w:val="22"/>
        </w:rPr>
        <w:t xml:space="preserve"> la autodeclaración</w:t>
      </w:r>
      <w:r w:rsidR="008C1F5B">
        <w:rPr>
          <w:rFonts w:ascii="Arial" w:hAnsi="Arial" w:cs="Arial"/>
          <w:i/>
          <w:iCs/>
          <w:sz w:val="22"/>
          <w:szCs w:val="22"/>
        </w:rPr>
        <w:t>,</w:t>
      </w:r>
      <w:r w:rsidRPr="00FA6F22">
        <w:rPr>
          <w:rFonts w:ascii="Arial" w:hAnsi="Arial" w:cs="Arial"/>
          <w:i/>
          <w:iCs/>
          <w:sz w:val="22"/>
          <w:szCs w:val="22"/>
        </w:rPr>
        <w:t xml:space="preserve"> que es la confirmación de la ausencia de las enfermedades. </w:t>
      </w:r>
    </w:p>
    <w:p w14:paraId="20AC50D9" w14:textId="022086C3" w:rsidR="00496AF7" w:rsidRPr="00FA6F22" w:rsidRDefault="00ED50D9" w:rsidP="00496AF7">
      <w:pPr>
        <w:pStyle w:val="NormalWeb"/>
        <w:spacing w:before="0" w:beforeAutospacing="0" w:after="225" w:afterAutospacing="0"/>
        <w:ind w:left="0" w:hanging="2"/>
        <w:jc w:val="both"/>
        <w:textAlignment w:val="baseline"/>
        <w:rPr>
          <w:rFonts w:ascii="Arial" w:hAnsi="Arial" w:cs="Arial"/>
          <w:sz w:val="22"/>
          <w:szCs w:val="22"/>
        </w:rPr>
      </w:pPr>
      <w:r w:rsidRPr="00FA6F22">
        <w:rPr>
          <w:rFonts w:ascii="Arial" w:hAnsi="Arial" w:cs="Arial"/>
          <w:sz w:val="22"/>
          <w:szCs w:val="22"/>
        </w:rPr>
        <w:t>El Ministerio de la Producción</w:t>
      </w:r>
      <w:r w:rsidR="00FA6F22" w:rsidRPr="00FA6F22">
        <w:rPr>
          <w:rFonts w:ascii="Arial" w:hAnsi="Arial" w:cs="Arial"/>
          <w:sz w:val="22"/>
          <w:szCs w:val="22"/>
        </w:rPr>
        <w:t xml:space="preserve"> (</w:t>
      </w:r>
      <w:r w:rsidR="00E06809">
        <w:rPr>
          <w:rFonts w:ascii="Arial" w:hAnsi="Arial" w:cs="Arial"/>
          <w:sz w:val="22"/>
          <w:szCs w:val="22"/>
        </w:rPr>
        <w:t>Produce</w:t>
      </w:r>
      <w:r w:rsidR="00FA6F22" w:rsidRPr="00FA6F22">
        <w:rPr>
          <w:rFonts w:ascii="Arial" w:hAnsi="Arial" w:cs="Arial"/>
          <w:sz w:val="22"/>
          <w:szCs w:val="22"/>
        </w:rPr>
        <w:t>)</w:t>
      </w:r>
      <w:r w:rsidRPr="00FA6F22">
        <w:rPr>
          <w:rFonts w:ascii="Arial" w:hAnsi="Arial" w:cs="Arial"/>
          <w:sz w:val="22"/>
          <w:szCs w:val="22"/>
        </w:rPr>
        <w:t xml:space="preserve">, a través </w:t>
      </w:r>
      <w:r w:rsidR="00FA6F22" w:rsidRPr="00FA6F22">
        <w:rPr>
          <w:rFonts w:ascii="Arial" w:hAnsi="Arial" w:cs="Arial"/>
          <w:sz w:val="22"/>
          <w:szCs w:val="22"/>
        </w:rPr>
        <w:t>de l</w:t>
      </w:r>
      <w:r w:rsidR="00496AF7" w:rsidRPr="00FA6F22">
        <w:rPr>
          <w:rFonts w:ascii="Arial" w:hAnsi="Arial" w:cs="Arial"/>
          <w:sz w:val="22"/>
          <w:szCs w:val="22"/>
        </w:rPr>
        <w:t>a Autoridad Nacional de Sanidad e Inocuidad en Pesca y Acuicultura (</w:t>
      </w:r>
      <w:r w:rsidR="00E06809">
        <w:rPr>
          <w:rFonts w:ascii="Arial" w:hAnsi="Arial" w:cs="Arial"/>
          <w:sz w:val="22"/>
          <w:szCs w:val="22"/>
        </w:rPr>
        <w:t>Sanipes</w:t>
      </w:r>
      <w:r w:rsidR="00496AF7" w:rsidRPr="00FA6F22">
        <w:rPr>
          <w:rFonts w:ascii="Arial" w:hAnsi="Arial" w:cs="Arial"/>
          <w:sz w:val="22"/>
          <w:szCs w:val="22"/>
        </w:rPr>
        <w:t>), recibió la aprobación de la Organización Mundial de Sanidad Animal (OMSA) sobre la autodeclaración de Perú como país libre de cuatro enfermedades que afectan a la especie trucha arcoíris (</w:t>
      </w:r>
      <w:r w:rsidR="00496AF7" w:rsidRPr="00FA6F22">
        <w:rPr>
          <w:rFonts w:ascii="Arial" w:hAnsi="Arial" w:cs="Arial"/>
          <w:i/>
          <w:iCs/>
          <w:sz w:val="22"/>
          <w:szCs w:val="22"/>
        </w:rPr>
        <w:t>Oncorhynchus mykiss</w:t>
      </w:r>
      <w:r w:rsidR="00496AF7" w:rsidRPr="00FA6F22">
        <w:rPr>
          <w:rFonts w:ascii="Arial" w:hAnsi="Arial" w:cs="Arial"/>
          <w:sz w:val="22"/>
          <w:szCs w:val="22"/>
        </w:rPr>
        <w:t>), luego de que se proporcionaran evidencias del cumplimiento de las directrices contenidas en los capítulos correspondientes del Código Sanitario para los Animales Acuáticos de la OMSA.</w:t>
      </w:r>
    </w:p>
    <w:p w14:paraId="0DA64A1C" w14:textId="77777777" w:rsidR="00496AF7" w:rsidRPr="00FA6F22" w:rsidRDefault="00496AF7" w:rsidP="00496AF7">
      <w:pPr>
        <w:pStyle w:val="NormalWeb"/>
        <w:spacing w:before="0" w:beforeAutospacing="0" w:after="225" w:afterAutospacing="0"/>
        <w:ind w:left="0" w:hanging="2"/>
        <w:jc w:val="both"/>
        <w:textAlignment w:val="baseline"/>
        <w:rPr>
          <w:rFonts w:ascii="Arial" w:hAnsi="Arial" w:cs="Arial"/>
          <w:sz w:val="22"/>
          <w:szCs w:val="22"/>
        </w:rPr>
      </w:pPr>
      <w:r w:rsidRPr="00FA6F22">
        <w:rPr>
          <w:rFonts w:ascii="Arial" w:hAnsi="Arial" w:cs="Arial"/>
          <w:sz w:val="22"/>
          <w:szCs w:val="22"/>
        </w:rPr>
        <w:t>De esta forma, el Perú se autodeclaró libre del virus de la septicemia hemorrágica viral (VHS), el virus de la necrosis hematopoyética epizoótica (EHN), el virus de la necrosis hematopoyética infecciosa (IHN) y el alfavirus de los salmónidos (SAV).</w:t>
      </w:r>
    </w:p>
    <w:p w14:paraId="3966F635" w14:textId="44091998" w:rsidR="009D163B" w:rsidRPr="00FA6F22" w:rsidRDefault="009D163B" w:rsidP="00496AF7">
      <w:pPr>
        <w:pStyle w:val="NormalWeb"/>
        <w:spacing w:before="0" w:beforeAutospacing="0" w:after="225" w:afterAutospacing="0"/>
        <w:ind w:left="0" w:hanging="2"/>
        <w:jc w:val="both"/>
        <w:textAlignment w:val="baseline"/>
        <w:rPr>
          <w:rFonts w:ascii="Arial" w:hAnsi="Arial" w:cs="Arial"/>
          <w:sz w:val="22"/>
          <w:szCs w:val="22"/>
        </w:rPr>
      </w:pPr>
      <w:r w:rsidRPr="00FA6F22">
        <w:rPr>
          <w:rFonts w:ascii="Arial" w:hAnsi="Arial" w:cs="Arial"/>
          <w:sz w:val="22"/>
          <w:szCs w:val="22"/>
        </w:rPr>
        <w:t xml:space="preserve">El viceministro de </w:t>
      </w:r>
      <w:r w:rsidR="009143A4">
        <w:rPr>
          <w:rFonts w:ascii="Arial" w:hAnsi="Arial" w:cs="Arial"/>
          <w:sz w:val="22"/>
          <w:szCs w:val="22"/>
        </w:rPr>
        <w:t>P</w:t>
      </w:r>
      <w:r w:rsidRPr="00FA6F22">
        <w:rPr>
          <w:rFonts w:ascii="Arial" w:hAnsi="Arial" w:cs="Arial"/>
          <w:sz w:val="22"/>
          <w:szCs w:val="22"/>
        </w:rPr>
        <w:t xml:space="preserve">esca y </w:t>
      </w:r>
      <w:r w:rsidR="009143A4">
        <w:rPr>
          <w:rFonts w:ascii="Arial" w:hAnsi="Arial" w:cs="Arial"/>
          <w:sz w:val="22"/>
          <w:szCs w:val="22"/>
        </w:rPr>
        <w:t>A</w:t>
      </w:r>
      <w:r w:rsidRPr="00FA6F22">
        <w:rPr>
          <w:rFonts w:ascii="Arial" w:hAnsi="Arial" w:cs="Arial"/>
          <w:sz w:val="22"/>
          <w:szCs w:val="22"/>
        </w:rPr>
        <w:t>cuicultura, Jesús Barrientos, resalt</w:t>
      </w:r>
      <w:r w:rsidR="0068361B">
        <w:rPr>
          <w:rFonts w:ascii="Arial" w:hAnsi="Arial" w:cs="Arial"/>
          <w:sz w:val="22"/>
          <w:szCs w:val="22"/>
        </w:rPr>
        <w:t>ó</w:t>
      </w:r>
      <w:r w:rsidRPr="00FA6F22">
        <w:rPr>
          <w:rFonts w:ascii="Arial" w:hAnsi="Arial" w:cs="Arial"/>
          <w:sz w:val="22"/>
          <w:szCs w:val="22"/>
        </w:rPr>
        <w:t xml:space="preserve"> el trabajo de investigación que se realiza para la protección de nuestras especies y de productos</w:t>
      </w:r>
      <w:r w:rsidR="00152778">
        <w:rPr>
          <w:rFonts w:ascii="Arial" w:hAnsi="Arial" w:cs="Arial"/>
          <w:sz w:val="22"/>
          <w:szCs w:val="22"/>
        </w:rPr>
        <w:t xml:space="preserve"> de</w:t>
      </w:r>
      <w:r w:rsidRPr="00FA6F22">
        <w:rPr>
          <w:rFonts w:ascii="Arial" w:hAnsi="Arial" w:cs="Arial"/>
          <w:sz w:val="22"/>
          <w:szCs w:val="22"/>
        </w:rPr>
        <w:t xml:space="preserve"> calidad para la exportación. “Esta autodeclaración facilita a los acuicultores la negociación de sus productos con otros países que están interesados en comprar con el cumplimiento de las medidas sanitarias vigentes y libres de enfermedades, y de esta manera generar comercio saludable y duradero”</w:t>
      </w:r>
      <w:r w:rsidR="00623027">
        <w:rPr>
          <w:rFonts w:ascii="Arial" w:hAnsi="Arial" w:cs="Arial"/>
          <w:sz w:val="22"/>
          <w:szCs w:val="22"/>
        </w:rPr>
        <w:t>, indicó Barrientos</w:t>
      </w:r>
      <w:r w:rsidRPr="00FA6F22">
        <w:rPr>
          <w:rFonts w:ascii="Arial" w:hAnsi="Arial" w:cs="Arial"/>
          <w:sz w:val="22"/>
          <w:szCs w:val="22"/>
        </w:rPr>
        <w:t xml:space="preserve">. </w:t>
      </w:r>
    </w:p>
    <w:p w14:paraId="25509347" w14:textId="2EE4B636" w:rsidR="00496AF7" w:rsidRPr="00FA6F22" w:rsidRDefault="00496AF7" w:rsidP="00496AF7">
      <w:pPr>
        <w:pStyle w:val="NormalWeb"/>
        <w:spacing w:before="0" w:beforeAutospacing="0" w:after="225" w:afterAutospacing="0"/>
        <w:ind w:left="0" w:hanging="2"/>
        <w:jc w:val="both"/>
        <w:textAlignment w:val="baseline"/>
        <w:rPr>
          <w:rFonts w:ascii="Arial" w:hAnsi="Arial" w:cs="Arial"/>
          <w:sz w:val="22"/>
          <w:szCs w:val="22"/>
        </w:rPr>
      </w:pPr>
      <w:r w:rsidRPr="00FA6F22">
        <w:rPr>
          <w:rFonts w:ascii="Arial" w:hAnsi="Arial" w:cs="Arial"/>
          <w:sz w:val="22"/>
          <w:szCs w:val="22"/>
        </w:rPr>
        <w:t>Del mismo modo, esta autodeclaración de estatus zoosanitario aprobada por la OMSA para la especie trucha</w:t>
      </w:r>
      <w:r w:rsidR="00246114" w:rsidRPr="00FA6F22">
        <w:rPr>
          <w:rFonts w:ascii="Arial" w:hAnsi="Arial" w:cs="Arial"/>
          <w:sz w:val="22"/>
          <w:szCs w:val="22"/>
        </w:rPr>
        <w:t xml:space="preserve"> arcoíris</w:t>
      </w:r>
      <w:r w:rsidRPr="00FA6F22">
        <w:rPr>
          <w:rFonts w:ascii="Arial" w:hAnsi="Arial" w:cs="Arial"/>
          <w:sz w:val="22"/>
          <w:szCs w:val="22"/>
        </w:rPr>
        <w:t xml:space="preserve"> constituye una herramienta comercial importante, pues permite visibilizar el estatus sanitario del país a nivel internacional.</w:t>
      </w:r>
    </w:p>
    <w:p w14:paraId="1F2EE203" w14:textId="7C7CD5EC" w:rsidR="00496AF7" w:rsidRPr="00FA6F22" w:rsidRDefault="00496AF7" w:rsidP="00496AF7">
      <w:pPr>
        <w:pStyle w:val="NormalWeb"/>
        <w:spacing w:before="0" w:beforeAutospacing="0" w:after="225" w:afterAutospacing="0"/>
        <w:ind w:left="0" w:hanging="2"/>
        <w:jc w:val="both"/>
        <w:textAlignment w:val="baseline"/>
        <w:rPr>
          <w:rFonts w:ascii="Arial" w:hAnsi="Arial" w:cs="Arial"/>
          <w:sz w:val="22"/>
          <w:szCs w:val="22"/>
        </w:rPr>
      </w:pPr>
      <w:r w:rsidRPr="00FA6F22">
        <w:rPr>
          <w:rFonts w:ascii="Arial" w:hAnsi="Arial" w:cs="Arial"/>
          <w:sz w:val="22"/>
          <w:szCs w:val="22"/>
        </w:rPr>
        <w:t xml:space="preserve">“La publicación ante la OMSA de la autodeclaración de Perú como país libre de estas enfermedades constituye un gran logro para el sector acuícola de la trucha, fortaleciendo sus condiciones sanitarias. Además, permite que </w:t>
      </w:r>
      <w:r w:rsidR="002355C0">
        <w:rPr>
          <w:rFonts w:ascii="Arial" w:hAnsi="Arial" w:cs="Arial"/>
          <w:sz w:val="22"/>
          <w:szCs w:val="22"/>
        </w:rPr>
        <w:t>el país</w:t>
      </w:r>
      <w:r w:rsidRPr="00FA6F22">
        <w:rPr>
          <w:rFonts w:ascii="Arial" w:hAnsi="Arial" w:cs="Arial"/>
          <w:sz w:val="22"/>
          <w:szCs w:val="22"/>
        </w:rPr>
        <w:t xml:space="preserve"> pueda iniciar negociaciones con mercados internacionales, demostrando así la calidad de la autoridad sanitaria en su rol de servicio veterinario”, subrayó Mónica Saavedra, presidenta ejecutiva de Sanipes.</w:t>
      </w:r>
    </w:p>
    <w:p w14:paraId="64A1510C" w14:textId="23220B05" w:rsidR="00496AF7" w:rsidRPr="00FA6F22" w:rsidRDefault="00496AF7" w:rsidP="00496AF7">
      <w:pPr>
        <w:pStyle w:val="NormalWeb"/>
        <w:spacing w:before="0" w:beforeAutospacing="0" w:after="225" w:afterAutospacing="0"/>
        <w:ind w:left="0" w:hanging="2"/>
        <w:jc w:val="both"/>
        <w:textAlignment w:val="baseline"/>
        <w:rPr>
          <w:rFonts w:ascii="Arial" w:hAnsi="Arial" w:cs="Arial"/>
          <w:sz w:val="22"/>
          <w:szCs w:val="22"/>
        </w:rPr>
      </w:pPr>
      <w:r w:rsidRPr="00FA6F22">
        <w:rPr>
          <w:rFonts w:ascii="Arial" w:hAnsi="Arial" w:cs="Arial"/>
          <w:sz w:val="22"/>
          <w:szCs w:val="22"/>
        </w:rPr>
        <w:t xml:space="preserve">El proceso de preparación para la autodeclaración fue iniciado en el último trimestre del año 2024 por </w:t>
      </w:r>
      <w:r w:rsidR="001F3C84">
        <w:rPr>
          <w:rFonts w:ascii="Arial" w:hAnsi="Arial" w:cs="Arial"/>
          <w:sz w:val="22"/>
          <w:szCs w:val="22"/>
        </w:rPr>
        <w:t>Sanipes</w:t>
      </w:r>
      <w:r w:rsidRPr="00FA6F22">
        <w:rPr>
          <w:rFonts w:ascii="Arial" w:hAnsi="Arial" w:cs="Arial"/>
          <w:sz w:val="22"/>
          <w:szCs w:val="22"/>
        </w:rPr>
        <w:t xml:space="preserve"> y fue gestionado a través del Servicio Nacional de Sanidad Agraria (Senasa), entidad que mantiene la representación del país ante la OMSA, con la finalidad de obtener el reconocimiento ante dicha organización mundial y sus países miembros para fomentar la transparencia y facilitar el comercio de trucha.</w:t>
      </w:r>
    </w:p>
    <w:p w14:paraId="1BAF2FE6" w14:textId="77777777" w:rsidR="00496AF7" w:rsidRPr="00FA6F22" w:rsidRDefault="00496AF7" w:rsidP="00496AF7">
      <w:pPr>
        <w:pStyle w:val="NormalWeb"/>
        <w:spacing w:before="0" w:beforeAutospacing="0" w:after="225" w:afterAutospacing="0"/>
        <w:ind w:left="0" w:hanging="2"/>
        <w:jc w:val="both"/>
        <w:textAlignment w:val="baseline"/>
        <w:rPr>
          <w:rFonts w:ascii="Arial" w:hAnsi="Arial" w:cs="Arial"/>
          <w:sz w:val="22"/>
          <w:szCs w:val="22"/>
        </w:rPr>
      </w:pPr>
      <w:r w:rsidRPr="00FA6F22">
        <w:rPr>
          <w:rFonts w:ascii="Arial" w:hAnsi="Arial" w:cs="Arial"/>
          <w:sz w:val="22"/>
          <w:szCs w:val="22"/>
        </w:rPr>
        <w:t>Cabe mencionar que las autodeclaraciones son el resultado de la confirmación de la ausencia de las enfermedades infecciosas en todo el país durante al menos los dos últimos años, así como del marco legal específico de sanidad implementado, capacidad diagnóstica, medidas de prevención y bioseguridad, notificación y respuesta temprana.</w:t>
      </w:r>
    </w:p>
    <w:p w14:paraId="0BDD3EBC" w14:textId="77777777" w:rsidR="00FA6F22" w:rsidRDefault="00FA6F22" w:rsidP="0072319F">
      <w:pPr>
        <w:ind w:left="0" w:hanging="2"/>
        <w:rPr>
          <w:rFonts w:ascii="Arial" w:hAnsi="Arial" w:cs="Arial"/>
          <w:b/>
          <w:bCs/>
        </w:rPr>
      </w:pPr>
    </w:p>
    <w:p w14:paraId="2E0A3D87" w14:textId="281A167B" w:rsidR="00496AF7" w:rsidRPr="00FA6F22" w:rsidRDefault="0072319F" w:rsidP="0072319F">
      <w:pPr>
        <w:ind w:left="0" w:hanging="2"/>
        <w:rPr>
          <w:rFonts w:ascii="Arial" w:hAnsi="Arial" w:cs="Arial"/>
          <w:b/>
          <w:bCs/>
        </w:rPr>
      </w:pPr>
      <w:r w:rsidRPr="00FA6F22">
        <w:rPr>
          <w:rFonts w:ascii="Arial" w:hAnsi="Arial" w:cs="Arial"/>
          <w:b/>
          <w:bCs/>
        </w:rPr>
        <w:lastRenderedPageBreak/>
        <w:t>El dato</w:t>
      </w:r>
    </w:p>
    <w:p w14:paraId="20C9AE53" w14:textId="084F6ED2" w:rsidR="00496AF7" w:rsidRPr="00FA6F22" w:rsidRDefault="0072319F" w:rsidP="009D163B">
      <w:pPr>
        <w:ind w:left="0" w:hanging="2"/>
        <w:jc w:val="both"/>
        <w:rPr>
          <w:rFonts w:ascii="Arial" w:eastAsia="Times New Roman" w:hAnsi="Arial" w:cs="Arial"/>
          <w:lang w:eastAsia="es-PE"/>
        </w:rPr>
      </w:pPr>
      <w:r w:rsidRPr="00FA6F22">
        <w:rPr>
          <w:rFonts w:ascii="Arial" w:eastAsia="Times New Roman" w:hAnsi="Arial" w:cs="Arial"/>
          <w:lang w:eastAsia="es-PE"/>
        </w:rPr>
        <w:t>Durante el 2024, las exportaciones de trucha en el Perú representaron un valor FOB de US$32,826,670. Por otra parte, en el mismo año</w:t>
      </w:r>
      <w:r w:rsidR="008167C2" w:rsidRPr="00FA6F22">
        <w:rPr>
          <w:rFonts w:ascii="Arial" w:eastAsia="Times New Roman" w:hAnsi="Arial" w:cs="Arial"/>
          <w:lang w:eastAsia="es-PE"/>
        </w:rPr>
        <w:t>,</w:t>
      </w:r>
      <w:r w:rsidRPr="00FA6F22">
        <w:rPr>
          <w:rFonts w:ascii="Arial" w:eastAsia="Times New Roman" w:hAnsi="Arial" w:cs="Arial"/>
          <w:lang w:eastAsia="es-PE"/>
        </w:rPr>
        <w:t xml:space="preserve"> el sector </w:t>
      </w:r>
      <w:r w:rsidR="003600C7" w:rsidRPr="00FA6F22">
        <w:rPr>
          <w:rFonts w:ascii="Arial" w:eastAsia="Times New Roman" w:hAnsi="Arial" w:cs="Arial"/>
          <w:lang w:eastAsia="es-PE"/>
        </w:rPr>
        <w:t>acuícola</w:t>
      </w:r>
      <w:r w:rsidRPr="00FA6F22">
        <w:rPr>
          <w:rFonts w:ascii="Arial" w:eastAsia="Times New Roman" w:hAnsi="Arial" w:cs="Arial"/>
          <w:lang w:eastAsia="es-PE"/>
        </w:rPr>
        <w:t xml:space="preserve"> de la trucha benefició </w:t>
      </w:r>
      <w:r w:rsidR="00F9071B" w:rsidRPr="00FA6F22">
        <w:rPr>
          <w:rFonts w:ascii="Arial" w:eastAsia="Times New Roman" w:hAnsi="Arial" w:cs="Arial"/>
          <w:lang w:eastAsia="es-PE"/>
        </w:rPr>
        <w:t xml:space="preserve">aproximadamente </w:t>
      </w:r>
      <w:r w:rsidRPr="00FA6F22">
        <w:rPr>
          <w:rFonts w:ascii="Arial" w:eastAsia="Times New Roman" w:hAnsi="Arial" w:cs="Arial"/>
          <w:lang w:eastAsia="es-PE"/>
        </w:rPr>
        <w:t>a 17 193 empleos directos y a 40 845 indirectos</w:t>
      </w:r>
      <w:r w:rsidR="00F9071B" w:rsidRPr="00FA6F22">
        <w:rPr>
          <w:rFonts w:ascii="Arial" w:eastAsia="Times New Roman" w:hAnsi="Arial" w:cs="Arial"/>
          <w:lang w:eastAsia="es-PE"/>
        </w:rPr>
        <w:t>.</w:t>
      </w:r>
    </w:p>
    <w:p w14:paraId="6D18D86E" w14:textId="5AFD1383" w:rsidR="005D2A8A" w:rsidRPr="00FA6F22" w:rsidRDefault="00FA6F22" w:rsidP="001A70FC">
      <w:pPr>
        <w:ind w:left="0" w:hanging="2"/>
        <w:jc w:val="right"/>
        <w:rPr>
          <w:rFonts w:ascii="Arial" w:hAnsi="Arial" w:cs="Arial"/>
          <w:b/>
          <w:bCs/>
        </w:rPr>
      </w:pPr>
      <w:r>
        <w:rPr>
          <w:rFonts w:ascii="Arial" w:hAnsi="Arial" w:cs="Arial"/>
          <w:b/>
          <w:bCs/>
        </w:rPr>
        <w:t>Lima</w:t>
      </w:r>
      <w:r w:rsidR="00D949D3" w:rsidRPr="00FA6F22">
        <w:rPr>
          <w:rFonts w:ascii="Arial" w:hAnsi="Arial" w:cs="Arial"/>
          <w:b/>
          <w:bCs/>
        </w:rPr>
        <w:t xml:space="preserve">, </w:t>
      </w:r>
      <w:r w:rsidR="00496AF7" w:rsidRPr="00FA6F22">
        <w:rPr>
          <w:rFonts w:ascii="Arial" w:hAnsi="Arial" w:cs="Arial"/>
          <w:b/>
          <w:bCs/>
        </w:rPr>
        <w:t>2</w:t>
      </w:r>
      <w:r w:rsidR="00CC6044">
        <w:rPr>
          <w:rFonts w:ascii="Arial" w:hAnsi="Arial" w:cs="Arial"/>
          <w:b/>
          <w:bCs/>
        </w:rPr>
        <w:t>9</w:t>
      </w:r>
      <w:r w:rsidR="00D949D3" w:rsidRPr="00FA6F22">
        <w:rPr>
          <w:rFonts w:ascii="Arial" w:hAnsi="Arial" w:cs="Arial"/>
          <w:b/>
          <w:bCs/>
        </w:rPr>
        <w:t xml:space="preserve"> de enero de 2025 </w:t>
      </w:r>
    </w:p>
    <w:sectPr w:rsidR="005D2A8A" w:rsidRPr="00FA6F22" w:rsidSect="005D2A8A">
      <w:headerReference w:type="even" r:id="rId8"/>
      <w:headerReference w:type="default" r:id="rId9"/>
      <w:footerReference w:type="even" r:id="rId10"/>
      <w:footerReference w:type="default" r:id="rId11"/>
      <w:headerReference w:type="first" r:id="rId12"/>
      <w:footerReference w:type="first" r:id="rId13"/>
      <w:pgSz w:w="11906" w:h="16838" w:code="9"/>
      <w:pgMar w:top="1417" w:right="1701" w:bottom="1417" w:left="1701" w:header="680" w:footer="2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DFC1C" w14:textId="77777777" w:rsidR="007237BC" w:rsidRDefault="007237BC">
      <w:pPr>
        <w:spacing w:after="0" w:line="240" w:lineRule="auto"/>
        <w:ind w:left="0" w:hanging="2"/>
      </w:pPr>
      <w:r>
        <w:separator/>
      </w:r>
    </w:p>
  </w:endnote>
  <w:endnote w:type="continuationSeparator" w:id="0">
    <w:p w14:paraId="42835BDC" w14:textId="77777777" w:rsidR="007237BC" w:rsidRDefault="007237B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33CE" w14:textId="77777777" w:rsidR="00503CA7" w:rsidRDefault="00503CA7">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EE62" w14:textId="77777777" w:rsidR="00503CA7" w:rsidRDefault="00503CA7">
    <w:pPr>
      <w:tabs>
        <w:tab w:val="left" w:pos="-284"/>
      </w:tabs>
      <w:spacing w:after="0" w:line="360" w:lineRule="auto"/>
      <w:ind w:right="-568"/>
      <w:jc w:val="both"/>
      <w:rPr>
        <w:sz w:val="14"/>
        <w:szCs w:val="14"/>
      </w:rPr>
    </w:pPr>
  </w:p>
  <w:p w14:paraId="2349F148" w14:textId="7C5C9387" w:rsidR="00503CA7" w:rsidRDefault="00503CA7" w:rsidP="005D2A8A">
    <w:pPr>
      <w:ind w:leftChars="-323" w:left="-710"/>
      <w:rPr>
        <w:sz w:val="10"/>
        <w:szCs w:val="10"/>
      </w:rPr>
    </w:pPr>
  </w:p>
  <w:p w14:paraId="3CFB4A7C" w14:textId="77777777" w:rsidR="00503CA7" w:rsidRDefault="00503CA7">
    <w:pPr>
      <w:tabs>
        <w:tab w:val="left" w:pos="-284"/>
      </w:tabs>
      <w:spacing w:after="0" w:line="360" w:lineRule="auto"/>
      <w:ind w:right="-568"/>
      <w:jc w:val="both"/>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5635" w14:textId="77777777" w:rsidR="00503CA7" w:rsidRDefault="00503CA7">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FBB8F" w14:textId="77777777" w:rsidR="007237BC" w:rsidRDefault="007237BC">
      <w:pPr>
        <w:spacing w:after="0" w:line="240" w:lineRule="auto"/>
        <w:ind w:left="0" w:hanging="2"/>
      </w:pPr>
      <w:r>
        <w:separator/>
      </w:r>
    </w:p>
  </w:footnote>
  <w:footnote w:type="continuationSeparator" w:id="0">
    <w:p w14:paraId="7B269B64" w14:textId="77777777" w:rsidR="007237BC" w:rsidRDefault="007237B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6CE4" w14:textId="77777777" w:rsidR="00503CA7" w:rsidRDefault="00503CA7">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1CA9" w14:textId="4799BF13" w:rsidR="00503CA7" w:rsidRDefault="005D2A8A">
    <w:pPr>
      <w:pBdr>
        <w:top w:val="nil"/>
        <w:left w:val="nil"/>
        <w:bottom w:val="nil"/>
        <w:right w:val="nil"/>
        <w:between w:val="nil"/>
      </w:pBdr>
      <w:spacing w:after="0" w:line="240" w:lineRule="auto"/>
      <w:ind w:left="0" w:hanging="2"/>
      <w:rPr>
        <w:color w:val="000000"/>
      </w:rPr>
    </w:pPr>
    <w:r>
      <w:rPr>
        <w:noProof/>
        <w:lang w:val="es-PE" w:eastAsia="es-PE"/>
      </w:rPr>
      <w:drawing>
        <wp:anchor distT="0" distB="0" distL="114300" distR="114300" simplePos="0" relativeHeight="251658240" behindDoc="0" locked="0" layoutInCell="1" hidden="0" allowOverlap="1" wp14:anchorId="14AA5CC5" wp14:editId="6966E159">
          <wp:simplePos x="0" y="0"/>
          <wp:positionH relativeFrom="margin">
            <wp:posOffset>-403860</wp:posOffset>
          </wp:positionH>
          <wp:positionV relativeFrom="paragraph">
            <wp:posOffset>6985</wp:posOffset>
          </wp:positionV>
          <wp:extent cx="2104390" cy="418465"/>
          <wp:effectExtent l="0" t="0" r="0" b="635"/>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04390" cy="418465"/>
                  </a:xfrm>
                  <a:prstGeom prst="rect">
                    <a:avLst/>
                  </a:prstGeom>
                  <a:ln/>
                </pic:spPr>
              </pic:pic>
            </a:graphicData>
          </a:graphic>
        </wp:anchor>
      </w:drawing>
    </w:r>
  </w:p>
  <w:p w14:paraId="0E914814" w14:textId="77777777" w:rsidR="00503CA7" w:rsidRDefault="00503CA7">
    <w:pPr>
      <w:pBdr>
        <w:top w:val="nil"/>
        <w:left w:val="nil"/>
        <w:bottom w:val="nil"/>
        <w:right w:val="nil"/>
        <w:between w:val="nil"/>
      </w:pBdr>
      <w:spacing w:after="0" w:line="240" w:lineRule="auto"/>
      <w:ind w:left="0" w:hanging="2"/>
      <w:rPr>
        <w:color w:val="000000"/>
      </w:rPr>
    </w:pPr>
  </w:p>
  <w:p w14:paraId="7686E215" w14:textId="77777777" w:rsidR="00503CA7" w:rsidRDefault="00503CA7">
    <w:pPr>
      <w:pBdr>
        <w:top w:val="nil"/>
        <w:left w:val="nil"/>
        <w:bottom w:val="nil"/>
        <w:right w:val="nil"/>
        <w:between w:val="nil"/>
      </w:pBdr>
      <w:spacing w:after="0" w:line="240" w:lineRule="auto"/>
      <w:ind w:left="0" w:hanging="2"/>
      <w:rPr>
        <w:color w:val="000000"/>
      </w:rPr>
    </w:pPr>
  </w:p>
  <w:p w14:paraId="3654C779" w14:textId="77777777" w:rsidR="00F031C0" w:rsidRPr="00F031C0" w:rsidRDefault="00F031C0" w:rsidP="00F031C0">
    <w:pPr>
      <w:pBdr>
        <w:top w:val="nil"/>
        <w:left w:val="nil"/>
        <w:bottom w:val="nil"/>
        <w:right w:val="nil"/>
        <w:between w:val="nil"/>
      </w:pBdr>
      <w:spacing w:after="0"/>
      <w:ind w:leftChars="-194" w:left="-425" w:hanging="2"/>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074D" w14:textId="77777777" w:rsidR="00503CA7" w:rsidRDefault="00503CA7">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76C"/>
    <w:multiLevelType w:val="hybridMultilevel"/>
    <w:tmpl w:val="858E1A1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9B353B"/>
    <w:multiLevelType w:val="hybridMultilevel"/>
    <w:tmpl w:val="04C08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4856F59"/>
    <w:multiLevelType w:val="multilevel"/>
    <w:tmpl w:val="F404D4B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19226E98"/>
    <w:multiLevelType w:val="hybridMultilevel"/>
    <w:tmpl w:val="2CAE62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A8B6360"/>
    <w:multiLevelType w:val="hybridMultilevel"/>
    <w:tmpl w:val="348427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3F4B3A"/>
    <w:multiLevelType w:val="hybridMultilevel"/>
    <w:tmpl w:val="7E54C2E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30F3EFC"/>
    <w:multiLevelType w:val="hybridMultilevel"/>
    <w:tmpl w:val="0B82F992"/>
    <w:lvl w:ilvl="0" w:tplc="280A0001">
      <w:start w:val="1"/>
      <w:numFmt w:val="bullet"/>
      <w:lvlText w:val=""/>
      <w:lvlJc w:val="left"/>
      <w:pPr>
        <w:ind w:left="718" w:hanging="360"/>
      </w:pPr>
      <w:rPr>
        <w:rFonts w:ascii="Symbol" w:hAnsi="Symbol"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7" w15:restartNumberingAfterBreak="0">
    <w:nsid w:val="68D90DB6"/>
    <w:multiLevelType w:val="multilevel"/>
    <w:tmpl w:val="6E04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3322316">
    <w:abstractNumId w:val="2"/>
  </w:num>
  <w:num w:numId="2" w16cid:durableId="1133015133">
    <w:abstractNumId w:val="1"/>
  </w:num>
  <w:num w:numId="3" w16cid:durableId="1297951737">
    <w:abstractNumId w:val="0"/>
  </w:num>
  <w:num w:numId="4" w16cid:durableId="2016298967">
    <w:abstractNumId w:val="4"/>
  </w:num>
  <w:num w:numId="5" w16cid:durableId="683291143">
    <w:abstractNumId w:val="5"/>
  </w:num>
  <w:num w:numId="6" w16cid:durableId="1098326342">
    <w:abstractNumId w:val="7"/>
  </w:num>
  <w:num w:numId="7" w16cid:durableId="481774955">
    <w:abstractNumId w:val="3"/>
  </w:num>
  <w:num w:numId="8" w16cid:durableId="118232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A7"/>
    <w:rsid w:val="00047C7C"/>
    <w:rsid w:val="00052D2F"/>
    <w:rsid w:val="00053A13"/>
    <w:rsid w:val="00076C4F"/>
    <w:rsid w:val="00087051"/>
    <w:rsid w:val="0008767F"/>
    <w:rsid w:val="000910C7"/>
    <w:rsid w:val="000A05EA"/>
    <w:rsid w:val="00110728"/>
    <w:rsid w:val="00117739"/>
    <w:rsid w:val="00152778"/>
    <w:rsid w:val="00160908"/>
    <w:rsid w:val="001A70FC"/>
    <w:rsid w:val="001B6FA5"/>
    <w:rsid w:val="001F3C84"/>
    <w:rsid w:val="00200930"/>
    <w:rsid w:val="002355C0"/>
    <w:rsid w:val="00246114"/>
    <w:rsid w:val="00257150"/>
    <w:rsid w:val="0026051F"/>
    <w:rsid w:val="00262B9F"/>
    <w:rsid w:val="002645F1"/>
    <w:rsid w:val="002B1477"/>
    <w:rsid w:val="002C7DBA"/>
    <w:rsid w:val="002D1FD9"/>
    <w:rsid w:val="002E00C7"/>
    <w:rsid w:val="0030763B"/>
    <w:rsid w:val="00314796"/>
    <w:rsid w:val="00341B4A"/>
    <w:rsid w:val="00353CDB"/>
    <w:rsid w:val="0035643F"/>
    <w:rsid w:val="003600C7"/>
    <w:rsid w:val="003760F5"/>
    <w:rsid w:val="00387C5A"/>
    <w:rsid w:val="0039410A"/>
    <w:rsid w:val="003C5F2F"/>
    <w:rsid w:val="003D3BF9"/>
    <w:rsid w:val="003F71B0"/>
    <w:rsid w:val="0040144E"/>
    <w:rsid w:val="00421168"/>
    <w:rsid w:val="00421F5E"/>
    <w:rsid w:val="00436986"/>
    <w:rsid w:val="004621E3"/>
    <w:rsid w:val="0046616C"/>
    <w:rsid w:val="00485A92"/>
    <w:rsid w:val="00496AF7"/>
    <w:rsid w:val="00497ECB"/>
    <w:rsid w:val="004B6AFF"/>
    <w:rsid w:val="00500BD4"/>
    <w:rsid w:val="00503CA7"/>
    <w:rsid w:val="005442E2"/>
    <w:rsid w:val="00574627"/>
    <w:rsid w:val="005A1A88"/>
    <w:rsid w:val="005C04F0"/>
    <w:rsid w:val="005C095F"/>
    <w:rsid w:val="005C34AC"/>
    <w:rsid w:val="005D2A8A"/>
    <w:rsid w:val="005D3A6F"/>
    <w:rsid w:val="00623027"/>
    <w:rsid w:val="00624AEC"/>
    <w:rsid w:val="00636732"/>
    <w:rsid w:val="0068361B"/>
    <w:rsid w:val="006B37AB"/>
    <w:rsid w:val="006E2A7A"/>
    <w:rsid w:val="0072319F"/>
    <w:rsid w:val="007237BC"/>
    <w:rsid w:val="007272D2"/>
    <w:rsid w:val="00732479"/>
    <w:rsid w:val="00755B8D"/>
    <w:rsid w:val="00767BA7"/>
    <w:rsid w:val="00772108"/>
    <w:rsid w:val="00773D97"/>
    <w:rsid w:val="00775914"/>
    <w:rsid w:val="007777E8"/>
    <w:rsid w:val="007820CF"/>
    <w:rsid w:val="00784C9F"/>
    <w:rsid w:val="007A5BF8"/>
    <w:rsid w:val="007A66E0"/>
    <w:rsid w:val="007B019A"/>
    <w:rsid w:val="007C230C"/>
    <w:rsid w:val="007D042C"/>
    <w:rsid w:val="007F6DE4"/>
    <w:rsid w:val="008167C2"/>
    <w:rsid w:val="00826ED2"/>
    <w:rsid w:val="00835E41"/>
    <w:rsid w:val="00854B63"/>
    <w:rsid w:val="00863725"/>
    <w:rsid w:val="00865064"/>
    <w:rsid w:val="00866DDE"/>
    <w:rsid w:val="00873B50"/>
    <w:rsid w:val="008C1F5B"/>
    <w:rsid w:val="008C338E"/>
    <w:rsid w:val="008F4B92"/>
    <w:rsid w:val="00906907"/>
    <w:rsid w:val="00912426"/>
    <w:rsid w:val="009143A4"/>
    <w:rsid w:val="00921D9D"/>
    <w:rsid w:val="0094331D"/>
    <w:rsid w:val="009502A0"/>
    <w:rsid w:val="00973D5A"/>
    <w:rsid w:val="00990A9F"/>
    <w:rsid w:val="00991EE3"/>
    <w:rsid w:val="00996B69"/>
    <w:rsid w:val="009C3B70"/>
    <w:rsid w:val="009D163B"/>
    <w:rsid w:val="009E3DE5"/>
    <w:rsid w:val="00A14695"/>
    <w:rsid w:val="00A310E1"/>
    <w:rsid w:val="00A37802"/>
    <w:rsid w:val="00A44610"/>
    <w:rsid w:val="00A51300"/>
    <w:rsid w:val="00A66ED0"/>
    <w:rsid w:val="00A80F0F"/>
    <w:rsid w:val="00A84092"/>
    <w:rsid w:val="00A86AB9"/>
    <w:rsid w:val="00AE7C40"/>
    <w:rsid w:val="00AF18A2"/>
    <w:rsid w:val="00AF2488"/>
    <w:rsid w:val="00B00D9C"/>
    <w:rsid w:val="00B330CA"/>
    <w:rsid w:val="00B419C1"/>
    <w:rsid w:val="00B42BED"/>
    <w:rsid w:val="00B44123"/>
    <w:rsid w:val="00B6355C"/>
    <w:rsid w:val="00BA3779"/>
    <w:rsid w:val="00BB1AA2"/>
    <w:rsid w:val="00BB3FAA"/>
    <w:rsid w:val="00BC0E14"/>
    <w:rsid w:val="00BC380B"/>
    <w:rsid w:val="00BD0B08"/>
    <w:rsid w:val="00BF2B08"/>
    <w:rsid w:val="00C01BDB"/>
    <w:rsid w:val="00C2575B"/>
    <w:rsid w:val="00C314FC"/>
    <w:rsid w:val="00C319D4"/>
    <w:rsid w:val="00C31A62"/>
    <w:rsid w:val="00C35D41"/>
    <w:rsid w:val="00C4620C"/>
    <w:rsid w:val="00C55725"/>
    <w:rsid w:val="00C76EC9"/>
    <w:rsid w:val="00C83C3C"/>
    <w:rsid w:val="00C9758B"/>
    <w:rsid w:val="00CC0FDE"/>
    <w:rsid w:val="00CC212B"/>
    <w:rsid w:val="00CC6044"/>
    <w:rsid w:val="00D118FF"/>
    <w:rsid w:val="00D12091"/>
    <w:rsid w:val="00D126BE"/>
    <w:rsid w:val="00D41CBD"/>
    <w:rsid w:val="00D5599C"/>
    <w:rsid w:val="00D60B88"/>
    <w:rsid w:val="00D75DF5"/>
    <w:rsid w:val="00D802F0"/>
    <w:rsid w:val="00D84148"/>
    <w:rsid w:val="00D844AA"/>
    <w:rsid w:val="00D949D3"/>
    <w:rsid w:val="00DA781F"/>
    <w:rsid w:val="00DD7B82"/>
    <w:rsid w:val="00DE6033"/>
    <w:rsid w:val="00E0580B"/>
    <w:rsid w:val="00E066A9"/>
    <w:rsid w:val="00E06809"/>
    <w:rsid w:val="00E17339"/>
    <w:rsid w:val="00E47D09"/>
    <w:rsid w:val="00E933DE"/>
    <w:rsid w:val="00E935E2"/>
    <w:rsid w:val="00ED50D9"/>
    <w:rsid w:val="00EE1F5A"/>
    <w:rsid w:val="00F031C0"/>
    <w:rsid w:val="00F42410"/>
    <w:rsid w:val="00F7696B"/>
    <w:rsid w:val="00F9071B"/>
    <w:rsid w:val="00F9755D"/>
    <w:rsid w:val="00FA6F22"/>
    <w:rsid w:val="00FB034B"/>
    <w:rsid w:val="00FB172A"/>
    <w:rsid w:val="00FC5C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838B"/>
  <w15:docId w15:val="{1D97C8F7-3C8B-E846-817C-B670C5EC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ES_tradnl"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uiPriority w:val="99"/>
    <w:qFormat/>
    <w:pPr>
      <w:spacing w:after="0" w:line="240" w:lineRule="auto"/>
    </w:pPr>
  </w:style>
  <w:style w:type="character" w:customStyle="1" w:styleId="EncabezadoCar">
    <w:name w:val="Encabezado Car"/>
    <w:basedOn w:val="Fuentedeprrafopredeter"/>
    <w:uiPriority w:val="99"/>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customStyle="1" w:styleId="Cuadrculaclara-nfasis31">
    <w:name w:val="Cuadrícula clara - Énfasis 31"/>
    <w:aliases w:val="Titulo de Fígura,TITULO A,Cuadro 2-1,Fundamentacion,Bulleted List,Lista vistosa - Énfasis 11,Párrafo de lista2,Titulo parrafo,Punto,3,Iz - Párrafo de lista,Sivsa Parrafo,Footnote,List Paragraph1,Lista 123,Number List 1"/>
    <w:basedOn w:val="Normal"/>
    <w:pPr>
      <w:ind w:left="720"/>
      <w:contextualSpacing/>
    </w:pPr>
  </w:style>
  <w:style w:type="paragraph" w:styleId="Textoindependiente">
    <w:name w:val="Body Text"/>
    <w:basedOn w:val="Normal"/>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rPr>
      <w:rFonts w:ascii="Arial MT" w:eastAsia="Arial MT" w:hAnsi="Arial MT" w:cs="Arial MT"/>
      <w:w w:val="100"/>
      <w:position w:val="-1"/>
      <w:sz w:val="20"/>
      <w:szCs w:val="20"/>
      <w:effect w:val="none"/>
      <w:vertAlign w:val="baseline"/>
      <w:cs w:val="0"/>
      <w:em w:val="none"/>
      <w:lang w:val="es-ES"/>
    </w:rPr>
  </w:style>
  <w:style w:type="paragraph" w:customStyle="1" w:styleId="Ttulo11">
    <w:name w:val="Título 11"/>
    <w:basedOn w:val="Normal"/>
    <w:pPr>
      <w:widowControl w:val="0"/>
      <w:autoSpaceDE w:val="0"/>
      <w:autoSpaceDN w:val="0"/>
      <w:spacing w:after="0" w:line="240" w:lineRule="auto"/>
      <w:outlineLvl w:val="1"/>
    </w:pPr>
    <w:rPr>
      <w:rFonts w:ascii="Arial" w:eastAsia="Arial" w:hAnsi="Arial" w:cs="Arial"/>
      <w:b/>
      <w:bCs/>
      <w:lang w:val="es-ES"/>
    </w:rPr>
  </w:style>
  <w:style w:type="paragraph" w:customStyle="1" w:styleId="Normal1">
    <w:name w:val="Normal1"/>
    <w:pPr>
      <w:suppressAutoHyphens/>
      <w:ind w:leftChars="-1" w:left="-1" w:hangingChars="1"/>
      <w:textDirection w:val="btLr"/>
      <w:textAlignment w:val="top"/>
      <w:outlineLvl w:val="0"/>
    </w:pPr>
    <w:rPr>
      <w:position w:val="-1"/>
      <w:lang w:eastAsia="es-ES"/>
    </w:rPr>
  </w:style>
  <w:style w:type="paragraph" w:customStyle="1" w:styleId="Ttulo12">
    <w:name w:val="Título 12"/>
    <w:basedOn w:val="Normal"/>
    <w:pPr>
      <w:widowControl w:val="0"/>
      <w:autoSpaceDE w:val="0"/>
      <w:autoSpaceDN w:val="0"/>
      <w:spacing w:after="0" w:line="240" w:lineRule="auto"/>
      <w:outlineLvl w:val="1"/>
    </w:pPr>
    <w:rPr>
      <w:rFonts w:ascii="Arial" w:eastAsia="Arial" w:hAnsi="Arial" w:cs="Arial"/>
      <w:b/>
      <w:bCs/>
      <w:lang w:val="es-ES"/>
    </w:rPr>
  </w:style>
  <w:style w:type="paragraph" w:customStyle="1" w:styleId="Normal2">
    <w:name w:val="Normal2"/>
    <w:pPr>
      <w:suppressAutoHyphens/>
      <w:ind w:leftChars="-1" w:left="-1" w:hangingChars="1"/>
      <w:textDirection w:val="btLr"/>
      <w:textAlignment w:val="top"/>
      <w:outlineLvl w:val="0"/>
    </w:pPr>
    <w:rPr>
      <w:position w:val="-1"/>
      <w:lang w:eastAsia="es-ES"/>
    </w:rPr>
  </w:style>
  <w:style w:type="table" w:customStyle="1" w:styleId="TableNormald">
    <w:name w:val="Table Normal"/>
    <w:next w:val="TableNormalc"/>
    <w:qFormat/>
    <w:pPr>
      <w:widowControl w:val="0"/>
      <w:suppressAutoHyphens/>
      <w:autoSpaceDE w:val="0"/>
      <w:autoSpaceDN w:val="0"/>
      <w:spacing w:line="1" w:lineRule="atLeast"/>
      <w:ind w:leftChars="-1" w:left="-1" w:hangingChars="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autoSpaceDE w:val="0"/>
      <w:autoSpaceDN w:val="0"/>
      <w:spacing w:after="0" w:line="240" w:lineRule="auto"/>
    </w:pPr>
    <w:rPr>
      <w:rFonts w:ascii="Arial MT" w:eastAsia="Arial MT" w:hAnsi="Arial MT" w:cs="Arial MT"/>
      <w:lang w:val="es-ES"/>
    </w:rPr>
  </w:style>
  <w:style w:type="character" w:customStyle="1" w:styleId="Cuadrculaclara-nfasis3Car">
    <w:name w:val="Cuadrícula clara - Énfasis 3 Car"/>
    <w:aliases w:val="Titulo de Fígura Car,TITULO A Car,Cuadro 2-1 Car,Fundamentacion Car,Bulleted List Car,Lista vistosa - Énfasis 11 Car,Párrafo de lista2 Car,Titulo parrafo Car,Punto Car,3 Car,Iz - Párrafo de lista Car,Sivsa Parrafo Car"/>
    <w:uiPriority w:val="34"/>
    <w:qFormat/>
    <w:rPr>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customStyle="1" w:styleId="fontstyle01">
    <w:name w:val="fontstyle01"/>
    <w:rPr>
      <w:rFonts w:ascii="Calibri" w:hAnsi="Calibri" w:hint="default"/>
      <w:color w:val="000000"/>
      <w:w w:val="100"/>
      <w:position w:val="-1"/>
      <w:sz w:val="22"/>
      <w:szCs w:val="22"/>
      <w:effect w:val="none"/>
      <w:vertAlign w:val="baseline"/>
      <w:cs w:val="0"/>
      <w:em w:val="none"/>
    </w:rPr>
  </w:style>
  <w:style w:type="paragraph" w:customStyle="1" w:styleId="Cuadrculamedia2-nfasis11">
    <w:name w:val="Cuadrícula media 2 - Énfasis 11"/>
    <w:pPr>
      <w:suppressAutoHyphens/>
      <w:spacing w:line="1" w:lineRule="atLeast"/>
      <w:ind w:leftChars="-1" w:left="-1" w:hangingChars="1"/>
      <w:textDirection w:val="btLr"/>
      <w:textAlignment w:val="top"/>
      <w:outlineLvl w:val="0"/>
    </w:pPr>
    <w:rPr>
      <w:position w:val="-1"/>
      <w:lang w:eastAsia="en-US"/>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entury Gothic" w:hAnsi="Century Gothic" w:cs="Century Gothic"/>
      <w:color w:val="000000"/>
      <w:position w:val="-1"/>
      <w:sz w:val="24"/>
      <w:szCs w:val="24"/>
    </w:rPr>
  </w:style>
  <w:style w:type="paragraph" w:customStyle="1" w:styleId="Cuadrculamedia1-nfasis21">
    <w:name w:val="Cuadrícula media 1 - Énfasis 21"/>
    <w:aliases w:val="Bullet 1,titulo"/>
    <w:basedOn w:val="Normal"/>
    <w:pPr>
      <w:spacing w:after="0" w:line="240" w:lineRule="auto"/>
      <w:ind w:left="720"/>
      <w:contextualSpacing/>
    </w:pPr>
    <w:rPr>
      <w:rFonts w:ascii="Times New Roman" w:eastAsia="Times New Roman" w:hAnsi="Times New Roman"/>
      <w:sz w:val="24"/>
      <w:szCs w:val="24"/>
      <w:lang w:val="es-ES" w:eastAsia="es-ES"/>
    </w:rPr>
  </w:style>
  <w:style w:type="paragraph" w:customStyle="1" w:styleId="Cuadrculaclara-nfasis310">
    <w:name w:val="Cuadrícula clara - Énfasis 31"/>
    <w:basedOn w:val="Normal"/>
    <w:uiPriority w:val="34"/>
    <w:qFormat/>
    <w:pPr>
      <w:ind w:left="720"/>
      <w:contextualSpacing/>
    </w:pPr>
    <w:rPr>
      <w:lang w:eastAsia="ja-JP"/>
    </w:rPr>
  </w:style>
  <w:style w:type="paragraph" w:customStyle="1" w:styleId="Cuadrculamedia21">
    <w:name w:val="Cuadrícula media 21"/>
    <w:pPr>
      <w:suppressAutoHyphens/>
      <w:spacing w:line="1" w:lineRule="atLeast"/>
      <w:ind w:leftChars="-1" w:left="-1" w:hangingChars="1"/>
      <w:textDirection w:val="btLr"/>
      <w:textAlignment w:val="top"/>
      <w:outlineLvl w:val="0"/>
    </w:pPr>
    <w:rPr>
      <w:rFonts w:ascii="Times New Roman" w:eastAsia="Times New Roman" w:hAnsi="Times New Roman"/>
      <w:position w:val="-1"/>
      <w:sz w:val="24"/>
      <w:szCs w:val="24"/>
      <w:lang w:val="es-ES" w:eastAsia="es-ES"/>
    </w:rPr>
  </w:style>
  <w:style w:type="character" w:customStyle="1" w:styleId="Cuadrculamedia2Car">
    <w:name w:val="Cuadrícula media 2 Car"/>
    <w:rPr>
      <w:rFonts w:ascii="Times New Roman" w:eastAsia="Times New Roman" w:hAnsi="Times New Roman"/>
      <w:w w:val="100"/>
      <w:position w:val="-1"/>
      <w:sz w:val="24"/>
      <w:szCs w:val="24"/>
      <w:effect w:val="none"/>
      <w:vertAlign w:val="baseline"/>
      <w:cs w:val="0"/>
      <w:em w:val="none"/>
      <w:lang w:val="es-ES"/>
    </w:rPr>
  </w:style>
  <w:style w:type="paragraph" w:customStyle="1" w:styleId="Prrafodelista1">
    <w:name w:val="Párrafo de lista1"/>
    <w:aliases w:val="Colorful List Accent 1,Ha,SUBTITU MEMO,Viñeta normal,Tipo2,List Paragraph-Thesis,paul2"/>
    <w:basedOn w:val="Normal"/>
    <w:pPr>
      <w:spacing w:after="0" w:line="240" w:lineRule="auto"/>
      <w:ind w:left="720"/>
      <w:contextualSpacing/>
    </w:pPr>
    <w:rPr>
      <w:rFonts w:ascii="Times New Roman" w:hAnsi="Times New Roman"/>
      <w:sz w:val="24"/>
      <w:szCs w:val="24"/>
      <w:lang w:val="es-ES" w:eastAsia="es-E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character" w:customStyle="1" w:styleId="markzzkuas3gt">
    <w:name w:val="markzzkuas3gt"/>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aliases w:val="Lista media 2 - Énfasis 41,List Paragraph2,List Paragraph 1,ASPECTOS GENERALES,Cita Pie de Página,Párrafo Normal,N°"/>
    <w:basedOn w:val="Normal"/>
    <w:uiPriority w:val="34"/>
    <w:qFormat/>
    <w:rsid w:val="00174B23"/>
    <w:pPr>
      <w:ind w:left="720"/>
      <w:contextualSpacing/>
    </w:pPr>
  </w:style>
  <w:style w:type="paragraph" w:styleId="Sinespaciado">
    <w:name w:val="No Spacing"/>
    <w:uiPriority w:val="1"/>
    <w:qFormat/>
    <w:rsid w:val="00691135"/>
    <w:pPr>
      <w:suppressAutoHyphens/>
      <w:spacing w:after="0" w:line="240" w:lineRule="auto"/>
      <w:ind w:leftChars="-1" w:left="-1" w:hangingChars="1"/>
      <w:textDirection w:val="btLr"/>
      <w:textAlignment w:val="top"/>
      <w:outlineLvl w:val="0"/>
    </w:pPr>
    <w:rPr>
      <w:position w:val="-1"/>
      <w:lang w:eastAsia="en-US"/>
    </w:rPr>
  </w:style>
  <w:style w:type="paragraph" w:styleId="Textonotapie">
    <w:name w:val="footnote text"/>
    <w:aliases w:val="Ftnote Txt 11ptG,Car,FN,FN Car,Footnote Text Char1,Footnote Text Char Char1,Footnote Text Char4 Char Char,Footnote Text Char1 Char1 Char1 Char,Footnote Text Char Char1 Char1 Char Char,cita,Footnote Text Char, Car"/>
    <w:basedOn w:val="Normal"/>
    <w:link w:val="TextonotapieCar"/>
    <w:uiPriority w:val="99"/>
    <w:unhideWhenUsed/>
    <w:qFormat/>
    <w:rsid w:val="00EE1ECC"/>
    <w:pPr>
      <w:suppressAutoHyphens w:val="0"/>
      <w:spacing w:after="0" w:line="240" w:lineRule="auto"/>
      <w:ind w:leftChars="0" w:left="0" w:firstLineChars="0" w:firstLine="0"/>
      <w:textDirection w:val="lrTb"/>
      <w:textAlignment w:val="auto"/>
      <w:outlineLvl w:val="9"/>
    </w:pPr>
    <w:rPr>
      <w:rFonts w:cs="Times New Roman"/>
      <w:position w:val="0"/>
      <w:sz w:val="20"/>
      <w:szCs w:val="20"/>
    </w:rPr>
  </w:style>
  <w:style w:type="character" w:customStyle="1" w:styleId="TextonotapieCar">
    <w:name w:val="Texto nota pie Car"/>
    <w:aliases w:val="Ftnote Txt 11ptG Car,Car Car,FN Car1,FN Car Car,Footnote Text Char1 Car,Footnote Text Char Char1 Car,Footnote Text Char4 Char Char Car,Footnote Text Char1 Char1 Char1 Char Car,Footnote Text Char Char1 Char1 Char Char Car,cita Car"/>
    <w:basedOn w:val="Fuentedeprrafopredeter"/>
    <w:link w:val="Textonotapie"/>
    <w:uiPriority w:val="99"/>
    <w:rsid w:val="00EE1ECC"/>
    <w:rPr>
      <w:rFonts w:cs="Times New Roman"/>
      <w:sz w:val="20"/>
      <w:szCs w:val="20"/>
      <w:lang w:eastAsia="en-US"/>
    </w:rPr>
  </w:style>
  <w:style w:type="character" w:styleId="Refdenotaalpie">
    <w:name w:val="footnote reference"/>
    <w:aliases w:val="FC,ftref,16 Point,Superscript 6 Point,Ref,de nota al pie,Texto de nota al pie,Appel note de bas de page,Footnotes refss,Footnote number,referencia nota al pie,BVI fnr,f,4_G,Texto nota al pie,Footnote Reference Char3,註腳內容"/>
    <w:uiPriority w:val="99"/>
    <w:unhideWhenUsed/>
    <w:qFormat/>
    <w:rsid w:val="00EE1ECC"/>
    <w:rPr>
      <w:vertAlign w:val="superscript"/>
    </w:rPr>
  </w:style>
  <w:style w:type="character" w:styleId="Refdecomentario">
    <w:name w:val="annotation reference"/>
    <w:basedOn w:val="Fuentedeprrafopredeter"/>
    <w:uiPriority w:val="99"/>
    <w:semiHidden/>
    <w:unhideWhenUsed/>
    <w:rsid w:val="00646E88"/>
    <w:rPr>
      <w:sz w:val="16"/>
      <w:szCs w:val="16"/>
    </w:rPr>
  </w:style>
  <w:style w:type="paragraph" w:styleId="Textocomentario">
    <w:name w:val="annotation text"/>
    <w:basedOn w:val="Normal"/>
    <w:link w:val="TextocomentarioCar"/>
    <w:uiPriority w:val="99"/>
    <w:unhideWhenUsed/>
    <w:rsid w:val="00646E88"/>
    <w:pPr>
      <w:spacing w:line="240" w:lineRule="auto"/>
    </w:pPr>
    <w:rPr>
      <w:sz w:val="20"/>
      <w:szCs w:val="20"/>
    </w:rPr>
  </w:style>
  <w:style w:type="character" w:customStyle="1" w:styleId="TextocomentarioCar">
    <w:name w:val="Texto comentario Car"/>
    <w:basedOn w:val="Fuentedeprrafopredeter"/>
    <w:link w:val="Textocomentario"/>
    <w:uiPriority w:val="99"/>
    <w:rsid w:val="00646E8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46E88"/>
    <w:rPr>
      <w:b/>
      <w:bCs/>
    </w:rPr>
  </w:style>
  <w:style w:type="character" w:customStyle="1" w:styleId="AsuntodelcomentarioCar">
    <w:name w:val="Asunto del comentario Car"/>
    <w:basedOn w:val="TextocomentarioCar"/>
    <w:link w:val="Asuntodelcomentario"/>
    <w:uiPriority w:val="99"/>
    <w:semiHidden/>
    <w:rsid w:val="00646E88"/>
    <w:rPr>
      <w:b/>
      <w:bCs/>
      <w:position w:val="-1"/>
      <w:sz w:val="20"/>
      <w:szCs w:val="20"/>
      <w:lang w:eastAsia="en-US"/>
    </w:rPr>
  </w:style>
  <w:style w:type="paragraph" w:customStyle="1" w:styleId="Cuadrculamediana2-nfasis11">
    <w:name w:val="Cuadrícula mediana 2 - Énfasis 11"/>
    <w:uiPriority w:val="1"/>
    <w:qFormat/>
    <w:rsid w:val="00854909"/>
    <w:pPr>
      <w:spacing w:after="0" w:line="240" w:lineRule="auto"/>
      <w:ind w:firstLine="0"/>
    </w:pPr>
    <w:rPr>
      <w:rFonts w:eastAsia="Yu Mincho" w:cs="Times New Roman"/>
      <w:lang w:val="es-PE" w:eastAsia="ja-JP"/>
    </w:rPr>
  </w:style>
  <w:style w:type="character" w:customStyle="1" w:styleId="Mencinsinresolver2">
    <w:name w:val="Mención sin resolver2"/>
    <w:basedOn w:val="Fuentedeprrafopredeter"/>
    <w:uiPriority w:val="99"/>
    <w:semiHidden/>
    <w:unhideWhenUsed/>
    <w:rsid w:val="00B03844"/>
    <w:rPr>
      <w:color w:val="605E5C"/>
      <w:shd w:val="clear" w:color="auto" w:fill="E1DFDD"/>
    </w:rPr>
  </w:style>
  <w:style w:type="character" w:customStyle="1" w:styleId="normaltextrun">
    <w:name w:val="normaltextrun"/>
    <w:basedOn w:val="Fuentedeprrafopredeter"/>
    <w:rsid w:val="00E10C78"/>
  </w:style>
  <w:style w:type="paragraph" w:customStyle="1" w:styleId="paragraph">
    <w:name w:val="paragraph"/>
    <w:basedOn w:val="Normal"/>
    <w:rsid w:val="00E10C7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PE"/>
    </w:rPr>
  </w:style>
  <w:style w:type="character" w:customStyle="1" w:styleId="Mencinsinresolver3">
    <w:name w:val="Mención sin resolver3"/>
    <w:basedOn w:val="Fuentedeprrafopredeter"/>
    <w:uiPriority w:val="99"/>
    <w:semiHidden/>
    <w:unhideWhenUsed/>
    <w:rsid w:val="00593728"/>
    <w:rPr>
      <w:color w:val="605E5C"/>
      <w:shd w:val="clear" w:color="auto" w:fill="E1DFDD"/>
    </w:rPr>
  </w:style>
  <w:style w:type="character" w:styleId="Mencinsinresolver">
    <w:name w:val="Unresolved Mention"/>
    <w:basedOn w:val="Fuentedeprrafopredeter"/>
    <w:uiPriority w:val="99"/>
    <w:semiHidden/>
    <w:unhideWhenUsed/>
    <w:rsid w:val="007A6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02538">
      <w:bodyDiv w:val="1"/>
      <w:marLeft w:val="0"/>
      <w:marRight w:val="0"/>
      <w:marTop w:val="0"/>
      <w:marBottom w:val="0"/>
      <w:divBdr>
        <w:top w:val="none" w:sz="0" w:space="0" w:color="auto"/>
        <w:left w:val="none" w:sz="0" w:space="0" w:color="auto"/>
        <w:bottom w:val="none" w:sz="0" w:space="0" w:color="auto"/>
        <w:right w:val="none" w:sz="0" w:space="0" w:color="auto"/>
      </w:divBdr>
      <w:divsChild>
        <w:div w:id="2016375417">
          <w:marLeft w:val="0"/>
          <w:marRight w:val="0"/>
          <w:marTop w:val="0"/>
          <w:marBottom w:val="0"/>
          <w:divBdr>
            <w:top w:val="none" w:sz="0" w:space="0" w:color="auto"/>
            <w:left w:val="none" w:sz="0" w:space="0" w:color="auto"/>
            <w:bottom w:val="none" w:sz="0" w:space="0" w:color="auto"/>
            <w:right w:val="none" w:sz="0" w:space="0" w:color="auto"/>
          </w:divBdr>
        </w:div>
        <w:div w:id="837579573">
          <w:marLeft w:val="0"/>
          <w:marRight w:val="0"/>
          <w:marTop w:val="0"/>
          <w:marBottom w:val="0"/>
          <w:divBdr>
            <w:top w:val="none" w:sz="0" w:space="0" w:color="auto"/>
            <w:left w:val="none" w:sz="0" w:space="0" w:color="auto"/>
            <w:bottom w:val="none" w:sz="0" w:space="0" w:color="auto"/>
            <w:right w:val="none" w:sz="0" w:space="0" w:color="auto"/>
          </w:divBdr>
        </w:div>
        <w:div w:id="1486818605">
          <w:marLeft w:val="0"/>
          <w:marRight w:val="0"/>
          <w:marTop w:val="0"/>
          <w:marBottom w:val="0"/>
          <w:divBdr>
            <w:top w:val="none" w:sz="0" w:space="0" w:color="auto"/>
            <w:left w:val="none" w:sz="0" w:space="0" w:color="auto"/>
            <w:bottom w:val="none" w:sz="0" w:space="0" w:color="auto"/>
            <w:right w:val="none" w:sz="0" w:space="0" w:color="auto"/>
          </w:divBdr>
        </w:div>
        <w:div w:id="265429580">
          <w:marLeft w:val="0"/>
          <w:marRight w:val="0"/>
          <w:marTop w:val="0"/>
          <w:marBottom w:val="0"/>
          <w:divBdr>
            <w:top w:val="none" w:sz="0" w:space="0" w:color="auto"/>
            <w:left w:val="none" w:sz="0" w:space="0" w:color="auto"/>
            <w:bottom w:val="none" w:sz="0" w:space="0" w:color="auto"/>
            <w:right w:val="none" w:sz="0" w:space="0" w:color="auto"/>
          </w:divBdr>
        </w:div>
        <w:div w:id="1575582691">
          <w:marLeft w:val="0"/>
          <w:marRight w:val="0"/>
          <w:marTop w:val="0"/>
          <w:marBottom w:val="0"/>
          <w:divBdr>
            <w:top w:val="none" w:sz="0" w:space="0" w:color="auto"/>
            <w:left w:val="none" w:sz="0" w:space="0" w:color="auto"/>
            <w:bottom w:val="none" w:sz="0" w:space="0" w:color="auto"/>
            <w:right w:val="none" w:sz="0" w:space="0" w:color="auto"/>
          </w:divBdr>
        </w:div>
        <w:div w:id="1456866713">
          <w:marLeft w:val="0"/>
          <w:marRight w:val="0"/>
          <w:marTop w:val="0"/>
          <w:marBottom w:val="0"/>
          <w:divBdr>
            <w:top w:val="none" w:sz="0" w:space="0" w:color="auto"/>
            <w:left w:val="none" w:sz="0" w:space="0" w:color="auto"/>
            <w:bottom w:val="none" w:sz="0" w:space="0" w:color="auto"/>
            <w:right w:val="none" w:sz="0" w:space="0" w:color="auto"/>
          </w:divBdr>
        </w:div>
        <w:div w:id="964777460">
          <w:marLeft w:val="0"/>
          <w:marRight w:val="0"/>
          <w:marTop w:val="0"/>
          <w:marBottom w:val="0"/>
          <w:divBdr>
            <w:top w:val="none" w:sz="0" w:space="0" w:color="auto"/>
            <w:left w:val="none" w:sz="0" w:space="0" w:color="auto"/>
            <w:bottom w:val="none" w:sz="0" w:space="0" w:color="auto"/>
            <w:right w:val="none" w:sz="0" w:space="0" w:color="auto"/>
          </w:divBdr>
        </w:div>
        <w:div w:id="433671395">
          <w:marLeft w:val="0"/>
          <w:marRight w:val="0"/>
          <w:marTop w:val="0"/>
          <w:marBottom w:val="0"/>
          <w:divBdr>
            <w:top w:val="none" w:sz="0" w:space="0" w:color="auto"/>
            <w:left w:val="none" w:sz="0" w:space="0" w:color="auto"/>
            <w:bottom w:val="none" w:sz="0" w:space="0" w:color="auto"/>
            <w:right w:val="none" w:sz="0" w:space="0" w:color="auto"/>
          </w:divBdr>
        </w:div>
        <w:div w:id="841243582">
          <w:marLeft w:val="0"/>
          <w:marRight w:val="0"/>
          <w:marTop w:val="0"/>
          <w:marBottom w:val="0"/>
          <w:divBdr>
            <w:top w:val="none" w:sz="0" w:space="0" w:color="auto"/>
            <w:left w:val="none" w:sz="0" w:space="0" w:color="auto"/>
            <w:bottom w:val="none" w:sz="0" w:space="0" w:color="auto"/>
            <w:right w:val="none" w:sz="0" w:space="0" w:color="auto"/>
          </w:divBdr>
        </w:div>
        <w:div w:id="520515952">
          <w:marLeft w:val="0"/>
          <w:marRight w:val="0"/>
          <w:marTop w:val="0"/>
          <w:marBottom w:val="0"/>
          <w:divBdr>
            <w:top w:val="none" w:sz="0" w:space="0" w:color="auto"/>
            <w:left w:val="none" w:sz="0" w:space="0" w:color="auto"/>
            <w:bottom w:val="none" w:sz="0" w:space="0" w:color="auto"/>
            <w:right w:val="none" w:sz="0" w:space="0" w:color="auto"/>
          </w:divBdr>
        </w:div>
        <w:div w:id="2091610779">
          <w:marLeft w:val="0"/>
          <w:marRight w:val="0"/>
          <w:marTop w:val="0"/>
          <w:marBottom w:val="0"/>
          <w:divBdr>
            <w:top w:val="none" w:sz="0" w:space="0" w:color="auto"/>
            <w:left w:val="none" w:sz="0" w:space="0" w:color="auto"/>
            <w:bottom w:val="none" w:sz="0" w:space="0" w:color="auto"/>
            <w:right w:val="none" w:sz="0" w:space="0" w:color="auto"/>
          </w:divBdr>
        </w:div>
        <w:div w:id="1123882568">
          <w:marLeft w:val="0"/>
          <w:marRight w:val="0"/>
          <w:marTop w:val="0"/>
          <w:marBottom w:val="0"/>
          <w:divBdr>
            <w:top w:val="none" w:sz="0" w:space="0" w:color="auto"/>
            <w:left w:val="none" w:sz="0" w:space="0" w:color="auto"/>
            <w:bottom w:val="none" w:sz="0" w:space="0" w:color="auto"/>
            <w:right w:val="none" w:sz="0" w:space="0" w:color="auto"/>
          </w:divBdr>
        </w:div>
        <w:div w:id="1737900714">
          <w:marLeft w:val="0"/>
          <w:marRight w:val="0"/>
          <w:marTop w:val="0"/>
          <w:marBottom w:val="0"/>
          <w:divBdr>
            <w:top w:val="none" w:sz="0" w:space="0" w:color="auto"/>
            <w:left w:val="none" w:sz="0" w:space="0" w:color="auto"/>
            <w:bottom w:val="none" w:sz="0" w:space="0" w:color="auto"/>
            <w:right w:val="none" w:sz="0" w:space="0" w:color="auto"/>
          </w:divBdr>
        </w:div>
      </w:divsChild>
    </w:div>
    <w:div w:id="403843554">
      <w:bodyDiv w:val="1"/>
      <w:marLeft w:val="0"/>
      <w:marRight w:val="0"/>
      <w:marTop w:val="0"/>
      <w:marBottom w:val="0"/>
      <w:divBdr>
        <w:top w:val="none" w:sz="0" w:space="0" w:color="auto"/>
        <w:left w:val="none" w:sz="0" w:space="0" w:color="auto"/>
        <w:bottom w:val="none" w:sz="0" w:space="0" w:color="auto"/>
        <w:right w:val="none" w:sz="0" w:space="0" w:color="auto"/>
      </w:divBdr>
      <w:divsChild>
        <w:div w:id="486634353">
          <w:marLeft w:val="0"/>
          <w:marRight w:val="0"/>
          <w:marTop w:val="0"/>
          <w:marBottom w:val="0"/>
          <w:divBdr>
            <w:top w:val="none" w:sz="0" w:space="0" w:color="auto"/>
            <w:left w:val="none" w:sz="0" w:space="0" w:color="auto"/>
            <w:bottom w:val="none" w:sz="0" w:space="0" w:color="auto"/>
            <w:right w:val="none" w:sz="0" w:space="0" w:color="auto"/>
          </w:divBdr>
        </w:div>
        <w:div w:id="1697846581">
          <w:marLeft w:val="0"/>
          <w:marRight w:val="0"/>
          <w:marTop w:val="0"/>
          <w:marBottom w:val="0"/>
          <w:divBdr>
            <w:top w:val="none" w:sz="0" w:space="0" w:color="auto"/>
            <w:left w:val="none" w:sz="0" w:space="0" w:color="auto"/>
            <w:bottom w:val="none" w:sz="0" w:space="0" w:color="auto"/>
            <w:right w:val="none" w:sz="0" w:space="0" w:color="auto"/>
          </w:divBdr>
        </w:div>
        <w:div w:id="257712911">
          <w:marLeft w:val="0"/>
          <w:marRight w:val="0"/>
          <w:marTop w:val="0"/>
          <w:marBottom w:val="0"/>
          <w:divBdr>
            <w:top w:val="none" w:sz="0" w:space="0" w:color="auto"/>
            <w:left w:val="none" w:sz="0" w:space="0" w:color="auto"/>
            <w:bottom w:val="none" w:sz="0" w:space="0" w:color="auto"/>
            <w:right w:val="none" w:sz="0" w:space="0" w:color="auto"/>
          </w:divBdr>
        </w:div>
        <w:div w:id="1493905848">
          <w:marLeft w:val="0"/>
          <w:marRight w:val="0"/>
          <w:marTop w:val="0"/>
          <w:marBottom w:val="0"/>
          <w:divBdr>
            <w:top w:val="none" w:sz="0" w:space="0" w:color="auto"/>
            <w:left w:val="none" w:sz="0" w:space="0" w:color="auto"/>
            <w:bottom w:val="none" w:sz="0" w:space="0" w:color="auto"/>
            <w:right w:val="none" w:sz="0" w:space="0" w:color="auto"/>
          </w:divBdr>
        </w:div>
        <w:div w:id="1962611460">
          <w:marLeft w:val="0"/>
          <w:marRight w:val="0"/>
          <w:marTop w:val="0"/>
          <w:marBottom w:val="0"/>
          <w:divBdr>
            <w:top w:val="none" w:sz="0" w:space="0" w:color="auto"/>
            <w:left w:val="none" w:sz="0" w:space="0" w:color="auto"/>
            <w:bottom w:val="none" w:sz="0" w:space="0" w:color="auto"/>
            <w:right w:val="none" w:sz="0" w:space="0" w:color="auto"/>
          </w:divBdr>
        </w:div>
        <w:div w:id="94714041">
          <w:marLeft w:val="0"/>
          <w:marRight w:val="0"/>
          <w:marTop w:val="0"/>
          <w:marBottom w:val="0"/>
          <w:divBdr>
            <w:top w:val="none" w:sz="0" w:space="0" w:color="auto"/>
            <w:left w:val="none" w:sz="0" w:space="0" w:color="auto"/>
            <w:bottom w:val="none" w:sz="0" w:space="0" w:color="auto"/>
            <w:right w:val="none" w:sz="0" w:space="0" w:color="auto"/>
          </w:divBdr>
        </w:div>
        <w:div w:id="864750134">
          <w:marLeft w:val="0"/>
          <w:marRight w:val="0"/>
          <w:marTop w:val="0"/>
          <w:marBottom w:val="0"/>
          <w:divBdr>
            <w:top w:val="none" w:sz="0" w:space="0" w:color="auto"/>
            <w:left w:val="none" w:sz="0" w:space="0" w:color="auto"/>
            <w:bottom w:val="none" w:sz="0" w:space="0" w:color="auto"/>
            <w:right w:val="none" w:sz="0" w:space="0" w:color="auto"/>
          </w:divBdr>
        </w:div>
        <w:div w:id="935796012">
          <w:marLeft w:val="0"/>
          <w:marRight w:val="0"/>
          <w:marTop w:val="0"/>
          <w:marBottom w:val="0"/>
          <w:divBdr>
            <w:top w:val="none" w:sz="0" w:space="0" w:color="auto"/>
            <w:left w:val="none" w:sz="0" w:space="0" w:color="auto"/>
            <w:bottom w:val="none" w:sz="0" w:space="0" w:color="auto"/>
            <w:right w:val="none" w:sz="0" w:space="0" w:color="auto"/>
          </w:divBdr>
        </w:div>
        <w:div w:id="973370681">
          <w:marLeft w:val="0"/>
          <w:marRight w:val="0"/>
          <w:marTop w:val="0"/>
          <w:marBottom w:val="0"/>
          <w:divBdr>
            <w:top w:val="none" w:sz="0" w:space="0" w:color="auto"/>
            <w:left w:val="none" w:sz="0" w:space="0" w:color="auto"/>
            <w:bottom w:val="none" w:sz="0" w:space="0" w:color="auto"/>
            <w:right w:val="none" w:sz="0" w:space="0" w:color="auto"/>
          </w:divBdr>
        </w:div>
        <w:div w:id="1197543556">
          <w:marLeft w:val="0"/>
          <w:marRight w:val="0"/>
          <w:marTop w:val="0"/>
          <w:marBottom w:val="0"/>
          <w:divBdr>
            <w:top w:val="none" w:sz="0" w:space="0" w:color="auto"/>
            <w:left w:val="none" w:sz="0" w:space="0" w:color="auto"/>
            <w:bottom w:val="none" w:sz="0" w:space="0" w:color="auto"/>
            <w:right w:val="none" w:sz="0" w:space="0" w:color="auto"/>
          </w:divBdr>
        </w:div>
        <w:div w:id="908006467">
          <w:marLeft w:val="0"/>
          <w:marRight w:val="0"/>
          <w:marTop w:val="0"/>
          <w:marBottom w:val="0"/>
          <w:divBdr>
            <w:top w:val="none" w:sz="0" w:space="0" w:color="auto"/>
            <w:left w:val="none" w:sz="0" w:space="0" w:color="auto"/>
            <w:bottom w:val="none" w:sz="0" w:space="0" w:color="auto"/>
            <w:right w:val="none" w:sz="0" w:space="0" w:color="auto"/>
          </w:divBdr>
        </w:div>
        <w:div w:id="1585606977">
          <w:marLeft w:val="0"/>
          <w:marRight w:val="0"/>
          <w:marTop w:val="0"/>
          <w:marBottom w:val="0"/>
          <w:divBdr>
            <w:top w:val="none" w:sz="0" w:space="0" w:color="auto"/>
            <w:left w:val="none" w:sz="0" w:space="0" w:color="auto"/>
            <w:bottom w:val="none" w:sz="0" w:space="0" w:color="auto"/>
            <w:right w:val="none" w:sz="0" w:space="0" w:color="auto"/>
          </w:divBdr>
        </w:div>
        <w:div w:id="2012757290">
          <w:marLeft w:val="0"/>
          <w:marRight w:val="0"/>
          <w:marTop w:val="0"/>
          <w:marBottom w:val="0"/>
          <w:divBdr>
            <w:top w:val="none" w:sz="0" w:space="0" w:color="auto"/>
            <w:left w:val="none" w:sz="0" w:space="0" w:color="auto"/>
            <w:bottom w:val="none" w:sz="0" w:space="0" w:color="auto"/>
            <w:right w:val="none" w:sz="0" w:space="0" w:color="auto"/>
          </w:divBdr>
        </w:div>
      </w:divsChild>
    </w:div>
    <w:div w:id="651518074">
      <w:bodyDiv w:val="1"/>
      <w:marLeft w:val="0"/>
      <w:marRight w:val="0"/>
      <w:marTop w:val="0"/>
      <w:marBottom w:val="0"/>
      <w:divBdr>
        <w:top w:val="none" w:sz="0" w:space="0" w:color="auto"/>
        <w:left w:val="none" w:sz="0" w:space="0" w:color="auto"/>
        <w:bottom w:val="none" w:sz="0" w:space="0" w:color="auto"/>
        <w:right w:val="none" w:sz="0" w:space="0" w:color="auto"/>
      </w:divBdr>
    </w:div>
    <w:div w:id="758603564">
      <w:bodyDiv w:val="1"/>
      <w:marLeft w:val="0"/>
      <w:marRight w:val="0"/>
      <w:marTop w:val="0"/>
      <w:marBottom w:val="0"/>
      <w:divBdr>
        <w:top w:val="none" w:sz="0" w:space="0" w:color="auto"/>
        <w:left w:val="none" w:sz="0" w:space="0" w:color="auto"/>
        <w:bottom w:val="none" w:sz="0" w:space="0" w:color="auto"/>
        <w:right w:val="none" w:sz="0" w:space="0" w:color="auto"/>
      </w:divBdr>
      <w:divsChild>
        <w:div w:id="829518760">
          <w:marLeft w:val="0"/>
          <w:marRight w:val="0"/>
          <w:marTop w:val="0"/>
          <w:marBottom w:val="0"/>
          <w:divBdr>
            <w:top w:val="none" w:sz="0" w:space="0" w:color="auto"/>
            <w:left w:val="none" w:sz="0" w:space="0" w:color="auto"/>
            <w:bottom w:val="none" w:sz="0" w:space="0" w:color="auto"/>
            <w:right w:val="none" w:sz="0" w:space="0" w:color="auto"/>
          </w:divBdr>
        </w:div>
        <w:div w:id="328339106">
          <w:marLeft w:val="0"/>
          <w:marRight w:val="0"/>
          <w:marTop w:val="0"/>
          <w:marBottom w:val="0"/>
          <w:divBdr>
            <w:top w:val="none" w:sz="0" w:space="0" w:color="auto"/>
            <w:left w:val="none" w:sz="0" w:space="0" w:color="auto"/>
            <w:bottom w:val="none" w:sz="0" w:space="0" w:color="auto"/>
            <w:right w:val="none" w:sz="0" w:space="0" w:color="auto"/>
          </w:divBdr>
        </w:div>
        <w:div w:id="1921600879">
          <w:marLeft w:val="0"/>
          <w:marRight w:val="0"/>
          <w:marTop w:val="0"/>
          <w:marBottom w:val="0"/>
          <w:divBdr>
            <w:top w:val="none" w:sz="0" w:space="0" w:color="auto"/>
            <w:left w:val="none" w:sz="0" w:space="0" w:color="auto"/>
            <w:bottom w:val="none" w:sz="0" w:space="0" w:color="auto"/>
            <w:right w:val="none" w:sz="0" w:space="0" w:color="auto"/>
          </w:divBdr>
        </w:div>
        <w:div w:id="1136482997">
          <w:marLeft w:val="0"/>
          <w:marRight w:val="0"/>
          <w:marTop w:val="0"/>
          <w:marBottom w:val="0"/>
          <w:divBdr>
            <w:top w:val="none" w:sz="0" w:space="0" w:color="auto"/>
            <w:left w:val="none" w:sz="0" w:space="0" w:color="auto"/>
            <w:bottom w:val="none" w:sz="0" w:space="0" w:color="auto"/>
            <w:right w:val="none" w:sz="0" w:space="0" w:color="auto"/>
          </w:divBdr>
        </w:div>
        <w:div w:id="1660189063">
          <w:marLeft w:val="0"/>
          <w:marRight w:val="0"/>
          <w:marTop w:val="0"/>
          <w:marBottom w:val="0"/>
          <w:divBdr>
            <w:top w:val="none" w:sz="0" w:space="0" w:color="auto"/>
            <w:left w:val="none" w:sz="0" w:space="0" w:color="auto"/>
            <w:bottom w:val="none" w:sz="0" w:space="0" w:color="auto"/>
            <w:right w:val="none" w:sz="0" w:space="0" w:color="auto"/>
          </w:divBdr>
        </w:div>
        <w:div w:id="1736588000">
          <w:marLeft w:val="0"/>
          <w:marRight w:val="0"/>
          <w:marTop w:val="0"/>
          <w:marBottom w:val="0"/>
          <w:divBdr>
            <w:top w:val="none" w:sz="0" w:space="0" w:color="auto"/>
            <w:left w:val="none" w:sz="0" w:space="0" w:color="auto"/>
            <w:bottom w:val="none" w:sz="0" w:space="0" w:color="auto"/>
            <w:right w:val="none" w:sz="0" w:space="0" w:color="auto"/>
          </w:divBdr>
        </w:div>
        <w:div w:id="1293052218">
          <w:marLeft w:val="0"/>
          <w:marRight w:val="0"/>
          <w:marTop w:val="0"/>
          <w:marBottom w:val="0"/>
          <w:divBdr>
            <w:top w:val="none" w:sz="0" w:space="0" w:color="auto"/>
            <w:left w:val="none" w:sz="0" w:space="0" w:color="auto"/>
            <w:bottom w:val="none" w:sz="0" w:space="0" w:color="auto"/>
            <w:right w:val="none" w:sz="0" w:space="0" w:color="auto"/>
          </w:divBdr>
        </w:div>
        <w:div w:id="183519583">
          <w:marLeft w:val="0"/>
          <w:marRight w:val="0"/>
          <w:marTop w:val="0"/>
          <w:marBottom w:val="0"/>
          <w:divBdr>
            <w:top w:val="none" w:sz="0" w:space="0" w:color="auto"/>
            <w:left w:val="none" w:sz="0" w:space="0" w:color="auto"/>
            <w:bottom w:val="none" w:sz="0" w:space="0" w:color="auto"/>
            <w:right w:val="none" w:sz="0" w:space="0" w:color="auto"/>
          </w:divBdr>
        </w:div>
        <w:div w:id="1349597126">
          <w:marLeft w:val="0"/>
          <w:marRight w:val="0"/>
          <w:marTop w:val="0"/>
          <w:marBottom w:val="0"/>
          <w:divBdr>
            <w:top w:val="none" w:sz="0" w:space="0" w:color="auto"/>
            <w:left w:val="none" w:sz="0" w:space="0" w:color="auto"/>
            <w:bottom w:val="none" w:sz="0" w:space="0" w:color="auto"/>
            <w:right w:val="none" w:sz="0" w:space="0" w:color="auto"/>
          </w:divBdr>
        </w:div>
        <w:div w:id="1053118641">
          <w:marLeft w:val="0"/>
          <w:marRight w:val="0"/>
          <w:marTop w:val="0"/>
          <w:marBottom w:val="0"/>
          <w:divBdr>
            <w:top w:val="none" w:sz="0" w:space="0" w:color="auto"/>
            <w:left w:val="none" w:sz="0" w:space="0" w:color="auto"/>
            <w:bottom w:val="none" w:sz="0" w:space="0" w:color="auto"/>
            <w:right w:val="none" w:sz="0" w:space="0" w:color="auto"/>
          </w:divBdr>
        </w:div>
        <w:div w:id="900746778">
          <w:marLeft w:val="0"/>
          <w:marRight w:val="0"/>
          <w:marTop w:val="0"/>
          <w:marBottom w:val="0"/>
          <w:divBdr>
            <w:top w:val="none" w:sz="0" w:space="0" w:color="auto"/>
            <w:left w:val="none" w:sz="0" w:space="0" w:color="auto"/>
            <w:bottom w:val="none" w:sz="0" w:space="0" w:color="auto"/>
            <w:right w:val="none" w:sz="0" w:space="0" w:color="auto"/>
          </w:divBdr>
        </w:div>
        <w:div w:id="1655835858">
          <w:marLeft w:val="0"/>
          <w:marRight w:val="0"/>
          <w:marTop w:val="0"/>
          <w:marBottom w:val="0"/>
          <w:divBdr>
            <w:top w:val="none" w:sz="0" w:space="0" w:color="auto"/>
            <w:left w:val="none" w:sz="0" w:space="0" w:color="auto"/>
            <w:bottom w:val="none" w:sz="0" w:space="0" w:color="auto"/>
            <w:right w:val="none" w:sz="0" w:space="0" w:color="auto"/>
          </w:divBdr>
        </w:div>
        <w:div w:id="1555893547">
          <w:marLeft w:val="0"/>
          <w:marRight w:val="0"/>
          <w:marTop w:val="0"/>
          <w:marBottom w:val="0"/>
          <w:divBdr>
            <w:top w:val="none" w:sz="0" w:space="0" w:color="auto"/>
            <w:left w:val="none" w:sz="0" w:space="0" w:color="auto"/>
            <w:bottom w:val="none" w:sz="0" w:space="0" w:color="auto"/>
            <w:right w:val="none" w:sz="0" w:space="0" w:color="auto"/>
          </w:divBdr>
        </w:div>
      </w:divsChild>
    </w:div>
    <w:div w:id="1074015668">
      <w:bodyDiv w:val="1"/>
      <w:marLeft w:val="0"/>
      <w:marRight w:val="0"/>
      <w:marTop w:val="0"/>
      <w:marBottom w:val="0"/>
      <w:divBdr>
        <w:top w:val="none" w:sz="0" w:space="0" w:color="auto"/>
        <w:left w:val="none" w:sz="0" w:space="0" w:color="auto"/>
        <w:bottom w:val="none" w:sz="0" w:space="0" w:color="auto"/>
        <w:right w:val="none" w:sz="0" w:space="0" w:color="auto"/>
      </w:divBdr>
      <w:divsChild>
        <w:div w:id="155650990">
          <w:marLeft w:val="8"/>
          <w:marRight w:val="8"/>
          <w:marTop w:val="8"/>
          <w:marBottom w:val="8"/>
          <w:divBdr>
            <w:top w:val="none" w:sz="0" w:space="0" w:color="auto"/>
            <w:left w:val="none" w:sz="0" w:space="0" w:color="auto"/>
            <w:bottom w:val="none" w:sz="0" w:space="0" w:color="auto"/>
            <w:right w:val="none" w:sz="0" w:space="0" w:color="auto"/>
          </w:divBdr>
        </w:div>
        <w:div w:id="301814596">
          <w:marLeft w:val="8"/>
          <w:marRight w:val="8"/>
          <w:marTop w:val="8"/>
          <w:marBottom w:val="8"/>
          <w:divBdr>
            <w:top w:val="none" w:sz="0" w:space="0" w:color="auto"/>
            <w:left w:val="none" w:sz="0" w:space="0" w:color="auto"/>
            <w:bottom w:val="none" w:sz="0" w:space="0" w:color="auto"/>
            <w:right w:val="none" w:sz="0" w:space="0" w:color="auto"/>
          </w:divBdr>
        </w:div>
        <w:div w:id="108361856">
          <w:marLeft w:val="8"/>
          <w:marRight w:val="8"/>
          <w:marTop w:val="8"/>
          <w:marBottom w:val="8"/>
          <w:divBdr>
            <w:top w:val="none" w:sz="0" w:space="0" w:color="auto"/>
            <w:left w:val="none" w:sz="0" w:space="0" w:color="auto"/>
            <w:bottom w:val="none" w:sz="0" w:space="0" w:color="auto"/>
            <w:right w:val="none" w:sz="0" w:space="0" w:color="auto"/>
          </w:divBdr>
        </w:div>
        <w:div w:id="889998095">
          <w:marLeft w:val="8"/>
          <w:marRight w:val="8"/>
          <w:marTop w:val="8"/>
          <w:marBottom w:val="8"/>
          <w:divBdr>
            <w:top w:val="none" w:sz="0" w:space="0" w:color="auto"/>
            <w:left w:val="none" w:sz="0" w:space="0" w:color="auto"/>
            <w:bottom w:val="none" w:sz="0" w:space="0" w:color="auto"/>
            <w:right w:val="none" w:sz="0" w:space="0" w:color="auto"/>
          </w:divBdr>
        </w:div>
        <w:div w:id="706108020">
          <w:marLeft w:val="8"/>
          <w:marRight w:val="8"/>
          <w:marTop w:val="8"/>
          <w:marBottom w:val="8"/>
          <w:divBdr>
            <w:top w:val="none" w:sz="0" w:space="0" w:color="auto"/>
            <w:left w:val="none" w:sz="0" w:space="0" w:color="auto"/>
            <w:bottom w:val="none" w:sz="0" w:space="0" w:color="auto"/>
            <w:right w:val="none" w:sz="0" w:space="0" w:color="auto"/>
          </w:divBdr>
        </w:div>
      </w:divsChild>
    </w:div>
    <w:div w:id="1478571596">
      <w:bodyDiv w:val="1"/>
      <w:marLeft w:val="0"/>
      <w:marRight w:val="0"/>
      <w:marTop w:val="0"/>
      <w:marBottom w:val="0"/>
      <w:divBdr>
        <w:top w:val="none" w:sz="0" w:space="0" w:color="auto"/>
        <w:left w:val="none" w:sz="0" w:space="0" w:color="auto"/>
        <w:bottom w:val="none" w:sz="0" w:space="0" w:color="auto"/>
        <w:right w:val="none" w:sz="0" w:space="0" w:color="auto"/>
      </w:divBdr>
      <w:divsChild>
        <w:div w:id="582690708">
          <w:marLeft w:val="0"/>
          <w:marRight w:val="0"/>
          <w:marTop w:val="0"/>
          <w:marBottom w:val="0"/>
          <w:divBdr>
            <w:top w:val="none" w:sz="0" w:space="0" w:color="auto"/>
            <w:left w:val="none" w:sz="0" w:space="0" w:color="auto"/>
            <w:bottom w:val="none" w:sz="0" w:space="0" w:color="auto"/>
            <w:right w:val="none" w:sz="0" w:space="0" w:color="auto"/>
          </w:divBdr>
        </w:div>
        <w:div w:id="1874073055">
          <w:marLeft w:val="0"/>
          <w:marRight w:val="0"/>
          <w:marTop w:val="0"/>
          <w:marBottom w:val="0"/>
          <w:divBdr>
            <w:top w:val="none" w:sz="0" w:space="0" w:color="auto"/>
            <w:left w:val="none" w:sz="0" w:space="0" w:color="auto"/>
            <w:bottom w:val="none" w:sz="0" w:space="0" w:color="auto"/>
            <w:right w:val="none" w:sz="0" w:space="0" w:color="auto"/>
          </w:divBdr>
        </w:div>
        <w:div w:id="331683831">
          <w:marLeft w:val="0"/>
          <w:marRight w:val="0"/>
          <w:marTop w:val="0"/>
          <w:marBottom w:val="0"/>
          <w:divBdr>
            <w:top w:val="none" w:sz="0" w:space="0" w:color="auto"/>
            <w:left w:val="none" w:sz="0" w:space="0" w:color="auto"/>
            <w:bottom w:val="none" w:sz="0" w:space="0" w:color="auto"/>
            <w:right w:val="none" w:sz="0" w:space="0" w:color="auto"/>
          </w:divBdr>
        </w:div>
        <w:div w:id="1765228278">
          <w:marLeft w:val="0"/>
          <w:marRight w:val="0"/>
          <w:marTop w:val="0"/>
          <w:marBottom w:val="0"/>
          <w:divBdr>
            <w:top w:val="none" w:sz="0" w:space="0" w:color="auto"/>
            <w:left w:val="none" w:sz="0" w:space="0" w:color="auto"/>
            <w:bottom w:val="none" w:sz="0" w:space="0" w:color="auto"/>
            <w:right w:val="none" w:sz="0" w:space="0" w:color="auto"/>
          </w:divBdr>
        </w:div>
        <w:div w:id="222956177">
          <w:marLeft w:val="0"/>
          <w:marRight w:val="0"/>
          <w:marTop w:val="0"/>
          <w:marBottom w:val="0"/>
          <w:divBdr>
            <w:top w:val="none" w:sz="0" w:space="0" w:color="auto"/>
            <w:left w:val="none" w:sz="0" w:space="0" w:color="auto"/>
            <w:bottom w:val="none" w:sz="0" w:space="0" w:color="auto"/>
            <w:right w:val="none" w:sz="0" w:space="0" w:color="auto"/>
          </w:divBdr>
        </w:div>
        <w:div w:id="1896382103">
          <w:marLeft w:val="0"/>
          <w:marRight w:val="0"/>
          <w:marTop w:val="0"/>
          <w:marBottom w:val="0"/>
          <w:divBdr>
            <w:top w:val="none" w:sz="0" w:space="0" w:color="auto"/>
            <w:left w:val="none" w:sz="0" w:space="0" w:color="auto"/>
            <w:bottom w:val="none" w:sz="0" w:space="0" w:color="auto"/>
            <w:right w:val="none" w:sz="0" w:space="0" w:color="auto"/>
          </w:divBdr>
        </w:div>
        <w:div w:id="428163262">
          <w:marLeft w:val="0"/>
          <w:marRight w:val="0"/>
          <w:marTop w:val="0"/>
          <w:marBottom w:val="0"/>
          <w:divBdr>
            <w:top w:val="none" w:sz="0" w:space="0" w:color="auto"/>
            <w:left w:val="none" w:sz="0" w:space="0" w:color="auto"/>
            <w:bottom w:val="none" w:sz="0" w:space="0" w:color="auto"/>
            <w:right w:val="none" w:sz="0" w:space="0" w:color="auto"/>
          </w:divBdr>
        </w:div>
        <w:div w:id="1683899233">
          <w:marLeft w:val="0"/>
          <w:marRight w:val="0"/>
          <w:marTop w:val="0"/>
          <w:marBottom w:val="0"/>
          <w:divBdr>
            <w:top w:val="none" w:sz="0" w:space="0" w:color="auto"/>
            <w:left w:val="none" w:sz="0" w:space="0" w:color="auto"/>
            <w:bottom w:val="none" w:sz="0" w:space="0" w:color="auto"/>
            <w:right w:val="none" w:sz="0" w:space="0" w:color="auto"/>
          </w:divBdr>
        </w:div>
        <w:div w:id="1948585776">
          <w:marLeft w:val="0"/>
          <w:marRight w:val="0"/>
          <w:marTop w:val="0"/>
          <w:marBottom w:val="0"/>
          <w:divBdr>
            <w:top w:val="none" w:sz="0" w:space="0" w:color="auto"/>
            <w:left w:val="none" w:sz="0" w:space="0" w:color="auto"/>
            <w:bottom w:val="none" w:sz="0" w:space="0" w:color="auto"/>
            <w:right w:val="none" w:sz="0" w:space="0" w:color="auto"/>
          </w:divBdr>
        </w:div>
        <w:div w:id="577786744">
          <w:marLeft w:val="0"/>
          <w:marRight w:val="0"/>
          <w:marTop w:val="0"/>
          <w:marBottom w:val="0"/>
          <w:divBdr>
            <w:top w:val="none" w:sz="0" w:space="0" w:color="auto"/>
            <w:left w:val="none" w:sz="0" w:space="0" w:color="auto"/>
            <w:bottom w:val="none" w:sz="0" w:space="0" w:color="auto"/>
            <w:right w:val="none" w:sz="0" w:space="0" w:color="auto"/>
          </w:divBdr>
        </w:div>
        <w:div w:id="1267351018">
          <w:marLeft w:val="0"/>
          <w:marRight w:val="0"/>
          <w:marTop w:val="0"/>
          <w:marBottom w:val="0"/>
          <w:divBdr>
            <w:top w:val="none" w:sz="0" w:space="0" w:color="auto"/>
            <w:left w:val="none" w:sz="0" w:space="0" w:color="auto"/>
            <w:bottom w:val="none" w:sz="0" w:space="0" w:color="auto"/>
            <w:right w:val="none" w:sz="0" w:space="0" w:color="auto"/>
          </w:divBdr>
        </w:div>
      </w:divsChild>
    </w:div>
    <w:div w:id="1626765264">
      <w:bodyDiv w:val="1"/>
      <w:marLeft w:val="0"/>
      <w:marRight w:val="0"/>
      <w:marTop w:val="0"/>
      <w:marBottom w:val="0"/>
      <w:divBdr>
        <w:top w:val="none" w:sz="0" w:space="0" w:color="auto"/>
        <w:left w:val="none" w:sz="0" w:space="0" w:color="auto"/>
        <w:bottom w:val="none" w:sz="0" w:space="0" w:color="auto"/>
        <w:right w:val="none" w:sz="0" w:space="0" w:color="auto"/>
      </w:divBdr>
    </w:div>
    <w:div w:id="1647278798">
      <w:bodyDiv w:val="1"/>
      <w:marLeft w:val="0"/>
      <w:marRight w:val="0"/>
      <w:marTop w:val="0"/>
      <w:marBottom w:val="0"/>
      <w:divBdr>
        <w:top w:val="none" w:sz="0" w:space="0" w:color="auto"/>
        <w:left w:val="none" w:sz="0" w:space="0" w:color="auto"/>
        <w:bottom w:val="none" w:sz="0" w:space="0" w:color="auto"/>
        <w:right w:val="none" w:sz="0" w:space="0" w:color="auto"/>
      </w:divBdr>
    </w:div>
    <w:div w:id="1763843552">
      <w:bodyDiv w:val="1"/>
      <w:marLeft w:val="0"/>
      <w:marRight w:val="0"/>
      <w:marTop w:val="0"/>
      <w:marBottom w:val="0"/>
      <w:divBdr>
        <w:top w:val="none" w:sz="0" w:space="0" w:color="auto"/>
        <w:left w:val="none" w:sz="0" w:space="0" w:color="auto"/>
        <w:bottom w:val="none" w:sz="0" w:space="0" w:color="auto"/>
        <w:right w:val="none" w:sz="0" w:space="0" w:color="auto"/>
      </w:divBdr>
      <w:divsChild>
        <w:div w:id="1271090117">
          <w:marLeft w:val="0"/>
          <w:marRight w:val="0"/>
          <w:marTop w:val="0"/>
          <w:marBottom w:val="0"/>
          <w:divBdr>
            <w:top w:val="none" w:sz="0" w:space="0" w:color="auto"/>
            <w:left w:val="none" w:sz="0" w:space="0" w:color="auto"/>
            <w:bottom w:val="none" w:sz="0" w:space="0" w:color="auto"/>
            <w:right w:val="none" w:sz="0" w:space="0" w:color="auto"/>
          </w:divBdr>
        </w:div>
        <w:div w:id="1486553239">
          <w:marLeft w:val="0"/>
          <w:marRight w:val="0"/>
          <w:marTop w:val="0"/>
          <w:marBottom w:val="0"/>
          <w:divBdr>
            <w:top w:val="none" w:sz="0" w:space="0" w:color="auto"/>
            <w:left w:val="none" w:sz="0" w:space="0" w:color="auto"/>
            <w:bottom w:val="none" w:sz="0" w:space="0" w:color="auto"/>
            <w:right w:val="none" w:sz="0" w:space="0" w:color="auto"/>
          </w:divBdr>
        </w:div>
        <w:div w:id="502821095">
          <w:marLeft w:val="0"/>
          <w:marRight w:val="0"/>
          <w:marTop w:val="0"/>
          <w:marBottom w:val="0"/>
          <w:divBdr>
            <w:top w:val="none" w:sz="0" w:space="0" w:color="auto"/>
            <w:left w:val="none" w:sz="0" w:space="0" w:color="auto"/>
            <w:bottom w:val="none" w:sz="0" w:space="0" w:color="auto"/>
            <w:right w:val="none" w:sz="0" w:space="0" w:color="auto"/>
          </w:divBdr>
        </w:div>
        <w:div w:id="2132437922">
          <w:marLeft w:val="0"/>
          <w:marRight w:val="0"/>
          <w:marTop w:val="0"/>
          <w:marBottom w:val="0"/>
          <w:divBdr>
            <w:top w:val="none" w:sz="0" w:space="0" w:color="auto"/>
            <w:left w:val="none" w:sz="0" w:space="0" w:color="auto"/>
            <w:bottom w:val="none" w:sz="0" w:space="0" w:color="auto"/>
            <w:right w:val="none" w:sz="0" w:space="0" w:color="auto"/>
          </w:divBdr>
        </w:div>
        <w:div w:id="1372535103">
          <w:marLeft w:val="0"/>
          <w:marRight w:val="0"/>
          <w:marTop w:val="0"/>
          <w:marBottom w:val="0"/>
          <w:divBdr>
            <w:top w:val="none" w:sz="0" w:space="0" w:color="auto"/>
            <w:left w:val="none" w:sz="0" w:space="0" w:color="auto"/>
            <w:bottom w:val="none" w:sz="0" w:space="0" w:color="auto"/>
            <w:right w:val="none" w:sz="0" w:space="0" w:color="auto"/>
          </w:divBdr>
        </w:div>
        <w:div w:id="1267007991">
          <w:marLeft w:val="0"/>
          <w:marRight w:val="0"/>
          <w:marTop w:val="0"/>
          <w:marBottom w:val="0"/>
          <w:divBdr>
            <w:top w:val="none" w:sz="0" w:space="0" w:color="auto"/>
            <w:left w:val="none" w:sz="0" w:space="0" w:color="auto"/>
            <w:bottom w:val="none" w:sz="0" w:space="0" w:color="auto"/>
            <w:right w:val="none" w:sz="0" w:space="0" w:color="auto"/>
          </w:divBdr>
        </w:div>
        <w:div w:id="1545870213">
          <w:marLeft w:val="0"/>
          <w:marRight w:val="0"/>
          <w:marTop w:val="0"/>
          <w:marBottom w:val="0"/>
          <w:divBdr>
            <w:top w:val="none" w:sz="0" w:space="0" w:color="auto"/>
            <w:left w:val="none" w:sz="0" w:space="0" w:color="auto"/>
            <w:bottom w:val="none" w:sz="0" w:space="0" w:color="auto"/>
            <w:right w:val="none" w:sz="0" w:space="0" w:color="auto"/>
          </w:divBdr>
        </w:div>
        <w:div w:id="1268735436">
          <w:marLeft w:val="0"/>
          <w:marRight w:val="0"/>
          <w:marTop w:val="0"/>
          <w:marBottom w:val="0"/>
          <w:divBdr>
            <w:top w:val="none" w:sz="0" w:space="0" w:color="auto"/>
            <w:left w:val="none" w:sz="0" w:space="0" w:color="auto"/>
            <w:bottom w:val="none" w:sz="0" w:space="0" w:color="auto"/>
            <w:right w:val="none" w:sz="0" w:space="0" w:color="auto"/>
          </w:divBdr>
        </w:div>
        <w:div w:id="77332844">
          <w:marLeft w:val="0"/>
          <w:marRight w:val="0"/>
          <w:marTop w:val="0"/>
          <w:marBottom w:val="0"/>
          <w:divBdr>
            <w:top w:val="none" w:sz="0" w:space="0" w:color="auto"/>
            <w:left w:val="none" w:sz="0" w:space="0" w:color="auto"/>
            <w:bottom w:val="none" w:sz="0" w:space="0" w:color="auto"/>
            <w:right w:val="none" w:sz="0" w:space="0" w:color="auto"/>
          </w:divBdr>
        </w:div>
        <w:div w:id="86276350">
          <w:marLeft w:val="0"/>
          <w:marRight w:val="0"/>
          <w:marTop w:val="0"/>
          <w:marBottom w:val="0"/>
          <w:divBdr>
            <w:top w:val="none" w:sz="0" w:space="0" w:color="auto"/>
            <w:left w:val="none" w:sz="0" w:space="0" w:color="auto"/>
            <w:bottom w:val="none" w:sz="0" w:space="0" w:color="auto"/>
            <w:right w:val="none" w:sz="0" w:space="0" w:color="auto"/>
          </w:divBdr>
        </w:div>
        <w:div w:id="1286742088">
          <w:marLeft w:val="0"/>
          <w:marRight w:val="0"/>
          <w:marTop w:val="0"/>
          <w:marBottom w:val="0"/>
          <w:divBdr>
            <w:top w:val="none" w:sz="0" w:space="0" w:color="auto"/>
            <w:left w:val="none" w:sz="0" w:space="0" w:color="auto"/>
            <w:bottom w:val="none" w:sz="0" w:space="0" w:color="auto"/>
            <w:right w:val="none" w:sz="0" w:space="0" w:color="auto"/>
          </w:divBdr>
        </w:div>
        <w:div w:id="1982734382">
          <w:marLeft w:val="0"/>
          <w:marRight w:val="0"/>
          <w:marTop w:val="0"/>
          <w:marBottom w:val="0"/>
          <w:divBdr>
            <w:top w:val="none" w:sz="0" w:space="0" w:color="auto"/>
            <w:left w:val="none" w:sz="0" w:space="0" w:color="auto"/>
            <w:bottom w:val="none" w:sz="0" w:space="0" w:color="auto"/>
            <w:right w:val="none" w:sz="0" w:space="0" w:color="auto"/>
          </w:divBdr>
        </w:div>
        <w:div w:id="631716113">
          <w:marLeft w:val="0"/>
          <w:marRight w:val="0"/>
          <w:marTop w:val="0"/>
          <w:marBottom w:val="0"/>
          <w:divBdr>
            <w:top w:val="none" w:sz="0" w:space="0" w:color="auto"/>
            <w:left w:val="none" w:sz="0" w:space="0" w:color="auto"/>
            <w:bottom w:val="none" w:sz="0" w:space="0" w:color="auto"/>
            <w:right w:val="none" w:sz="0" w:space="0" w:color="auto"/>
          </w:divBdr>
        </w:div>
      </w:divsChild>
    </w:div>
    <w:div w:id="1887983587">
      <w:bodyDiv w:val="1"/>
      <w:marLeft w:val="0"/>
      <w:marRight w:val="0"/>
      <w:marTop w:val="0"/>
      <w:marBottom w:val="0"/>
      <w:divBdr>
        <w:top w:val="none" w:sz="0" w:space="0" w:color="auto"/>
        <w:left w:val="none" w:sz="0" w:space="0" w:color="auto"/>
        <w:bottom w:val="none" w:sz="0" w:space="0" w:color="auto"/>
        <w:right w:val="none" w:sz="0" w:space="0" w:color="auto"/>
      </w:divBdr>
      <w:divsChild>
        <w:div w:id="1058893225">
          <w:marLeft w:val="0"/>
          <w:marRight w:val="0"/>
          <w:marTop w:val="0"/>
          <w:marBottom w:val="0"/>
          <w:divBdr>
            <w:top w:val="none" w:sz="0" w:space="0" w:color="auto"/>
            <w:left w:val="none" w:sz="0" w:space="0" w:color="auto"/>
            <w:bottom w:val="none" w:sz="0" w:space="0" w:color="auto"/>
            <w:right w:val="none" w:sz="0" w:space="0" w:color="auto"/>
          </w:divBdr>
        </w:div>
        <w:div w:id="294524788">
          <w:marLeft w:val="0"/>
          <w:marRight w:val="0"/>
          <w:marTop w:val="0"/>
          <w:marBottom w:val="0"/>
          <w:divBdr>
            <w:top w:val="none" w:sz="0" w:space="0" w:color="auto"/>
            <w:left w:val="none" w:sz="0" w:space="0" w:color="auto"/>
            <w:bottom w:val="none" w:sz="0" w:space="0" w:color="auto"/>
            <w:right w:val="none" w:sz="0" w:space="0" w:color="auto"/>
          </w:divBdr>
        </w:div>
        <w:div w:id="1164854377">
          <w:marLeft w:val="0"/>
          <w:marRight w:val="0"/>
          <w:marTop w:val="0"/>
          <w:marBottom w:val="0"/>
          <w:divBdr>
            <w:top w:val="none" w:sz="0" w:space="0" w:color="auto"/>
            <w:left w:val="none" w:sz="0" w:space="0" w:color="auto"/>
            <w:bottom w:val="none" w:sz="0" w:space="0" w:color="auto"/>
            <w:right w:val="none" w:sz="0" w:space="0" w:color="auto"/>
          </w:divBdr>
        </w:div>
        <w:div w:id="133568374">
          <w:marLeft w:val="0"/>
          <w:marRight w:val="0"/>
          <w:marTop w:val="0"/>
          <w:marBottom w:val="0"/>
          <w:divBdr>
            <w:top w:val="none" w:sz="0" w:space="0" w:color="auto"/>
            <w:left w:val="none" w:sz="0" w:space="0" w:color="auto"/>
            <w:bottom w:val="none" w:sz="0" w:space="0" w:color="auto"/>
            <w:right w:val="none" w:sz="0" w:space="0" w:color="auto"/>
          </w:divBdr>
        </w:div>
        <w:div w:id="111170120">
          <w:marLeft w:val="0"/>
          <w:marRight w:val="0"/>
          <w:marTop w:val="0"/>
          <w:marBottom w:val="0"/>
          <w:divBdr>
            <w:top w:val="none" w:sz="0" w:space="0" w:color="auto"/>
            <w:left w:val="none" w:sz="0" w:space="0" w:color="auto"/>
            <w:bottom w:val="none" w:sz="0" w:space="0" w:color="auto"/>
            <w:right w:val="none" w:sz="0" w:space="0" w:color="auto"/>
          </w:divBdr>
        </w:div>
        <w:div w:id="889732122">
          <w:marLeft w:val="0"/>
          <w:marRight w:val="0"/>
          <w:marTop w:val="0"/>
          <w:marBottom w:val="0"/>
          <w:divBdr>
            <w:top w:val="none" w:sz="0" w:space="0" w:color="auto"/>
            <w:left w:val="none" w:sz="0" w:space="0" w:color="auto"/>
            <w:bottom w:val="none" w:sz="0" w:space="0" w:color="auto"/>
            <w:right w:val="none" w:sz="0" w:space="0" w:color="auto"/>
          </w:divBdr>
        </w:div>
        <w:div w:id="1281916486">
          <w:marLeft w:val="0"/>
          <w:marRight w:val="0"/>
          <w:marTop w:val="0"/>
          <w:marBottom w:val="0"/>
          <w:divBdr>
            <w:top w:val="none" w:sz="0" w:space="0" w:color="auto"/>
            <w:left w:val="none" w:sz="0" w:space="0" w:color="auto"/>
            <w:bottom w:val="none" w:sz="0" w:space="0" w:color="auto"/>
            <w:right w:val="none" w:sz="0" w:space="0" w:color="auto"/>
          </w:divBdr>
        </w:div>
        <w:div w:id="2042853224">
          <w:marLeft w:val="0"/>
          <w:marRight w:val="0"/>
          <w:marTop w:val="0"/>
          <w:marBottom w:val="0"/>
          <w:divBdr>
            <w:top w:val="none" w:sz="0" w:space="0" w:color="auto"/>
            <w:left w:val="none" w:sz="0" w:space="0" w:color="auto"/>
            <w:bottom w:val="none" w:sz="0" w:space="0" w:color="auto"/>
            <w:right w:val="none" w:sz="0" w:space="0" w:color="auto"/>
          </w:divBdr>
        </w:div>
        <w:div w:id="11608631">
          <w:marLeft w:val="0"/>
          <w:marRight w:val="0"/>
          <w:marTop w:val="0"/>
          <w:marBottom w:val="0"/>
          <w:divBdr>
            <w:top w:val="none" w:sz="0" w:space="0" w:color="auto"/>
            <w:left w:val="none" w:sz="0" w:space="0" w:color="auto"/>
            <w:bottom w:val="none" w:sz="0" w:space="0" w:color="auto"/>
            <w:right w:val="none" w:sz="0" w:space="0" w:color="auto"/>
          </w:divBdr>
        </w:div>
        <w:div w:id="701250487">
          <w:marLeft w:val="0"/>
          <w:marRight w:val="0"/>
          <w:marTop w:val="0"/>
          <w:marBottom w:val="0"/>
          <w:divBdr>
            <w:top w:val="none" w:sz="0" w:space="0" w:color="auto"/>
            <w:left w:val="none" w:sz="0" w:space="0" w:color="auto"/>
            <w:bottom w:val="none" w:sz="0" w:space="0" w:color="auto"/>
            <w:right w:val="none" w:sz="0" w:space="0" w:color="auto"/>
          </w:divBdr>
        </w:div>
        <w:div w:id="20954730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1RK6qV1ngENb+bOclhmC5VErkA==">CgMxLjAyCGguZ2pkZ3hzMgloLjN6bnlzaDc4AHIhMWNyemtNdFltNlVBa3E5RkxvUTVJdWFHUjBNdUF5Wlk3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dc:creator>
  <cp:lastModifiedBy>Diego Castillo Aliaga</cp:lastModifiedBy>
  <cp:revision>190</cp:revision>
  <dcterms:created xsi:type="dcterms:W3CDTF">2025-01-28T15:51:00Z</dcterms:created>
  <dcterms:modified xsi:type="dcterms:W3CDTF">2025-01-28T20:19:00Z</dcterms:modified>
</cp:coreProperties>
</file>