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AD57" w14:textId="5F51766C" w:rsidR="002C55D6" w:rsidRDefault="007A66E0" w:rsidP="00C44BE9">
      <w:pPr>
        <w:spacing w:after="0" w:line="240" w:lineRule="auto"/>
        <w:ind w:left="0" w:hanging="2"/>
        <w:jc w:val="center"/>
        <w:rPr>
          <w:b/>
          <w:bCs/>
          <w:sz w:val="20"/>
          <w:szCs w:val="20"/>
          <w:u w:val="single"/>
          <w:lang w:val="es-ES"/>
        </w:rPr>
      </w:pPr>
      <w:r w:rsidRPr="006B0E90">
        <w:rPr>
          <w:b/>
          <w:bCs/>
          <w:sz w:val="20"/>
          <w:szCs w:val="20"/>
          <w:u w:val="single"/>
          <w:lang w:val="es-ES"/>
        </w:rPr>
        <w:t>NOTA DE PRENSA</w:t>
      </w:r>
    </w:p>
    <w:p w14:paraId="4DF37CCD" w14:textId="77777777" w:rsidR="004C32F0" w:rsidRPr="00F21FB8" w:rsidRDefault="004C32F0" w:rsidP="00C44BE9">
      <w:pPr>
        <w:spacing w:after="0" w:line="240" w:lineRule="auto"/>
        <w:ind w:left="0" w:hanging="2"/>
        <w:jc w:val="center"/>
        <w:rPr>
          <w:b/>
          <w:bCs/>
          <w:szCs w:val="20"/>
          <w:lang w:val="es-PE"/>
        </w:rPr>
      </w:pPr>
    </w:p>
    <w:p w14:paraId="7B5286F6" w14:textId="0C67E976" w:rsidR="002B1477" w:rsidRPr="00F21FB8" w:rsidRDefault="001A70FC" w:rsidP="00C44BE9">
      <w:pPr>
        <w:spacing w:after="0" w:line="240" w:lineRule="auto"/>
        <w:ind w:left="0" w:hanging="2"/>
        <w:jc w:val="center"/>
        <w:rPr>
          <w:b/>
          <w:bCs/>
          <w:szCs w:val="20"/>
          <w:lang w:val="es-PE"/>
        </w:rPr>
      </w:pPr>
      <w:r w:rsidRPr="00F21FB8">
        <w:rPr>
          <w:b/>
          <w:bCs/>
          <w:szCs w:val="20"/>
          <w:lang w:val="es-PE"/>
        </w:rPr>
        <w:t>P</w:t>
      </w:r>
      <w:r w:rsidR="00F0435C">
        <w:rPr>
          <w:b/>
          <w:bCs/>
          <w:szCs w:val="20"/>
          <w:lang w:val="es-PE"/>
        </w:rPr>
        <w:t>roduce</w:t>
      </w:r>
      <w:r w:rsidRPr="00F21FB8">
        <w:rPr>
          <w:b/>
          <w:bCs/>
          <w:szCs w:val="20"/>
          <w:lang w:val="es-PE"/>
        </w:rPr>
        <w:t xml:space="preserve"> promueve entre </w:t>
      </w:r>
      <w:r w:rsidR="00EB56A4" w:rsidRPr="00F21FB8">
        <w:rPr>
          <w:b/>
          <w:bCs/>
          <w:szCs w:val="20"/>
          <w:lang w:val="es-PE"/>
        </w:rPr>
        <w:t>Perú y Ecuador</w:t>
      </w:r>
      <w:r w:rsidR="008847F6" w:rsidRPr="00F21FB8">
        <w:rPr>
          <w:b/>
          <w:bCs/>
          <w:szCs w:val="20"/>
          <w:lang w:val="es-PE"/>
        </w:rPr>
        <w:t xml:space="preserve"> certificado sanitario</w:t>
      </w:r>
      <w:r w:rsidR="002B1477" w:rsidRPr="00F21FB8">
        <w:rPr>
          <w:b/>
          <w:bCs/>
          <w:szCs w:val="20"/>
          <w:lang w:val="es-PE"/>
        </w:rPr>
        <w:t xml:space="preserve"> </w:t>
      </w:r>
      <w:r w:rsidR="008847F6" w:rsidRPr="00F21FB8">
        <w:rPr>
          <w:b/>
          <w:bCs/>
          <w:szCs w:val="20"/>
          <w:lang w:val="es-PE"/>
        </w:rPr>
        <w:t xml:space="preserve">para la importación de productos frescos refrigerados </w:t>
      </w:r>
      <w:r w:rsidR="00EB56A4" w:rsidRPr="00F21FB8">
        <w:rPr>
          <w:b/>
          <w:bCs/>
          <w:szCs w:val="20"/>
          <w:lang w:val="es-PE"/>
        </w:rPr>
        <w:t xml:space="preserve">ecuatorianos </w:t>
      </w:r>
      <w:r w:rsidR="005F74A2" w:rsidRPr="00F21FB8">
        <w:rPr>
          <w:b/>
          <w:bCs/>
          <w:szCs w:val="20"/>
          <w:lang w:val="es-PE"/>
        </w:rPr>
        <w:t>que fortalecerá</w:t>
      </w:r>
      <w:r w:rsidR="00EB56A4" w:rsidRPr="00F21FB8">
        <w:rPr>
          <w:b/>
          <w:bCs/>
          <w:szCs w:val="20"/>
          <w:lang w:val="es-PE"/>
        </w:rPr>
        <w:t xml:space="preserve"> el comercio </w:t>
      </w:r>
      <w:r w:rsidR="007C7A77" w:rsidRPr="00F21FB8">
        <w:rPr>
          <w:b/>
          <w:bCs/>
          <w:szCs w:val="20"/>
          <w:lang w:val="es-PE"/>
        </w:rPr>
        <w:t>entre ambos países</w:t>
      </w:r>
    </w:p>
    <w:p w14:paraId="3501C6CB" w14:textId="77777777" w:rsidR="00C44BE9" w:rsidRDefault="00C44BE9" w:rsidP="00C44BE9">
      <w:pPr>
        <w:spacing w:after="0" w:line="240" w:lineRule="auto"/>
        <w:ind w:left="0" w:hanging="2"/>
        <w:jc w:val="center"/>
        <w:rPr>
          <w:i/>
          <w:iCs/>
          <w:sz w:val="20"/>
          <w:szCs w:val="20"/>
          <w:lang w:val="es-ES"/>
        </w:rPr>
      </w:pPr>
    </w:p>
    <w:p w14:paraId="72AA6842" w14:textId="69464933" w:rsidR="005F74A2" w:rsidRPr="006B0E90" w:rsidRDefault="00D76040" w:rsidP="00C44BE9">
      <w:pPr>
        <w:spacing w:after="0" w:line="240" w:lineRule="auto"/>
        <w:ind w:left="0" w:hanging="2"/>
        <w:jc w:val="center"/>
        <w:rPr>
          <w:i/>
          <w:iCs/>
          <w:sz w:val="20"/>
          <w:szCs w:val="20"/>
          <w:lang w:val="es-ES"/>
        </w:rPr>
      </w:pPr>
      <w:r>
        <w:rPr>
          <w:i/>
          <w:iCs/>
          <w:sz w:val="20"/>
          <w:szCs w:val="20"/>
          <w:lang w:val="es-ES"/>
        </w:rPr>
        <w:t>El</w:t>
      </w:r>
      <w:r w:rsidR="00F21FB8">
        <w:rPr>
          <w:i/>
          <w:iCs/>
          <w:sz w:val="20"/>
          <w:szCs w:val="20"/>
          <w:lang w:val="es-ES"/>
        </w:rPr>
        <w:t xml:space="preserve"> certificado</w:t>
      </w:r>
      <w:r w:rsidR="007C7A77">
        <w:rPr>
          <w:i/>
          <w:iCs/>
          <w:sz w:val="20"/>
          <w:szCs w:val="20"/>
          <w:lang w:val="es-ES"/>
        </w:rPr>
        <w:t xml:space="preserve"> </w:t>
      </w:r>
      <w:r w:rsidR="00350D72">
        <w:rPr>
          <w:i/>
          <w:iCs/>
          <w:sz w:val="20"/>
          <w:szCs w:val="20"/>
          <w:lang w:val="es-ES"/>
        </w:rPr>
        <w:t>también</w:t>
      </w:r>
      <w:r w:rsidR="007C7A77">
        <w:rPr>
          <w:i/>
          <w:iCs/>
          <w:sz w:val="20"/>
          <w:szCs w:val="20"/>
          <w:lang w:val="es-ES"/>
        </w:rPr>
        <w:t xml:space="preserve"> permitirá</w:t>
      </w:r>
      <w:r w:rsidR="00430DA5">
        <w:rPr>
          <w:i/>
          <w:iCs/>
          <w:sz w:val="20"/>
          <w:szCs w:val="20"/>
          <w:lang w:val="es-ES"/>
        </w:rPr>
        <w:t xml:space="preserve"> </w:t>
      </w:r>
      <w:r w:rsidR="00B636FD" w:rsidRPr="006B0E90">
        <w:rPr>
          <w:i/>
          <w:iCs/>
          <w:sz w:val="20"/>
          <w:szCs w:val="20"/>
          <w:lang w:val="es-ES"/>
        </w:rPr>
        <w:t>garanti</w:t>
      </w:r>
      <w:r w:rsidR="00F83E86" w:rsidRPr="006B0E90">
        <w:rPr>
          <w:i/>
          <w:iCs/>
          <w:sz w:val="20"/>
          <w:szCs w:val="20"/>
          <w:lang w:val="es-ES"/>
        </w:rPr>
        <w:t>za</w:t>
      </w:r>
      <w:r w:rsidR="007C7A77">
        <w:rPr>
          <w:i/>
          <w:iCs/>
          <w:sz w:val="20"/>
          <w:szCs w:val="20"/>
          <w:lang w:val="es-ES"/>
        </w:rPr>
        <w:t>r</w:t>
      </w:r>
      <w:r w:rsidR="00350D72">
        <w:rPr>
          <w:i/>
          <w:iCs/>
          <w:sz w:val="20"/>
          <w:szCs w:val="20"/>
          <w:lang w:val="es-ES"/>
        </w:rPr>
        <w:t xml:space="preserve"> el cumplimiento de controles sanitarios, asegurando</w:t>
      </w:r>
      <w:r w:rsidR="00B636FD" w:rsidRPr="006B0E90">
        <w:rPr>
          <w:i/>
          <w:iCs/>
          <w:sz w:val="20"/>
          <w:szCs w:val="20"/>
          <w:lang w:val="es-ES"/>
        </w:rPr>
        <w:t xml:space="preserve"> la inocuidad de los productos </w:t>
      </w:r>
      <w:r w:rsidR="00F83E86" w:rsidRPr="006B0E90">
        <w:rPr>
          <w:i/>
          <w:iCs/>
          <w:sz w:val="20"/>
          <w:szCs w:val="20"/>
          <w:lang w:val="es-ES"/>
        </w:rPr>
        <w:t>frescos refrigerados</w:t>
      </w:r>
      <w:r w:rsidR="004D0702">
        <w:rPr>
          <w:i/>
          <w:iCs/>
          <w:sz w:val="20"/>
          <w:szCs w:val="20"/>
          <w:lang w:val="es-ES"/>
        </w:rPr>
        <w:t xml:space="preserve"> importados</w:t>
      </w:r>
      <w:r w:rsidR="00F83E86" w:rsidRPr="006B0E90">
        <w:rPr>
          <w:i/>
          <w:iCs/>
          <w:sz w:val="20"/>
          <w:szCs w:val="20"/>
          <w:lang w:val="es-ES"/>
        </w:rPr>
        <w:t xml:space="preserve"> </w:t>
      </w:r>
      <w:r w:rsidR="00B636FD" w:rsidRPr="006B0E90">
        <w:rPr>
          <w:i/>
          <w:iCs/>
          <w:sz w:val="20"/>
          <w:szCs w:val="20"/>
          <w:lang w:val="es-ES"/>
        </w:rPr>
        <w:t>de</w:t>
      </w:r>
      <w:r w:rsidR="00F83E86" w:rsidRPr="006B0E90">
        <w:rPr>
          <w:i/>
          <w:iCs/>
          <w:sz w:val="20"/>
          <w:szCs w:val="20"/>
          <w:lang w:val="es-ES"/>
        </w:rPr>
        <w:t>sde</w:t>
      </w:r>
      <w:r w:rsidR="00B636FD" w:rsidRPr="006B0E90">
        <w:rPr>
          <w:i/>
          <w:iCs/>
          <w:sz w:val="20"/>
          <w:szCs w:val="20"/>
          <w:lang w:val="es-ES"/>
        </w:rPr>
        <w:t xml:space="preserve"> </w:t>
      </w:r>
      <w:r w:rsidR="00350D72">
        <w:rPr>
          <w:i/>
          <w:iCs/>
          <w:sz w:val="20"/>
          <w:szCs w:val="20"/>
          <w:lang w:val="es-ES"/>
        </w:rPr>
        <w:t>Ecuador</w:t>
      </w:r>
      <w:r w:rsidR="00B636FD" w:rsidRPr="006B0E90">
        <w:rPr>
          <w:i/>
          <w:iCs/>
          <w:sz w:val="20"/>
          <w:szCs w:val="20"/>
          <w:lang w:val="es-ES"/>
        </w:rPr>
        <w:t xml:space="preserve"> hacia Perú. </w:t>
      </w:r>
    </w:p>
    <w:p w14:paraId="0777B774" w14:textId="77777777" w:rsidR="00C44BE9" w:rsidRDefault="00C44BE9" w:rsidP="00C44BE9">
      <w:pPr>
        <w:spacing w:after="0" w:line="240" w:lineRule="auto"/>
        <w:ind w:left="0" w:hanging="2"/>
        <w:jc w:val="both"/>
        <w:rPr>
          <w:sz w:val="20"/>
          <w:szCs w:val="20"/>
          <w:lang w:val="es-ES"/>
        </w:rPr>
      </w:pPr>
    </w:p>
    <w:p w14:paraId="6D02F1D8" w14:textId="5B56A495" w:rsidR="00BC02EA" w:rsidRDefault="003F5839" w:rsidP="00C44BE9">
      <w:pPr>
        <w:spacing w:after="0" w:line="240" w:lineRule="auto"/>
        <w:ind w:left="0" w:hanging="2"/>
        <w:jc w:val="both"/>
        <w:rPr>
          <w:sz w:val="20"/>
          <w:szCs w:val="20"/>
          <w:lang w:val="es-ES"/>
        </w:rPr>
      </w:pPr>
      <w:r>
        <w:rPr>
          <w:sz w:val="20"/>
          <w:szCs w:val="20"/>
          <w:lang w:val="es-ES"/>
        </w:rPr>
        <w:t xml:space="preserve">En el marco de la cooperación entre </w:t>
      </w:r>
      <w:r w:rsidR="00F21FB8">
        <w:rPr>
          <w:sz w:val="20"/>
          <w:szCs w:val="20"/>
          <w:lang w:val="es-ES"/>
        </w:rPr>
        <w:t>Perú y Ecuador</w:t>
      </w:r>
      <w:r w:rsidR="00D949D3" w:rsidRPr="006B0E90">
        <w:rPr>
          <w:sz w:val="20"/>
          <w:szCs w:val="20"/>
          <w:lang w:val="es-ES"/>
        </w:rPr>
        <w:t xml:space="preserve">, </w:t>
      </w:r>
      <w:r w:rsidR="00F21FB8">
        <w:rPr>
          <w:sz w:val="20"/>
          <w:szCs w:val="20"/>
          <w:lang w:val="es-ES"/>
        </w:rPr>
        <w:t xml:space="preserve">el </w:t>
      </w:r>
      <w:r w:rsidR="00D949D3" w:rsidRPr="006B0E90">
        <w:rPr>
          <w:sz w:val="20"/>
          <w:szCs w:val="20"/>
          <w:lang w:val="es-ES"/>
        </w:rPr>
        <w:t>Ministerio de la Producción (Produce</w:t>
      </w:r>
      <w:r w:rsidR="009E4531" w:rsidRPr="006B0E90">
        <w:rPr>
          <w:sz w:val="20"/>
          <w:szCs w:val="20"/>
          <w:lang w:val="es-ES"/>
        </w:rPr>
        <w:t xml:space="preserve">), </w:t>
      </w:r>
      <w:r w:rsidR="00F21FB8">
        <w:rPr>
          <w:sz w:val="20"/>
          <w:szCs w:val="20"/>
          <w:lang w:val="es-ES"/>
        </w:rPr>
        <w:t>a través de su entidad adscrita l</w:t>
      </w:r>
      <w:r w:rsidR="00F21FB8" w:rsidRPr="006B0E90">
        <w:rPr>
          <w:sz w:val="20"/>
          <w:szCs w:val="20"/>
          <w:lang w:val="es-ES"/>
        </w:rPr>
        <w:t>a Autoridad Nacional de Sanidad e Inocuidad en Pesca y Acuicultura (</w:t>
      </w:r>
      <w:proofErr w:type="spellStart"/>
      <w:r w:rsidR="00F21FB8">
        <w:rPr>
          <w:sz w:val="20"/>
          <w:szCs w:val="20"/>
          <w:lang w:val="es-ES"/>
        </w:rPr>
        <w:t>Sanipes</w:t>
      </w:r>
      <w:proofErr w:type="spellEnd"/>
      <w:r w:rsidR="00F21FB8" w:rsidRPr="006B0E90">
        <w:rPr>
          <w:sz w:val="20"/>
          <w:szCs w:val="20"/>
          <w:lang w:val="es-ES"/>
        </w:rPr>
        <w:t>)</w:t>
      </w:r>
      <w:r w:rsidR="00F21FB8">
        <w:rPr>
          <w:sz w:val="20"/>
          <w:szCs w:val="20"/>
          <w:lang w:val="es-ES"/>
        </w:rPr>
        <w:t xml:space="preserve"> </w:t>
      </w:r>
      <w:r w:rsidR="009E4531" w:rsidRPr="006B0E90">
        <w:rPr>
          <w:sz w:val="20"/>
          <w:szCs w:val="20"/>
          <w:lang w:val="es-ES"/>
        </w:rPr>
        <w:t>y</w:t>
      </w:r>
      <w:r w:rsidR="00DD207E" w:rsidRPr="006B0E90">
        <w:rPr>
          <w:sz w:val="20"/>
          <w:szCs w:val="20"/>
          <w:lang w:val="es-ES"/>
        </w:rPr>
        <w:t xml:space="preserve"> la Subsecretaría de Calidad e Inocuidad (SCI) </w:t>
      </w:r>
      <w:r w:rsidR="006B0E90" w:rsidRPr="006B0E90">
        <w:rPr>
          <w:sz w:val="20"/>
          <w:szCs w:val="20"/>
          <w:lang w:val="es-ES"/>
        </w:rPr>
        <w:t xml:space="preserve">del </w:t>
      </w:r>
      <w:r w:rsidR="00DD207E" w:rsidRPr="006B0E90">
        <w:rPr>
          <w:sz w:val="20"/>
          <w:szCs w:val="20"/>
          <w:lang w:val="es-ES"/>
        </w:rPr>
        <w:t>Ministerio de Producción, Comercio Exterior, Inversiones y Pesca de Ecuador</w:t>
      </w:r>
      <w:r w:rsidR="009E4531" w:rsidRPr="006B0E90">
        <w:rPr>
          <w:sz w:val="20"/>
          <w:szCs w:val="20"/>
          <w:lang w:val="es-ES"/>
        </w:rPr>
        <w:t>,</w:t>
      </w:r>
      <w:r w:rsidR="00DD207E" w:rsidRPr="006B0E90">
        <w:rPr>
          <w:sz w:val="20"/>
          <w:szCs w:val="20"/>
          <w:lang w:val="es-ES"/>
        </w:rPr>
        <w:t xml:space="preserve"> </w:t>
      </w:r>
      <w:r w:rsidR="00BC02EA">
        <w:rPr>
          <w:sz w:val="20"/>
          <w:szCs w:val="20"/>
          <w:lang w:val="es-ES"/>
        </w:rPr>
        <w:t>implementaron un certificado sanitario para la im</w:t>
      </w:r>
      <w:r w:rsidR="007C7A77">
        <w:rPr>
          <w:sz w:val="20"/>
          <w:szCs w:val="20"/>
          <w:lang w:val="es-ES"/>
        </w:rPr>
        <w:t xml:space="preserve">portación de productos frescos refrigerados </w:t>
      </w:r>
      <w:r w:rsidR="001D5F92">
        <w:rPr>
          <w:sz w:val="20"/>
          <w:szCs w:val="20"/>
          <w:lang w:val="es-ES"/>
        </w:rPr>
        <w:t>procedentes desde territorio ecuatoriano hacia el Perú</w:t>
      </w:r>
      <w:r w:rsidR="007C7A77">
        <w:rPr>
          <w:sz w:val="20"/>
          <w:szCs w:val="20"/>
          <w:lang w:val="es-ES"/>
        </w:rPr>
        <w:t xml:space="preserve">, lo cual fortalecerá el comercio entre ambos países </w:t>
      </w:r>
      <w:r w:rsidR="00E716B7">
        <w:rPr>
          <w:sz w:val="20"/>
          <w:szCs w:val="20"/>
          <w:lang w:val="es-ES"/>
        </w:rPr>
        <w:t>beneficiando a consumidores y vendedores peruanos</w:t>
      </w:r>
      <w:r w:rsidR="00F21FB8">
        <w:rPr>
          <w:sz w:val="20"/>
          <w:szCs w:val="20"/>
          <w:lang w:val="es-ES"/>
        </w:rPr>
        <w:t>.</w:t>
      </w:r>
    </w:p>
    <w:p w14:paraId="763E6664" w14:textId="77777777" w:rsidR="00BC02EA" w:rsidRDefault="00BC02EA" w:rsidP="00C44BE9">
      <w:pPr>
        <w:spacing w:after="0" w:line="240" w:lineRule="auto"/>
        <w:ind w:left="0" w:hanging="2"/>
        <w:jc w:val="both"/>
        <w:rPr>
          <w:sz w:val="20"/>
          <w:szCs w:val="20"/>
          <w:lang w:val="es-ES"/>
        </w:rPr>
      </w:pPr>
    </w:p>
    <w:p w14:paraId="1AD259AE" w14:textId="6B3D60B9" w:rsidR="00BC02EA" w:rsidRDefault="00FB2593" w:rsidP="00C44BE9">
      <w:pPr>
        <w:spacing w:after="0" w:line="240" w:lineRule="auto"/>
        <w:ind w:left="0" w:hanging="2"/>
        <w:jc w:val="both"/>
        <w:rPr>
          <w:sz w:val="20"/>
          <w:szCs w:val="20"/>
          <w:lang w:val="es-ES"/>
        </w:rPr>
      </w:pPr>
      <w:r>
        <w:rPr>
          <w:sz w:val="20"/>
          <w:szCs w:val="20"/>
          <w:lang w:val="es-ES"/>
        </w:rPr>
        <w:t>El</w:t>
      </w:r>
      <w:r w:rsidR="00E716B7" w:rsidRPr="006B0E90">
        <w:rPr>
          <w:sz w:val="20"/>
          <w:szCs w:val="20"/>
          <w:lang w:val="es-ES"/>
        </w:rPr>
        <w:t xml:space="preserve"> </w:t>
      </w:r>
      <w:r w:rsidR="00930D1F">
        <w:rPr>
          <w:sz w:val="20"/>
          <w:szCs w:val="20"/>
          <w:lang w:val="es-ES"/>
        </w:rPr>
        <w:t xml:space="preserve">certificado sanitario, </w:t>
      </w:r>
      <w:r w:rsidR="00E7431C">
        <w:rPr>
          <w:sz w:val="20"/>
          <w:szCs w:val="20"/>
          <w:lang w:val="es-ES"/>
        </w:rPr>
        <w:t>que</w:t>
      </w:r>
      <w:r w:rsidR="00AA34FB">
        <w:rPr>
          <w:sz w:val="20"/>
          <w:szCs w:val="20"/>
          <w:lang w:val="es-ES"/>
        </w:rPr>
        <w:t xml:space="preserve"> será emitido por la autoridad sanitaria ecuatoriana y</w:t>
      </w:r>
      <w:r w:rsidR="00E7431C">
        <w:rPr>
          <w:sz w:val="20"/>
          <w:szCs w:val="20"/>
          <w:lang w:val="es-ES"/>
        </w:rPr>
        <w:t xml:space="preserve"> entrará en vigencia</w:t>
      </w:r>
      <w:r w:rsidR="00442DF5">
        <w:rPr>
          <w:sz w:val="20"/>
          <w:szCs w:val="20"/>
          <w:lang w:val="es-ES"/>
        </w:rPr>
        <w:t xml:space="preserve"> </w:t>
      </w:r>
      <w:r w:rsidR="00A26A05">
        <w:rPr>
          <w:sz w:val="20"/>
          <w:szCs w:val="20"/>
          <w:lang w:val="es-ES"/>
        </w:rPr>
        <w:t>desde</w:t>
      </w:r>
      <w:r w:rsidR="007233B9">
        <w:rPr>
          <w:sz w:val="20"/>
          <w:szCs w:val="20"/>
          <w:lang w:val="es-ES"/>
        </w:rPr>
        <w:t xml:space="preserve"> el 5</w:t>
      </w:r>
      <w:r w:rsidR="00A26A05">
        <w:rPr>
          <w:sz w:val="20"/>
          <w:szCs w:val="20"/>
          <w:lang w:val="es-ES"/>
        </w:rPr>
        <w:t xml:space="preserve"> </w:t>
      </w:r>
      <w:r w:rsidR="00930D1F">
        <w:rPr>
          <w:sz w:val="20"/>
          <w:szCs w:val="20"/>
          <w:lang w:val="es-ES"/>
        </w:rPr>
        <w:t>febrero del 2025,</w:t>
      </w:r>
      <w:r>
        <w:rPr>
          <w:sz w:val="20"/>
          <w:szCs w:val="20"/>
          <w:lang w:val="es-ES"/>
        </w:rPr>
        <w:t xml:space="preserve"> también</w:t>
      </w:r>
      <w:r w:rsidR="00E716B7" w:rsidRPr="006B0E90">
        <w:rPr>
          <w:sz w:val="20"/>
          <w:szCs w:val="20"/>
          <w:lang w:val="es-ES"/>
        </w:rPr>
        <w:t xml:space="preserve"> permitirá garantizar el cumplimiento de los controles sanitarios, asegurando la inocuidad de los productos frescos refrigerados importados </w:t>
      </w:r>
      <w:r w:rsidR="009154E1">
        <w:rPr>
          <w:sz w:val="20"/>
          <w:szCs w:val="20"/>
          <w:lang w:val="es-ES"/>
        </w:rPr>
        <w:t>por</w:t>
      </w:r>
      <w:r w:rsidR="00E716B7" w:rsidRPr="006B0E90">
        <w:rPr>
          <w:sz w:val="20"/>
          <w:szCs w:val="20"/>
          <w:lang w:val="es-ES"/>
        </w:rPr>
        <w:t xml:space="preserve"> la frontera </w:t>
      </w:r>
      <w:r w:rsidR="00951E1A">
        <w:rPr>
          <w:sz w:val="20"/>
          <w:szCs w:val="20"/>
          <w:lang w:val="es-ES"/>
        </w:rPr>
        <w:t>con</w:t>
      </w:r>
      <w:r w:rsidR="00E716B7" w:rsidRPr="006B0E90">
        <w:rPr>
          <w:sz w:val="20"/>
          <w:szCs w:val="20"/>
          <w:lang w:val="es-ES"/>
        </w:rPr>
        <w:t xml:space="preserve"> Ecuador</w:t>
      </w:r>
      <w:r w:rsidR="00901B90">
        <w:rPr>
          <w:sz w:val="20"/>
          <w:szCs w:val="20"/>
          <w:lang w:val="es-ES"/>
        </w:rPr>
        <w:t xml:space="preserve"> hacia el Perú.</w:t>
      </w:r>
    </w:p>
    <w:p w14:paraId="29F01109" w14:textId="79CA5371" w:rsidR="00F6010F" w:rsidRDefault="00F6010F" w:rsidP="00C44BE9">
      <w:pPr>
        <w:spacing w:after="0" w:line="240" w:lineRule="auto"/>
        <w:ind w:left="0" w:hanging="2"/>
        <w:jc w:val="both"/>
        <w:rPr>
          <w:sz w:val="20"/>
          <w:szCs w:val="20"/>
          <w:lang w:val="es-ES"/>
        </w:rPr>
      </w:pPr>
    </w:p>
    <w:p w14:paraId="6A6BCB9C" w14:textId="08410003" w:rsidR="00F6010F" w:rsidRDefault="00F6010F" w:rsidP="00F6010F">
      <w:pPr>
        <w:spacing w:after="0" w:line="240" w:lineRule="auto"/>
        <w:ind w:left="0" w:hanging="2"/>
        <w:jc w:val="both"/>
        <w:rPr>
          <w:sz w:val="20"/>
          <w:szCs w:val="20"/>
          <w:lang w:val="es-ES"/>
        </w:rPr>
      </w:pPr>
      <w:r>
        <w:rPr>
          <w:sz w:val="20"/>
          <w:szCs w:val="20"/>
          <w:lang w:val="es-ES"/>
        </w:rPr>
        <w:t>El viceministro de Pesca y Acuicultura</w:t>
      </w:r>
      <w:r w:rsidR="00533761">
        <w:rPr>
          <w:sz w:val="20"/>
          <w:szCs w:val="20"/>
          <w:lang w:val="es-ES"/>
        </w:rPr>
        <w:t>,</w:t>
      </w:r>
      <w:r>
        <w:rPr>
          <w:sz w:val="20"/>
          <w:szCs w:val="20"/>
          <w:lang w:val="es-ES"/>
        </w:rPr>
        <w:t xml:space="preserve"> Jesús Barrientos</w:t>
      </w:r>
      <w:r w:rsidR="00533761">
        <w:rPr>
          <w:sz w:val="20"/>
          <w:szCs w:val="20"/>
          <w:lang w:val="es-ES"/>
        </w:rPr>
        <w:t>,</w:t>
      </w:r>
      <w:r>
        <w:rPr>
          <w:sz w:val="20"/>
          <w:szCs w:val="20"/>
          <w:lang w:val="es-ES"/>
        </w:rPr>
        <w:t xml:space="preserve"> resaltó las estrategias que se realizan desde </w:t>
      </w:r>
      <w:r w:rsidR="00533761">
        <w:rPr>
          <w:sz w:val="20"/>
          <w:szCs w:val="20"/>
          <w:lang w:val="es-ES"/>
        </w:rPr>
        <w:t>Produce</w:t>
      </w:r>
      <w:r>
        <w:rPr>
          <w:sz w:val="20"/>
          <w:szCs w:val="20"/>
          <w:lang w:val="es-ES"/>
        </w:rPr>
        <w:t xml:space="preserve"> para beneficiar el comercio y el consumo con productos de calidad y que cumplan los estándares</w:t>
      </w:r>
      <w:r w:rsidR="00533761">
        <w:rPr>
          <w:sz w:val="20"/>
          <w:szCs w:val="20"/>
          <w:lang w:val="es-ES"/>
        </w:rPr>
        <w:t xml:space="preserve"> </w:t>
      </w:r>
      <w:r>
        <w:rPr>
          <w:sz w:val="20"/>
          <w:szCs w:val="20"/>
          <w:lang w:val="es-ES"/>
        </w:rPr>
        <w:t xml:space="preserve">sanitarios para ingresar al mercado peruano. Es un trabajo en conjunto que inicio en </w:t>
      </w:r>
      <w:r w:rsidR="004E6326">
        <w:rPr>
          <w:sz w:val="20"/>
          <w:szCs w:val="20"/>
          <w:lang w:val="es-ES"/>
        </w:rPr>
        <w:t>a</w:t>
      </w:r>
      <w:r>
        <w:rPr>
          <w:sz w:val="20"/>
          <w:szCs w:val="20"/>
          <w:lang w:val="es-ES"/>
        </w:rPr>
        <w:t xml:space="preserve">bril del 2024 y hoy ya contamos con un certificado entre Perú y Ecuador que cumple con todos los requisitos sanitarios garantizándose la inocuidad de los productos frescos refrigerados. </w:t>
      </w:r>
    </w:p>
    <w:p w14:paraId="7184B0A6" w14:textId="77777777" w:rsidR="006D4F34" w:rsidRDefault="006D4F34" w:rsidP="00C44BE9">
      <w:pPr>
        <w:spacing w:after="0" w:line="240" w:lineRule="auto"/>
        <w:ind w:left="0" w:hanging="2"/>
        <w:jc w:val="both"/>
        <w:rPr>
          <w:sz w:val="20"/>
          <w:szCs w:val="20"/>
          <w:lang w:val="es-ES"/>
        </w:rPr>
      </w:pPr>
    </w:p>
    <w:p w14:paraId="710C3EAB" w14:textId="3B150263" w:rsidR="006D4F34" w:rsidRDefault="00D207E8" w:rsidP="00831320">
      <w:pPr>
        <w:spacing w:after="0" w:line="240" w:lineRule="auto"/>
        <w:ind w:left="0" w:hanging="2"/>
        <w:jc w:val="both"/>
        <w:rPr>
          <w:sz w:val="20"/>
          <w:szCs w:val="20"/>
          <w:lang w:val="es-ES"/>
        </w:rPr>
      </w:pPr>
      <w:r>
        <w:rPr>
          <w:sz w:val="20"/>
          <w:szCs w:val="20"/>
          <w:lang w:val="es-ES"/>
        </w:rPr>
        <w:t xml:space="preserve">La presidenta ejecutiva de </w:t>
      </w:r>
      <w:proofErr w:type="spellStart"/>
      <w:r>
        <w:rPr>
          <w:sz w:val="20"/>
          <w:szCs w:val="20"/>
          <w:lang w:val="es-ES"/>
        </w:rPr>
        <w:t>Sanipes</w:t>
      </w:r>
      <w:proofErr w:type="spellEnd"/>
      <w:r>
        <w:rPr>
          <w:sz w:val="20"/>
          <w:szCs w:val="20"/>
          <w:lang w:val="es-ES"/>
        </w:rPr>
        <w:t>, Mónica Saavedra, destacó que</w:t>
      </w:r>
      <w:r w:rsidR="006E76A5">
        <w:rPr>
          <w:sz w:val="20"/>
          <w:szCs w:val="20"/>
          <w:lang w:val="es-ES"/>
        </w:rPr>
        <w:t xml:space="preserve"> </w:t>
      </w:r>
      <w:r w:rsidR="00831320">
        <w:rPr>
          <w:sz w:val="20"/>
          <w:szCs w:val="20"/>
          <w:lang w:val="es-ES"/>
        </w:rPr>
        <w:t>“</w:t>
      </w:r>
      <w:proofErr w:type="spellStart"/>
      <w:r w:rsidR="006E76A5">
        <w:rPr>
          <w:sz w:val="20"/>
          <w:szCs w:val="20"/>
          <w:lang w:val="es-ES"/>
        </w:rPr>
        <w:t>Sanipes</w:t>
      </w:r>
      <w:proofErr w:type="spellEnd"/>
      <w:r w:rsidR="006E76A5">
        <w:rPr>
          <w:sz w:val="20"/>
          <w:szCs w:val="20"/>
          <w:lang w:val="es-ES"/>
        </w:rPr>
        <w:t xml:space="preserve"> y</w:t>
      </w:r>
      <w:r w:rsidR="006D4F34">
        <w:rPr>
          <w:sz w:val="20"/>
          <w:szCs w:val="20"/>
          <w:lang w:val="es-ES"/>
        </w:rPr>
        <w:t xml:space="preserve"> la SCI </w:t>
      </w:r>
      <w:r w:rsidR="00F6010F">
        <w:rPr>
          <w:sz w:val="20"/>
          <w:szCs w:val="20"/>
          <w:lang w:val="es-ES"/>
        </w:rPr>
        <w:t xml:space="preserve">de Ecuador </w:t>
      </w:r>
      <w:r w:rsidR="00831320">
        <w:rPr>
          <w:sz w:val="20"/>
          <w:szCs w:val="20"/>
          <w:lang w:val="es-ES"/>
        </w:rPr>
        <w:t xml:space="preserve">hayan incluido </w:t>
      </w:r>
      <w:r w:rsidR="006D4F34" w:rsidRPr="006B0E90">
        <w:rPr>
          <w:sz w:val="20"/>
          <w:szCs w:val="20"/>
          <w:lang w:val="es-ES"/>
        </w:rPr>
        <w:t xml:space="preserve">la revisión y aceptación del Acta de Control Sanitario para la </w:t>
      </w:r>
      <w:r>
        <w:rPr>
          <w:sz w:val="20"/>
          <w:szCs w:val="20"/>
          <w:lang w:val="es-ES"/>
        </w:rPr>
        <w:t>E</w:t>
      </w:r>
      <w:r w:rsidR="006D4F34" w:rsidRPr="006B0E90">
        <w:rPr>
          <w:sz w:val="20"/>
          <w:szCs w:val="20"/>
          <w:lang w:val="es-ES"/>
        </w:rPr>
        <w:t xml:space="preserve">xportación de los </w:t>
      </w:r>
      <w:r>
        <w:rPr>
          <w:sz w:val="20"/>
          <w:szCs w:val="20"/>
          <w:lang w:val="es-ES"/>
        </w:rPr>
        <w:t>P</w:t>
      </w:r>
      <w:r w:rsidR="006D4F34" w:rsidRPr="006B0E90">
        <w:rPr>
          <w:sz w:val="20"/>
          <w:szCs w:val="20"/>
          <w:lang w:val="es-ES"/>
        </w:rPr>
        <w:t xml:space="preserve">roductos de la </w:t>
      </w:r>
      <w:r>
        <w:rPr>
          <w:sz w:val="20"/>
          <w:szCs w:val="20"/>
          <w:lang w:val="es-ES"/>
        </w:rPr>
        <w:t>P</w:t>
      </w:r>
      <w:r w:rsidR="006D4F34" w:rsidRPr="006B0E90">
        <w:rPr>
          <w:sz w:val="20"/>
          <w:szCs w:val="20"/>
          <w:lang w:val="es-ES"/>
        </w:rPr>
        <w:t xml:space="preserve">esca, que permitió </w:t>
      </w:r>
      <w:r w:rsidR="006E76A5">
        <w:rPr>
          <w:sz w:val="20"/>
          <w:szCs w:val="20"/>
          <w:lang w:val="es-ES"/>
        </w:rPr>
        <w:t>temporalmente</w:t>
      </w:r>
      <w:r w:rsidR="006D4F34" w:rsidRPr="006B0E90">
        <w:rPr>
          <w:sz w:val="20"/>
          <w:szCs w:val="20"/>
          <w:lang w:val="es-ES"/>
        </w:rPr>
        <w:t xml:space="preserve"> el ingreso de productos frescos refrigerados de Ecuador hacia Perú, </w:t>
      </w:r>
      <w:r w:rsidR="00430789">
        <w:rPr>
          <w:sz w:val="20"/>
          <w:szCs w:val="20"/>
          <w:lang w:val="es-ES"/>
        </w:rPr>
        <w:t>mientras que</w:t>
      </w:r>
      <w:r w:rsidR="006D4F34" w:rsidRPr="006B0E90">
        <w:rPr>
          <w:sz w:val="20"/>
          <w:szCs w:val="20"/>
          <w:lang w:val="es-ES"/>
        </w:rPr>
        <w:t xml:space="preserve"> la SCI conclu</w:t>
      </w:r>
      <w:r w:rsidR="005F02ED">
        <w:rPr>
          <w:sz w:val="20"/>
          <w:szCs w:val="20"/>
          <w:lang w:val="es-ES"/>
        </w:rPr>
        <w:t>ía</w:t>
      </w:r>
      <w:r w:rsidR="006D4F34" w:rsidRPr="006B0E90">
        <w:rPr>
          <w:sz w:val="20"/>
          <w:szCs w:val="20"/>
          <w:lang w:val="es-ES"/>
        </w:rPr>
        <w:t xml:space="preserve"> con </w:t>
      </w:r>
      <w:r w:rsidR="00AD5861">
        <w:rPr>
          <w:sz w:val="20"/>
          <w:szCs w:val="20"/>
          <w:lang w:val="es-ES"/>
        </w:rPr>
        <w:t xml:space="preserve">la </w:t>
      </w:r>
      <w:r w:rsidR="00AA34FB">
        <w:rPr>
          <w:sz w:val="20"/>
          <w:szCs w:val="20"/>
          <w:lang w:val="es-ES"/>
        </w:rPr>
        <w:t>implementación</w:t>
      </w:r>
      <w:r w:rsidR="006D4F34" w:rsidRPr="006B0E90">
        <w:rPr>
          <w:sz w:val="20"/>
          <w:szCs w:val="20"/>
          <w:lang w:val="es-ES"/>
        </w:rPr>
        <w:t xml:space="preserve"> del certificado</w:t>
      </w:r>
      <w:r w:rsidR="005F02ED">
        <w:rPr>
          <w:sz w:val="20"/>
          <w:szCs w:val="20"/>
          <w:lang w:val="es-ES"/>
        </w:rPr>
        <w:t>”</w:t>
      </w:r>
      <w:r w:rsidR="00831320">
        <w:rPr>
          <w:sz w:val="20"/>
          <w:szCs w:val="20"/>
          <w:lang w:val="es-ES"/>
        </w:rPr>
        <w:t>.</w:t>
      </w:r>
    </w:p>
    <w:p w14:paraId="0B6B994B" w14:textId="77777777" w:rsidR="00C44BE9" w:rsidRDefault="00C44BE9" w:rsidP="00C44BE9">
      <w:pPr>
        <w:spacing w:after="0" w:line="240" w:lineRule="auto"/>
        <w:ind w:left="0" w:hanging="2"/>
        <w:jc w:val="both"/>
        <w:rPr>
          <w:sz w:val="20"/>
          <w:szCs w:val="20"/>
          <w:lang w:val="es-ES"/>
        </w:rPr>
      </w:pPr>
    </w:p>
    <w:p w14:paraId="26784BBE" w14:textId="6EB8A5CB" w:rsidR="003A75EC" w:rsidRPr="006B0E90" w:rsidRDefault="00F600C5" w:rsidP="00C44BE9">
      <w:pPr>
        <w:spacing w:after="0" w:line="240" w:lineRule="auto"/>
        <w:ind w:left="0" w:hanging="2"/>
        <w:jc w:val="both"/>
        <w:rPr>
          <w:b/>
          <w:bCs/>
          <w:i/>
          <w:iCs/>
          <w:sz w:val="20"/>
          <w:szCs w:val="20"/>
          <w:lang w:val="es-ES"/>
        </w:rPr>
      </w:pPr>
      <w:r>
        <w:rPr>
          <w:sz w:val="20"/>
          <w:szCs w:val="20"/>
          <w:lang w:val="es-ES"/>
        </w:rPr>
        <w:t>Cabe resaltar</w:t>
      </w:r>
      <w:r w:rsidR="004945FF" w:rsidRPr="006B0E90">
        <w:rPr>
          <w:sz w:val="20"/>
          <w:szCs w:val="20"/>
          <w:lang w:val="es-ES"/>
        </w:rPr>
        <w:t xml:space="preserve"> la cooperación y el compromiso </w:t>
      </w:r>
      <w:r w:rsidR="00D207E8">
        <w:rPr>
          <w:sz w:val="20"/>
          <w:szCs w:val="20"/>
          <w:lang w:val="es-ES"/>
        </w:rPr>
        <w:t>de la SCI, pues realizó</w:t>
      </w:r>
      <w:r w:rsidR="00E06D8F" w:rsidRPr="006B0E90">
        <w:rPr>
          <w:sz w:val="20"/>
          <w:szCs w:val="20"/>
          <w:lang w:val="es-ES"/>
        </w:rPr>
        <w:t xml:space="preserve"> acciones estratégicas para garantizar el cumplimiento de los requisitos</w:t>
      </w:r>
      <w:r w:rsidR="006B0E90" w:rsidRPr="006B0E90">
        <w:rPr>
          <w:sz w:val="20"/>
          <w:szCs w:val="20"/>
          <w:lang w:val="es-ES"/>
        </w:rPr>
        <w:t xml:space="preserve"> exigibles por el Perú</w:t>
      </w:r>
      <w:r w:rsidR="00E06D8F" w:rsidRPr="006B0E90">
        <w:rPr>
          <w:sz w:val="20"/>
          <w:szCs w:val="20"/>
          <w:lang w:val="es-ES"/>
        </w:rPr>
        <w:t>. Entre estas a</w:t>
      </w:r>
      <w:r w:rsidR="00A018E8">
        <w:rPr>
          <w:sz w:val="20"/>
          <w:szCs w:val="20"/>
          <w:lang w:val="es-ES"/>
        </w:rPr>
        <w:t>ctividades</w:t>
      </w:r>
      <w:r w:rsidR="00E06D8F" w:rsidRPr="006B0E90">
        <w:rPr>
          <w:sz w:val="20"/>
          <w:szCs w:val="20"/>
          <w:lang w:val="es-ES"/>
        </w:rPr>
        <w:t xml:space="preserve"> destacan la difusión de capacitaciones</w:t>
      </w:r>
      <w:r w:rsidR="007A3937" w:rsidRPr="006B0E90">
        <w:rPr>
          <w:sz w:val="20"/>
          <w:szCs w:val="20"/>
          <w:lang w:val="es-ES"/>
        </w:rPr>
        <w:t xml:space="preserve">, mesas de trabajo </w:t>
      </w:r>
      <w:r w:rsidR="00E06D8F" w:rsidRPr="006B0E90">
        <w:rPr>
          <w:sz w:val="20"/>
          <w:szCs w:val="20"/>
          <w:lang w:val="es-ES"/>
        </w:rPr>
        <w:t>con</w:t>
      </w:r>
      <w:r w:rsidR="00892BE1" w:rsidRPr="006B0E90">
        <w:rPr>
          <w:sz w:val="20"/>
          <w:szCs w:val="20"/>
          <w:lang w:val="es-ES"/>
        </w:rPr>
        <w:t xml:space="preserve"> productores, exportadores, gremios y todo</w:t>
      </w:r>
      <w:r w:rsidR="00E06D8F" w:rsidRPr="006B0E90">
        <w:rPr>
          <w:sz w:val="20"/>
          <w:szCs w:val="20"/>
          <w:lang w:val="es-ES"/>
        </w:rPr>
        <w:t>s</w:t>
      </w:r>
      <w:r w:rsidR="00892BE1" w:rsidRPr="006B0E90">
        <w:rPr>
          <w:sz w:val="20"/>
          <w:szCs w:val="20"/>
          <w:lang w:val="es-ES"/>
        </w:rPr>
        <w:t xml:space="preserve"> </w:t>
      </w:r>
      <w:r w:rsidR="00E06D8F" w:rsidRPr="006B0E90">
        <w:rPr>
          <w:sz w:val="20"/>
          <w:szCs w:val="20"/>
          <w:lang w:val="es-ES"/>
        </w:rPr>
        <w:t>los actores claves del comercio exterior</w:t>
      </w:r>
      <w:r w:rsidR="00892BE1" w:rsidRPr="006B0E90">
        <w:rPr>
          <w:sz w:val="20"/>
          <w:szCs w:val="20"/>
          <w:lang w:val="es-ES"/>
        </w:rPr>
        <w:t>, así como</w:t>
      </w:r>
      <w:r w:rsidR="007A3937" w:rsidRPr="006B0E90">
        <w:rPr>
          <w:sz w:val="20"/>
          <w:szCs w:val="20"/>
          <w:lang w:val="es-ES"/>
        </w:rPr>
        <w:t xml:space="preserve"> visitas de verificación </w:t>
      </w:r>
      <w:r w:rsidR="00E06D8F" w:rsidRPr="006B0E90">
        <w:rPr>
          <w:sz w:val="20"/>
          <w:szCs w:val="20"/>
          <w:lang w:val="es-ES"/>
        </w:rPr>
        <w:t>a establecimientos de</w:t>
      </w:r>
      <w:r w:rsidR="007A3937" w:rsidRPr="006B0E90">
        <w:rPr>
          <w:sz w:val="20"/>
          <w:szCs w:val="20"/>
          <w:lang w:val="es-ES"/>
        </w:rPr>
        <w:t xml:space="preserve"> la zona de Huaquillas</w:t>
      </w:r>
      <w:r w:rsidR="00E06D8F" w:rsidRPr="006B0E90">
        <w:rPr>
          <w:sz w:val="20"/>
          <w:szCs w:val="20"/>
          <w:lang w:val="es-ES"/>
        </w:rPr>
        <w:t xml:space="preserve">, a fin </w:t>
      </w:r>
      <w:r w:rsidR="00892BE1" w:rsidRPr="006B0E90">
        <w:rPr>
          <w:sz w:val="20"/>
          <w:szCs w:val="20"/>
          <w:lang w:val="es-ES"/>
        </w:rPr>
        <w:t>de</w:t>
      </w:r>
      <w:r w:rsidR="007A3937" w:rsidRPr="006B0E90">
        <w:rPr>
          <w:sz w:val="20"/>
          <w:szCs w:val="20"/>
          <w:lang w:val="es-ES"/>
        </w:rPr>
        <w:t xml:space="preserve"> asegurar </w:t>
      </w:r>
      <w:r w:rsidR="00E06D8F" w:rsidRPr="006B0E90">
        <w:rPr>
          <w:sz w:val="20"/>
          <w:szCs w:val="20"/>
          <w:lang w:val="es-ES"/>
        </w:rPr>
        <w:t xml:space="preserve">que los procesos se ajusten a las normativas nacionales e internacionales para facilitar una </w:t>
      </w:r>
      <w:r w:rsidR="00892BE1" w:rsidRPr="006B0E90">
        <w:rPr>
          <w:sz w:val="20"/>
          <w:szCs w:val="20"/>
          <w:lang w:val="es-ES"/>
        </w:rPr>
        <w:t xml:space="preserve">transición </w:t>
      </w:r>
      <w:r w:rsidR="00E06D8F" w:rsidRPr="006B0E90">
        <w:rPr>
          <w:sz w:val="20"/>
          <w:szCs w:val="20"/>
          <w:lang w:val="es-ES"/>
        </w:rPr>
        <w:t xml:space="preserve">eficiente hacia la </w:t>
      </w:r>
      <w:r w:rsidR="00892BE1" w:rsidRPr="006B0E90">
        <w:rPr>
          <w:sz w:val="20"/>
          <w:szCs w:val="20"/>
          <w:lang w:val="es-ES"/>
        </w:rPr>
        <w:t>implementación del</w:t>
      </w:r>
      <w:r w:rsidR="00E06D8F" w:rsidRPr="006B0E90">
        <w:rPr>
          <w:sz w:val="20"/>
          <w:szCs w:val="20"/>
          <w:lang w:val="es-ES"/>
        </w:rPr>
        <w:t xml:space="preserve"> </w:t>
      </w:r>
      <w:r w:rsidR="007A3937" w:rsidRPr="006B0E90">
        <w:rPr>
          <w:sz w:val="20"/>
          <w:szCs w:val="20"/>
          <w:lang w:val="es-ES"/>
        </w:rPr>
        <w:t xml:space="preserve">certificado </w:t>
      </w:r>
      <w:r w:rsidR="00892BE1" w:rsidRPr="006B0E90">
        <w:rPr>
          <w:sz w:val="20"/>
          <w:szCs w:val="20"/>
          <w:lang w:val="es-ES"/>
        </w:rPr>
        <w:t>sanitario</w:t>
      </w:r>
      <w:r w:rsidR="00D207E8">
        <w:rPr>
          <w:sz w:val="20"/>
          <w:szCs w:val="20"/>
          <w:lang w:val="es-ES"/>
        </w:rPr>
        <w:t>.</w:t>
      </w:r>
    </w:p>
    <w:p w14:paraId="10B10773" w14:textId="77777777" w:rsidR="00C44BE9" w:rsidRDefault="00C44BE9" w:rsidP="00C44BE9">
      <w:pPr>
        <w:spacing w:after="0" w:line="240" w:lineRule="auto"/>
        <w:ind w:left="0" w:hanging="2"/>
        <w:jc w:val="both"/>
        <w:rPr>
          <w:sz w:val="20"/>
          <w:szCs w:val="20"/>
          <w:lang w:val="es-ES"/>
        </w:rPr>
      </w:pPr>
    </w:p>
    <w:p w14:paraId="0E8FE762" w14:textId="64A6A0B7" w:rsidR="007A3937" w:rsidRPr="006B0E90" w:rsidRDefault="00E06D8F" w:rsidP="00C44BE9">
      <w:pPr>
        <w:spacing w:after="0" w:line="240" w:lineRule="auto"/>
        <w:ind w:left="0" w:hanging="2"/>
        <w:jc w:val="both"/>
        <w:rPr>
          <w:sz w:val="20"/>
          <w:szCs w:val="20"/>
          <w:lang w:val="es-ES"/>
        </w:rPr>
      </w:pPr>
      <w:r w:rsidRPr="006B0E90">
        <w:rPr>
          <w:sz w:val="20"/>
          <w:szCs w:val="20"/>
          <w:lang w:val="es-ES"/>
        </w:rPr>
        <w:t xml:space="preserve">Este esfuerzo conjunto refleja el trabajo coordinado entre las autoridades y el sector privado </w:t>
      </w:r>
      <w:r w:rsidR="00464172" w:rsidRPr="006B0E90">
        <w:rPr>
          <w:sz w:val="20"/>
          <w:szCs w:val="20"/>
          <w:lang w:val="es-ES"/>
        </w:rPr>
        <w:t xml:space="preserve">de </w:t>
      </w:r>
      <w:r w:rsidR="00D207E8">
        <w:rPr>
          <w:sz w:val="20"/>
          <w:szCs w:val="20"/>
          <w:lang w:val="es-ES"/>
        </w:rPr>
        <w:t>Perú y Ecuador</w:t>
      </w:r>
      <w:r w:rsidR="00CE3FC3">
        <w:rPr>
          <w:sz w:val="20"/>
          <w:szCs w:val="20"/>
          <w:lang w:val="es-ES"/>
        </w:rPr>
        <w:t xml:space="preserve">. </w:t>
      </w:r>
      <w:r w:rsidR="003B2166">
        <w:rPr>
          <w:sz w:val="20"/>
          <w:szCs w:val="20"/>
          <w:lang w:val="es-ES"/>
        </w:rPr>
        <w:t>Del mismo modo</w:t>
      </w:r>
      <w:r w:rsidR="00CE3FC3">
        <w:rPr>
          <w:sz w:val="20"/>
          <w:szCs w:val="20"/>
          <w:lang w:val="es-ES"/>
        </w:rPr>
        <w:t>,</w:t>
      </w:r>
      <w:r w:rsidR="00D76040">
        <w:rPr>
          <w:sz w:val="20"/>
          <w:szCs w:val="20"/>
          <w:lang w:val="es-ES"/>
        </w:rPr>
        <w:t xml:space="preserve"> refuerza aún más</w:t>
      </w:r>
      <w:r w:rsidR="00464172" w:rsidRPr="006B0E90">
        <w:rPr>
          <w:sz w:val="20"/>
          <w:szCs w:val="20"/>
          <w:lang w:val="es-ES"/>
        </w:rPr>
        <w:t xml:space="preserve"> la</w:t>
      </w:r>
      <w:r w:rsidRPr="006B0E90">
        <w:rPr>
          <w:sz w:val="20"/>
          <w:szCs w:val="20"/>
          <w:lang w:val="es-ES"/>
        </w:rPr>
        <w:t xml:space="preserve"> seguridad de los producto</w:t>
      </w:r>
      <w:r w:rsidR="003A75EC" w:rsidRPr="006B0E90">
        <w:rPr>
          <w:sz w:val="20"/>
          <w:szCs w:val="20"/>
          <w:lang w:val="es-ES"/>
        </w:rPr>
        <w:t>s</w:t>
      </w:r>
      <w:r w:rsidR="00464172" w:rsidRPr="006B0E90">
        <w:rPr>
          <w:sz w:val="20"/>
          <w:szCs w:val="20"/>
          <w:lang w:val="es-ES"/>
        </w:rPr>
        <w:t xml:space="preserve"> </w:t>
      </w:r>
      <w:r w:rsidR="00F96962">
        <w:rPr>
          <w:sz w:val="20"/>
          <w:szCs w:val="20"/>
          <w:lang w:val="es-ES"/>
        </w:rPr>
        <w:t>hidrobiológicos</w:t>
      </w:r>
      <w:r w:rsidR="00464172" w:rsidRPr="006B0E90">
        <w:rPr>
          <w:sz w:val="20"/>
          <w:szCs w:val="20"/>
          <w:lang w:val="es-ES"/>
        </w:rPr>
        <w:t xml:space="preserve"> y la </w:t>
      </w:r>
      <w:r w:rsidR="00D76040">
        <w:rPr>
          <w:sz w:val="20"/>
          <w:szCs w:val="20"/>
          <w:lang w:val="es-ES"/>
        </w:rPr>
        <w:t>sólida</w:t>
      </w:r>
      <w:r w:rsidR="006B0E90" w:rsidRPr="006B0E90">
        <w:rPr>
          <w:sz w:val="20"/>
          <w:szCs w:val="20"/>
          <w:lang w:val="es-ES"/>
        </w:rPr>
        <w:t xml:space="preserve"> </w:t>
      </w:r>
      <w:r w:rsidR="00464172" w:rsidRPr="006B0E90">
        <w:rPr>
          <w:sz w:val="20"/>
          <w:szCs w:val="20"/>
          <w:lang w:val="es-ES"/>
        </w:rPr>
        <w:t>relación comercial</w:t>
      </w:r>
      <w:r w:rsidR="00D76040">
        <w:rPr>
          <w:sz w:val="20"/>
          <w:szCs w:val="20"/>
          <w:lang w:val="es-ES"/>
        </w:rPr>
        <w:t xml:space="preserve"> entre ambos países</w:t>
      </w:r>
      <w:r w:rsidR="003A75EC" w:rsidRPr="006B0E90">
        <w:rPr>
          <w:sz w:val="20"/>
          <w:szCs w:val="20"/>
          <w:lang w:val="es-ES"/>
        </w:rPr>
        <w:t xml:space="preserve">. </w:t>
      </w:r>
    </w:p>
    <w:p w14:paraId="5676A7A0" w14:textId="77777777" w:rsidR="00C44BE9" w:rsidRDefault="00C44BE9" w:rsidP="00C44BE9">
      <w:pPr>
        <w:spacing w:after="0" w:line="240" w:lineRule="auto"/>
        <w:ind w:left="0" w:hanging="2"/>
        <w:jc w:val="both"/>
        <w:rPr>
          <w:b/>
          <w:bCs/>
          <w:sz w:val="20"/>
          <w:szCs w:val="20"/>
        </w:rPr>
      </w:pPr>
    </w:p>
    <w:p w14:paraId="51DA6CA6" w14:textId="70470374" w:rsidR="00E933DE" w:rsidRPr="006B0E90" w:rsidRDefault="00FC2462" w:rsidP="00C44BE9">
      <w:pPr>
        <w:spacing w:after="0" w:line="240" w:lineRule="auto"/>
        <w:ind w:left="0" w:hanging="2"/>
        <w:jc w:val="both"/>
        <w:rPr>
          <w:b/>
          <w:bCs/>
          <w:sz w:val="20"/>
          <w:szCs w:val="20"/>
        </w:rPr>
      </w:pPr>
      <w:r>
        <w:rPr>
          <w:b/>
          <w:bCs/>
          <w:sz w:val="20"/>
          <w:szCs w:val="20"/>
        </w:rPr>
        <w:t>Importaciones desde Ecuador</w:t>
      </w:r>
    </w:p>
    <w:p w14:paraId="417E0247" w14:textId="0FDA823B" w:rsidR="00FB2593" w:rsidRDefault="00D76040" w:rsidP="00831320">
      <w:pPr>
        <w:spacing w:after="0" w:line="240" w:lineRule="auto"/>
        <w:ind w:left="0" w:hanging="2"/>
        <w:jc w:val="both"/>
        <w:rPr>
          <w:sz w:val="20"/>
          <w:szCs w:val="20"/>
          <w:lang w:val="es-PE"/>
        </w:rPr>
      </w:pPr>
      <w:r>
        <w:rPr>
          <w:sz w:val="20"/>
          <w:szCs w:val="20"/>
          <w:lang w:val="es-PE"/>
        </w:rPr>
        <w:t>Durante</w:t>
      </w:r>
      <w:r w:rsidR="00464172" w:rsidRPr="006B0E90">
        <w:rPr>
          <w:sz w:val="20"/>
          <w:szCs w:val="20"/>
          <w:lang w:val="es-PE"/>
        </w:rPr>
        <w:t xml:space="preserve"> el año 2024, S</w:t>
      </w:r>
      <w:r w:rsidR="000E20E5">
        <w:rPr>
          <w:sz w:val="20"/>
          <w:szCs w:val="20"/>
          <w:lang w:val="es-PE"/>
        </w:rPr>
        <w:t>anipes</w:t>
      </w:r>
      <w:r w:rsidR="00464172" w:rsidRPr="006B0E90">
        <w:rPr>
          <w:sz w:val="20"/>
          <w:szCs w:val="20"/>
          <w:lang w:val="es-PE"/>
        </w:rPr>
        <w:t xml:space="preserve"> emitió </w:t>
      </w:r>
      <w:r w:rsidR="000476C5">
        <w:rPr>
          <w:sz w:val="20"/>
          <w:szCs w:val="20"/>
          <w:lang w:val="es-PE"/>
        </w:rPr>
        <w:t>650</w:t>
      </w:r>
      <w:r w:rsidR="00464172" w:rsidRPr="006B0E90">
        <w:rPr>
          <w:sz w:val="20"/>
          <w:szCs w:val="20"/>
          <w:lang w:val="es-PE"/>
        </w:rPr>
        <w:t xml:space="preserve"> certificados sanitarios </w:t>
      </w:r>
      <w:r w:rsidR="00E22170" w:rsidRPr="006B0E90">
        <w:rPr>
          <w:sz w:val="20"/>
          <w:szCs w:val="20"/>
          <w:lang w:val="es-PE"/>
        </w:rPr>
        <w:t>para la</w:t>
      </w:r>
      <w:r w:rsidR="0075424B" w:rsidRPr="006B0E90">
        <w:rPr>
          <w:sz w:val="20"/>
          <w:szCs w:val="20"/>
          <w:lang w:val="es-PE"/>
        </w:rPr>
        <w:t xml:space="preserve"> </w:t>
      </w:r>
      <w:r w:rsidR="00464172" w:rsidRPr="006B0E90">
        <w:rPr>
          <w:sz w:val="20"/>
          <w:szCs w:val="20"/>
          <w:lang w:val="es-PE"/>
        </w:rPr>
        <w:t xml:space="preserve">importación </w:t>
      </w:r>
      <w:r w:rsidR="0075424B" w:rsidRPr="006B0E90">
        <w:rPr>
          <w:sz w:val="20"/>
          <w:szCs w:val="20"/>
          <w:lang w:val="es-PE"/>
        </w:rPr>
        <w:t xml:space="preserve">de </w:t>
      </w:r>
      <w:r w:rsidR="00464172" w:rsidRPr="006B0E90">
        <w:rPr>
          <w:sz w:val="20"/>
          <w:szCs w:val="20"/>
          <w:lang w:val="es-PE"/>
        </w:rPr>
        <w:t>productos hidrobiológicos</w:t>
      </w:r>
      <w:r w:rsidR="0075424B" w:rsidRPr="006B0E90">
        <w:rPr>
          <w:sz w:val="20"/>
          <w:szCs w:val="20"/>
          <w:lang w:val="es-PE"/>
        </w:rPr>
        <w:t xml:space="preserve"> frescos refrigerados</w:t>
      </w:r>
      <w:r w:rsidR="000476C5">
        <w:rPr>
          <w:sz w:val="20"/>
          <w:szCs w:val="20"/>
          <w:lang w:val="es-PE"/>
        </w:rPr>
        <w:t xml:space="preserve"> importados desde </w:t>
      </w:r>
      <w:r w:rsidR="00FB2593">
        <w:rPr>
          <w:sz w:val="20"/>
          <w:szCs w:val="20"/>
          <w:lang w:val="es-PE"/>
        </w:rPr>
        <w:t>territorio ecuatoriano</w:t>
      </w:r>
      <w:r w:rsidR="000476C5">
        <w:rPr>
          <w:sz w:val="20"/>
          <w:szCs w:val="20"/>
          <w:lang w:val="es-PE"/>
        </w:rPr>
        <w:t xml:space="preserve"> </w:t>
      </w:r>
      <w:r w:rsidR="00FB2593">
        <w:rPr>
          <w:sz w:val="20"/>
          <w:szCs w:val="20"/>
          <w:lang w:val="es-PE"/>
        </w:rPr>
        <w:t>a través de</w:t>
      </w:r>
      <w:r w:rsidR="000476C5">
        <w:rPr>
          <w:sz w:val="20"/>
          <w:szCs w:val="20"/>
          <w:lang w:val="es-PE"/>
        </w:rPr>
        <w:t xml:space="preserve"> la frontera terrestre</w:t>
      </w:r>
      <w:r w:rsidR="004C2093">
        <w:rPr>
          <w:sz w:val="20"/>
          <w:szCs w:val="20"/>
          <w:lang w:val="es-PE"/>
        </w:rPr>
        <w:t xml:space="preserve"> con Perú</w:t>
      </w:r>
      <w:r w:rsidR="00FB2593">
        <w:rPr>
          <w:sz w:val="20"/>
          <w:szCs w:val="20"/>
          <w:lang w:val="es-PE"/>
        </w:rPr>
        <w:t>.</w:t>
      </w:r>
    </w:p>
    <w:p w14:paraId="031B90D4" w14:textId="77777777" w:rsidR="00640A90" w:rsidRDefault="00640A90" w:rsidP="00831320">
      <w:pPr>
        <w:spacing w:after="0" w:line="240" w:lineRule="auto"/>
        <w:ind w:left="0" w:hanging="2"/>
        <w:jc w:val="both"/>
        <w:rPr>
          <w:sz w:val="20"/>
          <w:szCs w:val="20"/>
          <w:lang w:val="es-PE"/>
        </w:rPr>
      </w:pPr>
    </w:p>
    <w:p w14:paraId="3A197874" w14:textId="29CAB936" w:rsidR="00951056" w:rsidRDefault="003E3FE0" w:rsidP="00FB2593">
      <w:pPr>
        <w:spacing w:after="0" w:line="240" w:lineRule="auto"/>
        <w:ind w:left="0" w:hanging="2"/>
        <w:jc w:val="both"/>
        <w:rPr>
          <w:b/>
          <w:bCs/>
          <w:sz w:val="20"/>
          <w:szCs w:val="20"/>
        </w:rPr>
      </w:pPr>
      <w:r>
        <w:rPr>
          <w:sz w:val="20"/>
          <w:szCs w:val="20"/>
          <w:lang w:val="es-PE"/>
        </w:rPr>
        <w:t>Los mencionados productos hidrobiológicos importados</w:t>
      </w:r>
      <w:r w:rsidR="0099251C">
        <w:rPr>
          <w:sz w:val="20"/>
          <w:szCs w:val="20"/>
          <w:lang w:val="es-PE"/>
        </w:rPr>
        <w:t xml:space="preserve"> el </w:t>
      </w:r>
      <w:r w:rsidR="00181094">
        <w:rPr>
          <w:sz w:val="20"/>
          <w:szCs w:val="20"/>
          <w:lang w:val="es-PE"/>
        </w:rPr>
        <w:t>2024</w:t>
      </w:r>
      <w:r w:rsidR="0075424B" w:rsidRPr="006B0E90">
        <w:rPr>
          <w:sz w:val="20"/>
          <w:szCs w:val="20"/>
          <w:lang w:val="es-PE"/>
        </w:rPr>
        <w:t xml:space="preserve"> </w:t>
      </w:r>
      <w:r w:rsidR="00E22170" w:rsidRPr="006B0E90">
        <w:rPr>
          <w:sz w:val="20"/>
          <w:szCs w:val="20"/>
          <w:lang w:val="es-PE"/>
        </w:rPr>
        <w:t>alcanza</w:t>
      </w:r>
      <w:r>
        <w:rPr>
          <w:sz w:val="20"/>
          <w:szCs w:val="20"/>
          <w:lang w:val="es-PE"/>
        </w:rPr>
        <w:t>ron</w:t>
      </w:r>
      <w:r w:rsidR="00E22170" w:rsidRPr="006B0E90">
        <w:rPr>
          <w:sz w:val="20"/>
          <w:szCs w:val="20"/>
          <w:lang w:val="es-PE"/>
        </w:rPr>
        <w:t xml:space="preserve"> un volumen total de </w:t>
      </w:r>
      <w:r w:rsidR="00C44BE9">
        <w:rPr>
          <w:sz w:val="20"/>
          <w:szCs w:val="20"/>
          <w:lang w:val="es-PE"/>
        </w:rPr>
        <w:t>2,710</w:t>
      </w:r>
      <w:r w:rsidR="0075424B" w:rsidRPr="006B0E90">
        <w:rPr>
          <w:sz w:val="20"/>
          <w:szCs w:val="20"/>
          <w:lang w:val="es-PE"/>
        </w:rPr>
        <w:t>.</w:t>
      </w:r>
      <w:r w:rsidR="00C44BE9">
        <w:rPr>
          <w:sz w:val="20"/>
          <w:szCs w:val="20"/>
          <w:lang w:val="es-PE"/>
        </w:rPr>
        <w:t>05</w:t>
      </w:r>
      <w:r w:rsidR="00ED209E">
        <w:rPr>
          <w:sz w:val="20"/>
          <w:szCs w:val="20"/>
          <w:lang w:val="es-PE"/>
        </w:rPr>
        <w:t xml:space="preserve"> toneladas métricas</w:t>
      </w:r>
      <w:r w:rsidR="0075424B" w:rsidRPr="006B0E90">
        <w:rPr>
          <w:sz w:val="20"/>
          <w:szCs w:val="20"/>
          <w:lang w:val="es-PE"/>
        </w:rPr>
        <w:t xml:space="preserve"> </w:t>
      </w:r>
      <w:r w:rsidR="00ED209E">
        <w:rPr>
          <w:sz w:val="20"/>
          <w:szCs w:val="20"/>
          <w:lang w:val="es-PE"/>
        </w:rPr>
        <w:t>(</w:t>
      </w:r>
      <w:r w:rsidR="0075424B" w:rsidRPr="006B0E90">
        <w:rPr>
          <w:sz w:val="20"/>
          <w:szCs w:val="20"/>
          <w:lang w:val="es-PE"/>
        </w:rPr>
        <w:t>T</w:t>
      </w:r>
      <w:r w:rsidR="00E22170" w:rsidRPr="006B0E90">
        <w:rPr>
          <w:sz w:val="20"/>
          <w:szCs w:val="20"/>
          <w:lang w:val="es-PE"/>
        </w:rPr>
        <w:t>M</w:t>
      </w:r>
      <w:r w:rsidR="00ED209E">
        <w:rPr>
          <w:sz w:val="20"/>
          <w:szCs w:val="20"/>
          <w:lang w:val="es-PE"/>
        </w:rPr>
        <w:t>)</w:t>
      </w:r>
      <w:r w:rsidR="00856082">
        <w:rPr>
          <w:sz w:val="20"/>
          <w:szCs w:val="20"/>
          <w:lang w:val="es-PE"/>
        </w:rPr>
        <w:t xml:space="preserve">, las cuales </w:t>
      </w:r>
      <w:r w:rsidR="00F23847">
        <w:rPr>
          <w:sz w:val="20"/>
          <w:szCs w:val="20"/>
          <w:lang w:val="es-PE"/>
        </w:rPr>
        <w:t>tienen</w:t>
      </w:r>
      <w:r w:rsidR="00C44BE9">
        <w:rPr>
          <w:sz w:val="20"/>
          <w:szCs w:val="20"/>
          <w:lang w:val="es-PE"/>
        </w:rPr>
        <w:t xml:space="preserve"> un valor FOB de 3.380.601,66 millones de dólares.</w:t>
      </w:r>
    </w:p>
    <w:p w14:paraId="62371C01" w14:textId="77777777" w:rsidR="00951056" w:rsidRDefault="00951056" w:rsidP="00C44BE9">
      <w:pPr>
        <w:spacing w:after="0" w:line="240" w:lineRule="auto"/>
        <w:ind w:left="0" w:hanging="2"/>
        <w:jc w:val="right"/>
        <w:rPr>
          <w:b/>
          <w:bCs/>
          <w:sz w:val="20"/>
          <w:szCs w:val="20"/>
        </w:rPr>
      </w:pPr>
    </w:p>
    <w:p w14:paraId="11A6EB8F" w14:textId="77777777" w:rsidR="00951056" w:rsidRDefault="00951056" w:rsidP="00C44BE9">
      <w:pPr>
        <w:spacing w:after="0" w:line="240" w:lineRule="auto"/>
        <w:ind w:left="0" w:hanging="2"/>
        <w:jc w:val="right"/>
        <w:rPr>
          <w:b/>
          <w:bCs/>
          <w:sz w:val="20"/>
          <w:szCs w:val="20"/>
        </w:rPr>
      </w:pPr>
    </w:p>
    <w:p w14:paraId="6D18D86E" w14:textId="7704EF5E" w:rsidR="005D2A8A" w:rsidRPr="006B0E90" w:rsidRDefault="003C0EFA" w:rsidP="00C44BE9">
      <w:pPr>
        <w:spacing w:after="0" w:line="240" w:lineRule="auto"/>
        <w:ind w:left="0" w:hanging="2"/>
        <w:jc w:val="right"/>
        <w:rPr>
          <w:b/>
          <w:bCs/>
          <w:sz w:val="20"/>
          <w:szCs w:val="20"/>
        </w:rPr>
      </w:pPr>
      <w:r>
        <w:rPr>
          <w:b/>
          <w:bCs/>
          <w:sz w:val="20"/>
          <w:szCs w:val="20"/>
        </w:rPr>
        <w:t>Lima</w:t>
      </w:r>
      <w:r w:rsidR="00D949D3" w:rsidRPr="006B0E90">
        <w:rPr>
          <w:b/>
          <w:bCs/>
          <w:sz w:val="20"/>
          <w:szCs w:val="20"/>
        </w:rPr>
        <w:t xml:space="preserve">, </w:t>
      </w:r>
      <w:r w:rsidR="00640A90">
        <w:rPr>
          <w:b/>
          <w:bCs/>
          <w:sz w:val="20"/>
          <w:szCs w:val="20"/>
        </w:rPr>
        <w:t>4</w:t>
      </w:r>
      <w:r w:rsidR="00D949D3" w:rsidRPr="006B0E90">
        <w:rPr>
          <w:b/>
          <w:bCs/>
          <w:sz w:val="20"/>
          <w:szCs w:val="20"/>
        </w:rPr>
        <w:t xml:space="preserve"> de </w:t>
      </w:r>
      <w:r w:rsidR="001D0C0B">
        <w:rPr>
          <w:b/>
          <w:bCs/>
          <w:sz w:val="20"/>
          <w:szCs w:val="20"/>
        </w:rPr>
        <w:t>febrero</w:t>
      </w:r>
      <w:r w:rsidR="00D949D3" w:rsidRPr="006B0E90">
        <w:rPr>
          <w:b/>
          <w:bCs/>
          <w:sz w:val="20"/>
          <w:szCs w:val="20"/>
        </w:rPr>
        <w:t xml:space="preserve"> de 2025 </w:t>
      </w:r>
    </w:p>
    <w:sectPr w:rsidR="005D2A8A" w:rsidRPr="006B0E90" w:rsidSect="005D2A8A">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680" w:footer="2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E99F" w14:textId="77777777" w:rsidR="009B574A" w:rsidRDefault="009B574A">
      <w:pPr>
        <w:spacing w:after="0" w:line="240" w:lineRule="auto"/>
        <w:ind w:left="0" w:hanging="2"/>
      </w:pPr>
      <w:r>
        <w:separator/>
      </w:r>
    </w:p>
  </w:endnote>
  <w:endnote w:type="continuationSeparator" w:id="0">
    <w:p w14:paraId="513C0AD5" w14:textId="77777777" w:rsidR="009B574A" w:rsidRDefault="009B57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33CE" w14:textId="77777777" w:rsidR="00503CA7" w:rsidRDefault="00503CA7">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EE62" w14:textId="77777777" w:rsidR="00503CA7" w:rsidRDefault="00503CA7">
    <w:pPr>
      <w:tabs>
        <w:tab w:val="left" w:pos="-284"/>
      </w:tabs>
      <w:spacing w:after="0" w:line="360" w:lineRule="auto"/>
      <w:ind w:right="-568"/>
      <w:jc w:val="both"/>
      <w:rPr>
        <w:sz w:val="14"/>
        <w:szCs w:val="14"/>
      </w:rPr>
    </w:pPr>
  </w:p>
  <w:p w14:paraId="2349F148" w14:textId="1FDF64AB" w:rsidR="00503CA7" w:rsidRDefault="003760F5" w:rsidP="005D2A8A">
    <w:pPr>
      <w:ind w:leftChars="-323" w:left="-709" w:hanging="2"/>
      <w:rPr>
        <w:sz w:val="10"/>
        <w:szCs w:val="10"/>
      </w:rPr>
    </w:pPr>
    <w:r>
      <w:rPr>
        <w:noProof/>
        <w:lang w:val="es-PE" w:eastAsia="es-PE"/>
      </w:rPr>
      <w:drawing>
        <wp:anchor distT="0" distB="0" distL="114300" distR="114300" simplePos="0" relativeHeight="251661312" behindDoc="0" locked="0" layoutInCell="1" hidden="0" allowOverlap="1" wp14:anchorId="54BF55B3" wp14:editId="233FC050">
          <wp:simplePos x="0" y="0"/>
          <wp:positionH relativeFrom="column">
            <wp:posOffset>5050155</wp:posOffset>
          </wp:positionH>
          <wp:positionV relativeFrom="paragraph">
            <wp:posOffset>64135</wp:posOffset>
          </wp:positionV>
          <wp:extent cx="871480" cy="524107"/>
          <wp:effectExtent l="0" t="0" r="5080" b="9525"/>
          <wp:wrapNone/>
          <wp:docPr id="43" name="image2.png"/>
          <wp:cNvGraphicFramePr/>
          <a:graphic xmlns:a="http://schemas.openxmlformats.org/drawingml/2006/main">
            <a:graphicData uri="http://schemas.openxmlformats.org/drawingml/2006/picture">
              <pic:pic xmlns:pic="http://schemas.openxmlformats.org/drawingml/2006/picture">
                <pic:nvPicPr>
                  <pic:cNvPr id="4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71480" cy="524107"/>
                  </a:xfrm>
                  <a:prstGeom prst="rect">
                    <a:avLst/>
                  </a:prstGeom>
                  <a:ln/>
                </pic:spPr>
              </pic:pic>
            </a:graphicData>
          </a:graphic>
          <wp14:sizeRelH relativeFrom="margin">
            <wp14:pctWidth>0</wp14:pctWidth>
          </wp14:sizeRelH>
          <wp14:sizeRelV relativeFrom="margin">
            <wp14:pctHeight>0</wp14:pctHeight>
          </wp14:sizeRelV>
        </wp:anchor>
      </w:drawing>
    </w:r>
  </w:p>
  <w:p w14:paraId="66BA1C2A" w14:textId="77777777" w:rsidR="00503CA7" w:rsidRDefault="0094331D" w:rsidP="005D2A8A">
    <w:pPr>
      <w:pBdr>
        <w:top w:val="nil"/>
        <w:left w:val="nil"/>
        <w:bottom w:val="nil"/>
        <w:right w:val="nil"/>
        <w:between w:val="nil"/>
      </w:pBdr>
      <w:spacing w:after="0" w:line="240" w:lineRule="auto"/>
      <w:ind w:leftChars="-323" w:left="-710"/>
      <w:rPr>
        <w:rFonts w:ascii="Arial" w:eastAsia="Arial" w:hAnsi="Arial" w:cs="Arial"/>
        <w:color w:val="000000"/>
        <w:sz w:val="14"/>
        <w:szCs w:val="14"/>
      </w:rPr>
    </w:pPr>
    <w:r>
      <w:rPr>
        <w:rFonts w:ascii="Arial" w:eastAsia="Arial" w:hAnsi="Arial" w:cs="Arial"/>
        <w:color w:val="000000"/>
        <w:sz w:val="14"/>
        <w:szCs w:val="14"/>
      </w:rPr>
      <w:t>Ca. Amador Merino Reyna 267 Piso 12 San Isidro - Lima</w:t>
    </w:r>
  </w:p>
  <w:p w14:paraId="0CD75C44" w14:textId="77777777" w:rsidR="00503CA7" w:rsidRDefault="0094331D" w:rsidP="005D2A8A">
    <w:pPr>
      <w:pBdr>
        <w:top w:val="nil"/>
        <w:left w:val="nil"/>
        <w:bottom w:val="nil"/>
        <w:right w:val="nil"/>
        <w:between w:val="nil"/>
      </w:pBdr>
      <w:spacing w:after="0" w:line="240" w:lineRule="auto"/>
      <w:ind w:leftChars="-323" w:left="-710"/>
      <w:rPr>
        <w:rFonts w:ascii="Arial" w:eastAsia="Arial" w:hAnsi="Arial" w:cs="Arial"/>
        <w:color w:val="000000"/>
        <w:sz w:val="14"/>
        <w:szCs w:val="14"/>
      </w:rPr>
    </w:pPr>
    <w:r>
      <w:rPr>
        <w:rFonts w:ascii="Arial" w:eastAsia="Arial" w:hAnsi="Arial" w:cs="Arial"/>
        <w:color w:val="000000"/>
        <w:sz w:val="14"/>
        <w:szCs w:val="14"/>
      </w:rPr>
      <w:t>Av. Carretera a Ventanilla km 5.2 - Callao</w:t>
    </w:r>
    <w:r>
      <w:rPr>
        <w:rFonts w:ascii="Arial" w:eastAsia="Arial" w:hAnsi="Arial" w:cs="Arial"/>
        <w:color w:val="000000"/>
        <w:sz w:val="14"/>
        <w:szCs w:val="14"/>
      </w:rPr>
      <w:br/>
      <w:t>www.gob.pe/sanipes</w:t>
    </w:r>
  </w:p>
  <w:p w14:paraId="3CFB4A7C" w14:textId="77777777" w:rsidR="00503CA7" w:rsidRDefault="00503CA7">
    <w:pPr>
      <w:tabs>
        <w:tab w:val="left" w:pos="-284"/>
      </w:tabs>
      <w:spacing w:after="0" w:line="360" w:lineRule="auto"/>
      <w:ind w:right="-568"/>
      <w:jc w:val="both"/>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5635" w14:textId="77777777" w:rsidR="00503CA7" w:rsidRDefault="00503CA7">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D270" w14:textId="77777777" w:rsidR="009B574A" w:rsidRDefault="009B574A">
      <w:pPr>
        <w:spacing w:after="0" w:line="240" w:lineRule="auto"/>
        <w:ind w:left="0" w:hanging="2"/>
      </w:pPr>
      <w:r>
        <w:separator/>
      </w:r>
    </w:p>
  </w:footnote>
  <w:footnote w:type="continuationSeparator" w:id="0">
    <w:p w14:paraId="65A902F4" w14:textId="77777777" w:rsidR="009B574A" w:rsidRDefault="009B57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6CE4" w14:textId="77777777" w:rsidR="00503CA7" w:rsidRDefault="00503CA7">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1CA9" w14:textId="57128EF8" w:rsidR="00503CA7" w:rsidRDefault="005D2A8A">
    <w:pPr>
      <w:pBdr>
        <w:top w:val="nil"/>
        <w:left w:val="nil"/>
        <w:bottom w:val="nil"/>
        <w:right w:val="nil"/>
        <w:between w:val="nil"/>
      </w:pBdr>
      <w:spacing w:after="0" w:line="240" w:lineRule="auto"/>
      <w:ind w:left="0" w:hanging="2"/>
      <w:rPr>
        <w:color w:val="000000"/>
      </w:rPr>
    </w:pPr>
    <w:r>
      <w:rPr>
        <w:noProof/>
        <w:lang w:val="es-PE" w:eastAsia="es-PE"/>
      </w:rPr>
      <w:drawing>
        <wp:anchor distT="0" distB="0" distL="114300" distR="114300" simplePos="0" relativeHeight="251658240" behindDoc="0" locked="0" layoutInCell="1" hidden="0" allowOverlap="1" wp14:anchorId="14AA5CC5" wp14:editId="6966E159">
          <wp:simplePos x="0" y="0"/>
          <wp:positionH relativeFrom="margin">
            <wp:posOffset>-403860</wp:posOffset>
          </wp:positionH>
          <wp:positionV relativeFrom="paragraph">
            <wp:posOffset>6985</wp:posOffset>
          </wp:positionV>
          <wp:extent cx="2104390" cy="418465"/>
          <wp:effectExtent l="0" t="0" r="0" b="635"/>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4390" cy="418465"/>
                  </a:xfrm>
                  <a:prstGeom prst="rect">
                    <a:avLst/>
                  </a:prstGeom>
                  <a:ln/>
                </pic:spPr>
              </pic:pic>
            </a:graphicData>
          </a:graphic>
        </wp:anchor>
      </w:drawing>
    </w:r>
    <w:r>
      <w:rPr>
        <w:noProof/>
        <w:lang w:val="es-PE" w:eastAsia="es-PE"/>
      </w:rPr>
      <w:drawing>
        <wp:anchor distT="0" distB="0" distL="114300" distR="114300" simplePos="0" relativeHeight="251659264" behindDoc="0" locked="0" layoutInCell="1" hidden="0" allowOverlap="1" wp14:anchorId="6041B769" wp14:editId="7E03A40B">
          <wp:simplePos x="0" y="0"/>
          <wp:positionH relativeFrom="column">
            <wp:posOffset>4468495</wp:posOffset>
          </wp:positionH>
          <wp:positionV relativeFrom="paragraph">
            <wp:posOffset>-19050</wp:posOffset>
          </wp:positionV>
          <wp:extent cx="1495997" cy="486000"/>
          <wp:effectExtent l="0" t="0" r="0" b="9525"/>
          <wp:wrapNone/>
          <wp:docPr id="4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referRelativeResize="0"/>
                </pic:nvPicPr>
                <pic:blipFill rotWithShape="1">
                  <a:blip r:embed="rId2">
                    <a:extLst>
                      <a:ext uri="{28A0092B-C50C-407E-A947-70E740481C1C}">
                        <a14:useLocalDpi xmlns:a14="http://schemas.microsoft.com/office/drawing/2010/main" val="0"/>
                      </a:ext>
                    </a:extLst>
                  </a:blip>
                  <a:srcRect t="14650" b="12298"/>
                  <a:stretch/>
                </pic:blipFill>
                <pic:spPr bwMode="auto">
                  <a:xfrm>
                    <a:off x="0" y="0"/>
                    <a:ext cx="1495997"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914814" w14:textId="77777777" w:rsidR="00503CA7" w:rsidRDefault="00503CA7">
    <w:pPr>
      <w:pBdr>
        <w:top w:val="nil"/>
        <w:left w:val="nil"/>
        <w:bottom w:val="nil"/>
        <w:right w:val="nil"/>
        <w:between w:val="nil"/>
      </w:pBdr>
      <w:spacing w:after="0" w:line="240" w:lineRule="auto"/>
      <w:ind w:left="0" w:hanging="2"/>
      <w:rPr>
        <w:color w:val="000000"/>
      </w:rPr>
    </w:pPr>
  </w:p>
  <w:p w14:paraId="7686E215" w14:textId="77777777" w:rsidR="00503CA7" w:rsidRDefault="00503CA7">
    <w:pPr>
      <w:pBdr>
        <w:top w:val="nil"/>
        <w:left w:val="nil"/>
        <w:bottom w:val="nil"/>
        <w:right w:val="nil"/>
        <w:between w:val="nil"/>
      </w:pBdr>
      <w:spacing w:after="0" w:line="240" w:lineRule="auto"/>
      <w:ind w:left="0" w:hanging="2"/>
      <w:rPr>
        <w:color w:val="000000"/>
      </w:rPr>
    </w:pPr>
  </w:p>
  <w:p w14:paraId="36C1C7FA" w14:textId="669C6FA8" w:rsidR="00503CA7" w:rsidRDefault="00F031C0" w:rsidP="005D2A8A">
    <w:pPr>
      <w:pBdr>
        <w:top w:val="nil"/>
        <w:left w:val="nil"/>
        <w:bottom w:val="nil"/>
        <w:right w:val="nil"/>
        <w:between w:val="nil"/>
      </w:pBdr>
      <w:spacing w:after="0"/>
      <w:ind w:leftChars="-322" w:left="-707"/>
      <w:rPr>
        <w:rFonts w:ascii="Arial" w:hAnsi="Arial" w:cs="Arial"/>
        <w:color w:val="202124"/>
        <w:sz w:val="14"/>
        <w:szCs w:val="14"/>
        <w:shd w:val="clear" w:color="auto" w:fill="FFFFFF"/>
        <w:lang w:val="es-PE" w:eastAsia="es-ES_tradnl"/>
      </w:rPr>
    </w:pPr>
    <w:r w:rsidRPr="0034191C">
      <w:rPr>
        <w:rFonts w:ascii="Arial" w:hAnsi="Arial" w:cs="Arial"/>
        <w:color w:val="202124"/>
        <w:sz w:val="14"/>
        <w:szCs w:val="14"/>
        <w:shd w:val="clear" w:color="auto" w:fill="FFFFFF"/>
        <w:lang w:val="es-PE" w:eastAsia="es-ES_tradnl"/>
      </w:rPr>
      <w:t>“</w:t>
    </w:r>
    <w:r w:rsidRPr="0034191C">
      <w:rPr>
        <w:rFonts w:ascii="Arial" w:hAnsi="Arial" w:cs="Arial"/>
        <w:color w:val="040C28"/>
        <w:sz w:val="14"/>
        <w:szCs w:val="14"/>
        <w:lang w:val="es-PE" w:eastAsia="es-ES_tradnl"/>
      </w:rPr>
      <w:t>Año de</w:t>
    </w:r>
    <w:r w:rsidR="00866DDE">
      <w:rPr>
        <w:rFonts w:ascii="Arial" w:hAnsi="Arial" w:cs="Arial"/>
        <w:color w:val="040C28"/>
        <w:sz w:val="14"/>
        <w:szCs w:val="14"/>
        <w:lang w:val="es-PE" w:eastAsia="es-ES_tradnl"/>
      </w:rPr>
      <w:t xml:space="preserve"> l</w:t>
    </w:r>
    <w:r w:rsidRPr="0034191C">
      <w:rPr>
        <w:rFonts w:ascii="Arial" w:hAnsi="Arial" w:cs="Arial"/>
        <w:color w:val="040C28"/>
        <w:sz w:val="14"/>
        <w:szCs w:val="14"/>
        <w:lang w:val="es-PE" w:eastAsia="es-ES_tradnl"/>
      </w:rPr>
      <w:t xml:space="preserve">a </w:t>
    </w:r>
    <w:r w:rsidR="00866DDE">
      <w:rPr>
        <w:rFonts w:ascii="Arial" w:hAnsi="Arial" w:cs="Arial"/>
        <w:color w:val="040C28"/>
        <w:sz w:val="14"/>
        <w:szCs w:val="14"/>
        <w:lang w:val="es-PE" w:eastAsia="es-ES_tradnl"/>
      </w:rPr>
      <w:t>recuperación y consolidación</w:t>
    </w:r>
    <w:r w:rsidR="005D2A8A">
      <w:rPr>
        <w:rFonts w:ascii="Arial" w:hAnsi="Arial" w:cs="Arial"/>
        <w:color w:val="040C28"/>
        <w:sz w:val="14"/>
        <w:szCs w:val="14"/>
        <w:lang w:val="es-PE" w:eastAsia="es-ES_tradnl"/>
      </w:rPr>
      <w:t xml:space="preserve"> </w:t>
    </w:r>
    <w:r w:rsidR="00866DDE">
      <w:rPr>
        <w:rFonts w:ascii="Arial" w:hAnsi="Arial" w:cs="Arial"/>
        <w:color w:val="040C28"/>
        <w:sz w:val="14"/>
        <w:szCs w:val="14"/>
        <w:lang w:val="es-PE" w:eastAsia="es-ES_tradnl"/>
      </w:rPr>
      <w:t>de la economía peruana</w:t>
    </w:r>
    <w:r w:rsidRPr="0034191C">
      <w:rPr>
        <w:rFonts w:ascii="Arial" w:hAnsi="Arial" w:cs="Arial"/>
        <w:color w:val="202124"/>
        <w:sz w:val="14"/>
        <w:szCs w:val="14"/>
        <w:shd w:val="clear" w:color="auto" w:fill="FFFFFF"/>
        <w:lang w:val="es-PE" w:eastAsia="es-ES_tradnl"/>
      </w:rPr>
      <w:t>”</w:t>
    </w:r>
  </w:p>
  <w:p w14:paraId="3654C779" w14:textId="77777777" w:rsidR="00F031C0" w:rsidRPr="00F031C0" w:rsidRDefault="00F031C0" w:rsidP="00F031C0">
    <w:pPr>
      <w:pBdr>
        <w:top w:val="nil"/>
        <w:left w:val="nil"/>
        <w:bottom w:val="nil"/>
        <w:right w:val="nil"/>
        <w:between w:val="nil"/>
      </w:pBdr>
      <w:spacing w:after="0"/>
      <w:ind w:leftChars="-194" w:left="-425" w:hanging="2"/>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074D" w14:textId="77777777" w:rsidR="00503CA7" w:rsidRDefault="00503CA7">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6C"/>
    <w:multiLevelType w:val="hybridMultilevel"/>
    <w:tmpl w:val="858E1A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9B353B"/>
    <w:multiLevelType w:val="hybridMultilevel"/>
    <w:tmpl w:val="04C08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856F59"/>
    <w:multiLevelType w:val="multilevel"/>
    <w:tmpl w:val="F404D4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19226E98"/>
    <w:multiLevelType w:val="hybridMultilevel"/>
    <w:tmpl w:val="2CAE62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A8B6360"/>
    <w:multiLevelType w:val="hybridMultilevel"/>
    <w:tmpl w:val="348427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3F4B3A"/>
    <w:multiLevelType w:val="hybridMultilevel"/>
    <w:tmpl w:val="7E54C2E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8D90DB6"/>
    <w:multiLevelType w:val="multilevel"/>
    <w:tmpl w:val="6E0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614649">
    <w:abstractNumId w:val="2"/>
  </w:num>
  <w:num w:numId="2" w16cid:durableId="1466047911">
    <w:abstractNumId w:val="1"/>
  </w:num>
  <w:num w:numId="3" w16cid:durableId="1500653979">
    <w:abstractNumId w:val="0"/>
  </w:num>
  <w:num w:numId="4" w16cid:durableId="684944990">
    <w:abstractNumId w:val="4"/>
  </w:num>
  <w:num w:numId="5" w16cid:durableId="172570950">
    <w:abstractNumId w:val="5"/>
  </w:num>
  <w:num w:numId="6" w16cid:durableId="167913357">
    <w:abstractNumId w:val="6"/>
  </w:num>
  <w:num w:numId="7" w16cid:durableId="59009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A7"/>
    <w:rsid w:val="000476C5"/>
    <w:rsid w:val="00052D2F"/>
    <w:rsid w:val="00053A13"/>
    <w:rsid w:val="00065269"/>
    <w:rsid w:val="00076C4F"/>
    <w:rsid w:val="00076F8D"/>
    <w:rsid w:val="0008188F"/>
    <w:rsid w:val="00087051"/>
    <w:rsid w:val="0008767F"/>
    <w:rsid w:val="000910C7"/>
    <w:rsid w:val="000A05EA"/>
    <w:rsid w:val="000A0E23"/>
    <w:rsid w:val="000E20E5"/>
    <w:rsid w:val="001030C2"/>
    <w:rsid w:val="0010540C"/>
    <w:rsid w:val="00110728"/>
    <w:rsid w:val="00117739"/>
    <w:rsid w:val="00137F82"/>
    <w:rsid w:val="00160908"/>
    <w:rsid w:val="00181094"/>
    <w:rsid w:val="00184F47"/>
    <w:rsid w:val="001A70FC"/>
    <w:rsid w:val="001B6C6A"/>
    <w:rsid w:val="001B6D1F"/>
    <w:rsid w:val="001B6FA5"/>
    <w:rsid w:val="001D0C0B"/>
    <w:rsid w:val="001D5F92"/>
    <w:rsid w:val="001D6808"/>
    <w:rsid w:val="00200930"/>
    <w:rsid w:val="0021363A"/>
    <w:rsid w:val="002458A1"/>
    <w:rsid w:val="00257150"/>
    <w:rsid w:val="0026051F"/>
    <w:rsid w:val="00262B9F"/>
    <w:rsid w:val="00263716"/>
    <w:rsid w:val="002645F1"/>
    <w:rsid w:val="002B1477"/>
    <w:rsid w:val="002C55D6"/>
    <w:rsid w:val="002C7DBA"/>
    <w:rsid w:val="002D1FD9"/>
    <w:rsid w:val="002E00C7"/>
    <w:rsid w:val="0030763B"/>
    <w:rsid w:val="00314796"/>
    <w:rsid w:val="00350D72"/>
    <w:rsid w:val="00353CDB"/>
    <w:rsid w:val="0035643F"/>
    <w:rsid w:val="00363F0E"/>
    <w:rsid w:val="00366B25"/>
    <w:rsid w:val="003760F5"/>
    <w:rsid w:val="00387C5A"/>
    <w:rsid w:val="003A75EC"/>
    <w:rsid w:val="003B0512"/>
    <w:rsid w:val="003B2166"/>
    <w:rsid w:val="003C0EFA"/>
    <w:rsid w:val="003C5F2F"/>
    <w:rsid w:val="003E3FE0"/>
    <w:rsid w:val="003F5839"/>
    <w:rsid w:val="003F71B0"/>
    <w:rsid w:val="0040144E"/>
    <w:rsid w:val="00421168"/>
    <w:rsid w:val="00421F5E"/>
    <w:rsid w:val="00430789"/>
    <w:rsid w:val="00430DA5"/>
    <w:rsid w:val="00436986"/>
    <w:rsid w:val="00442DF5"/>
    <w:rsid w:val="004621E3"/>
    <w:rsid w:val="00464172"/>
    <w:rsid w:val="004732BE"/>
    <w:rsid w:val="004810E6"/>
    <w:rsid w:val="00485A92"/>
    <w:rsid w:val="004945FF"/>
    <w:rsid w:val="00497ECB"/>
    <w:rsid w:val="004C2093"/>
    <w:rsid w:val="004C32F0"/>
    <w:rsid w:val="004D0702"/>
    <w:rsid w:val="004E6326"/>
    <w:rsid w:val="00500BD4"/>
    <w:rsid w:val="00503CA7"/>
    <w:rsid w:val="00533761"/>
    <w:rsid w:val="00535984"/>
    <w:rsid w:val="005442E2"/>
    <w:rsid w:val="0056572C"/>
    <w:rsid w:val="00574627"/>
    <w:rsid w:val="005A1A88"/>
    <w:rsid w:val="005C04F0"/>
    <w:rsid w:val="005C34AC"/>
    <w:rsid w:val="005D2A8A"/>
    <w:rsid w:val="005D3A6F"/>
    <w:rsid w:val="005E6F4A"/>
    <w:rsid w:val="005F02ED"/>
    <w:rsid w:val="005F59E3"/>
    <w:rsid w:val="005F74A2"/>
    <w:rsid w:val="00610217"/>
    <w:rsid w:val="0061604E"/>
    <w:rsid w:val="0062451E"/>
    <w:rsid w:val="00624AEC"/>
    <w:rsid w:val="00625DD7"/>
    <w:rsid w:val="00640A90"/>
    <w:rsid w:val="00642C1E"/>
    <w:rsid w:val="006972AC"/>
    <w:rsid w:val="006B0E90"/>
    <w:rsid w:val="006B37AB"/>
    <w:rsid w:val="006D4F34"/>
    <w:rsid w:val="006E2A7A"/>
    <w:rsid w:val="006E4474"/>
    <w:rsid w:val="006E76A5"/>
    <w:rsid w:val="00701E95"/>
    <w:rsid w:val="007233B9"/>
    <w:rsid w:val="007272D2"/>
    <w:rsid w:val="00732479"/>
    <w:rsid w:val="0074789C"/>
    <w:rsid w:val="0075424B"/>
    <w:rsid w:val="00755B8D"/>
    <w:rsid w:val="00756A4D"/>
    <w:rsid w:val="00772108"/>
    <w:rsid w:val="00773D97"/>
    <w:rsid w:val="00775914"/>
    <w:rsid w:val="007777E8"/>
    <w:rsid w:val="007820CF"/>
    <w:rsid w:val="00784C9F"/>
    <w:rsid w:val="0078651D"/>
    <w:rsid w:val="007A1B24"/>
    <w:rsid w:val="007A3937"/>
    <w:rsid w:val="007A5BF8"/>
    <w:rsid w:val="007A66E0"/>
    <w:rsid w:val="007B019A"/>
    <w:rsid w:val="007C230C"/>
    <w:rsid w:val="007C7A77"/>
    <w:rsid w:val="007E7255"/>
    <w:rsid w:val="007F6DE4"/>
    <w:rsid w:val="00804D40"/>
    <w:rsid w:val="00826ED2"/>
    <w:rsid w:val="00831320"/>
    <w:rsid w:val="00835E41"/>
    <w:rsid w:val="00836697"/>
    <w:rsid w:val="00841220"/>
    <w:rsid w:val="00854B63"/>
    <w:rsid w:val="00856082"/>
    <w:rsid w:val="00863725"/>
    <w:rsid w:val="00866DDE"/>
    <w:rsid w:val="00873B50"/>
    <w:rsid w:val="008847F6"/>
    <w:rsid w:val="00892BE1"/>
    <w:rsid w:val="008A28D2"/>
    <w:rsid w:val="008C338E"/>
    <w:rsid w:val="008C5AD3"/>
    <w:rsid w:val="008D388A"/>
    <w:rsid w:val="00901B90"/>
    <w:rsid w:val="00906907"/>
    <w:rsid w:val="009154E1"/>
    <w:rsid w:val="00921D9D"/>
    <w:rsid w:val="00930D1F"/>
    <w:rsid w:val="0094331D"/>
    <w:rsid w:val="009502A0"/>
    <w:rsid w:val="00951056"/>
    <w:rsid w:val="00951E1A"/>
    <w:rsid w:val="00973D5A"/>
    <w:rsid w:val="00990A9F"/>
    <w:rsid w:val="00991EE3"/>
    <w:rsid w:val="0099251C"/>
    <w:rsid w:val="009B574A"/>
    <w:rsid w:val="009C3B70"/>
    <w:rsid w:val="009C5762"/>
    <w:rsid w:val="009E3DE5"/>
    <w:rsid w:val="009E4531"/>
    <w:rsid w:val="00A018E8"/>
    <w:rsid w:val="00A14695"/>
    <w:rsid w:val="00A26A05"/>
    <w:rsid w:val="00A310E1"/>
    <w:rsid w:val="00A44610"/>
    <w:rsid w:val="00A51300"/>
    <w:rsid w:val="00A66ED0"/>
    <w:rsid w:val="00A80F0F"/>
    <w:rsid w:val="00A84092"/>
    <w:rsid w:val="00A86AB9"/>
    <w:rsid w:val="00AA0295"/>
    <w:rsid w:val="00AA34FB"/>
    <w:rsid w:val="00AB0978"/>
    <w:rsid w:val="00AC074C"/>
    <w:rsid w:val="00AD5861"/>
    <w:rsid w:val="00AE7C40"/>
    <w:rsid w:val="00AF18A2"/>
    <w:rsid w:val="00AF2488"/>
    <w:rsid w:val="00B00D9C"/>
    <w:rsid w:val="00B2319E"/>
    <w:rsid w:val="00B330CA"/>
    <w:rsid w:val="00B419C1"/>
    <w:rsid w:val="00B42BED"/>
    <w:rsid w:val="00B44123"/>
    <w:rsid w:val="00B636FD"/>
    <w:rsid w:val="00BA3779"/>
    <w:rsid w:val="00BA5A63"/>
    <w:rsid w:val="00BB3FAA"/>
    <w:rsid w:val="00BC02EA"/>
    <w:rsid w:val="00BC0E14"/>
    <w:rsid w:val="00BC380B"/>
    <w:rsid w:val="00BE329D"/>
    <w:rsid w:val="00BE5160"/>
    <w:rsid w:val="00BF2B08"/>
    <w:rsid w:val="00C01BDB"/>
    <w:rsid w:val="00C06DF7"/>
    <w:rsid w:val="00C2575B"/>
    <w:rsid w:val="00C314FC"/>
    <w:rsid w:val="00C319D4"/>
    <w:rsid w:val="00C31A62"/>
    <w:rsid w:val="00C35D41"/>
    <w:rsid w:val="00C44BE9"/>
    <w:rsid w:val="00C55725"/>
    <w:rsid w:val="00C55B0B"/>
    <w:rsid w:val="00C62DB5"/>
    <w:rsid w:val="00C76EC9"/>
    <w:rsid w:val="00C83C3C"/>
    <w:rsid w:val="00C844DC"/>
    <w:rsid w:val="00C9758B"/>
    <w:rsid w:val="00CB04DA"/>
    <w:rsid w:val="00CC0FDE"/>
    <w:rsid w:val="00CC212B"/>
    <w:rsid w:val="00CE3FC3"/>
    <w:rsid w:val="00D118FF"/>
    <w:rsid w:val="00D12091"/>
    <w:rsid w:val="00D126BE"/>
    <w:rsid w:val="00D207E8"/>
    <w:rsid w:val="00D41CBD"/>
    <w:rsid w:val="00D5599C"/>
    <w:rsid w:val="00D60B88"/>
    <w:rsid w:val="00D75DF5"/>
    <w:rsid w:val="00D76040"/>
    <w:rsid w:val="00D8409A"/>
    <w:rsid w:val="00D84148"/>
    <w:rsid w:val="00D949D3"/>
    <w:rsid w:val="00DA781F"/>
    <w:rsid w:val="00DD207E"/>
    <w:rsid w:val="00DD7B82"/>
    <w:rsid w:val="00DE6033"/>
    <w:rsid w:val="00E0580B"/>
    <w:rsid w:val="00E066A9"/>
    <w:rsid w:val="00E06D8F"/>
    <w:rsid w:val="00E17339"/>
    <w:rsid w:val="00E22170"/>
    <w:rsid w:val="00E47D09"/>
    <w:rsid w:val="00E716B7"/>
    <w:rsid w:val="00E7431C"/>
    <w:rsid w:val="00E933DE"/>
    <w:rsid w:val="00E935E2"/>
    <w:rsid w:val="00EB3229"/>
    <w:rsid w:val="00EB56A4"/>
    <w:rsid w:val="00ED209E"/>
    <w:rsid w:val="00ED27E9"/>
    <w:rsid w:val="00EE1F5A"/>
    <w:rsid w:val="00F031C0"/>
    <w:rsid w:val="00F0435C"/>
    <w:rsid w:val="00F21FB8"/>
    <w:rsid w:val="00F23847"/>
    <w:rsid w:val="00F36DDE"/>
    <w:rsid w:val="00F600C5"/>
    <w:rsid w:val="00F6010F"/>
    <w:rsid w:val="00F83E86"/>
    <w:rsid w:val="00F96962"/>
    <w:rsid w:val="00F9755D"/>
    <w:rsid w:val="00FB034B"/>
    <w:rsid w:val="00FB109D"/>
    <w:rsid w:val="00FB172A"/>
    <w:rsid w:val="00FB2593"/>
    <w:rsid w:val="00FC2462"/>
    <w:rsid w:val="00FC5C23"/>
    <w:rsid w:val="00FD743F"/>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838B"/>
  <w15:docId w15:val="{1D97C8F7-3C8B-E846-817C-B670C5EC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ES_tradn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paragraph" w:customStyle="1" w:styleId="Cuadrculaclara-nfasis31">
    <w:name w:val="Cuadrícula clara - Énfasis 31"/>
    <w:aliases w:val="Titulo de Fígura,TITULO A,Cuadro 2-1,Fundamentacion,Bulleted List,Lista vistosa - Énfasis 11,Párrafo de lista2,Titulo parrafo,Punto,3,Iz - Párrafo de lista,Sivsa Parrafo,Footnote,List Paragraph1,Lista 123,Number List 1"/>
    <w:basedOn w:val="Normal"/>
    <w:pPr>
      <w:ind w:left="720"/>
      <w:contextualSpacing/>
    </w:pPr>
  </w:style>
  <w:style w:type="paragraph" w:styleId="Textoindependiente">
    <w:name w:val="Body Text"/>
    <w:basedOn w:val="Normal"/>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rPr>
      <w:rFonts w:ascii="Arial MT" w:eastAsia="Arial MT" w:hAnsi="Arial MT" w:cs="Arial MT"/>
      <w:w w:val="100"/>
      <w:position w:val="-1"/>
      <w:sz w:val="20"/>
      <w:szCs w:val="20"/>
      <w:effect w:val="none"/>
      <w:vertAlign w:val="baseline"/>
      <w:cs w:val="0"/>
      <w:em w:val="none"/>
      <w:lang w:val="es-ES"/>
    </w:rPr>
  </w:style>
  <w:style w:type="paragraph" w:customStyle="1" w:styleId="Ttulo11">
    <w:name w:val="Título 11"/>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1">
    <w:name w:val="Normal1"/>
    <w:pPr>
      <w:suppressAutoHyphens/>
      <w:ind w:leftChars="-1" w:left="-1" w:hangingChars="1"/>
      <w:textDirection w:val="btLr"/>
      <w:textAlignment w:val="top"/>
      <w:outlineLvl w:val="0"/>
    </w:pPr>
    <w:rPr>
      <w:position w:val="-1"/>
      <w:lang w:eastAsia="es-ES"/>
    </w:rPr>
  </w:style>
  <w:style w:type="paragraph" w:customStyle="1" w:styleId="Ttulo12">
    <w:name w:val="Título 12"/>
    <w:basedOn w:val="Normal"/>
    <w:pPr>
      <w:widowControl w:val="0"/>
      <w:autoSpaceDE w:val="0"/>
      <w:autoSpaceDN w:val="0"/>
      <w:spacing w:after="0" w:line="240" w:lineRule="auto"/>
      <w:outlineLvl w:val="1"/>
    </w:pPr>
    <w:rPr>
      <w:rFonts w:ascii="Arial" w:eastAsia="Arial" w:hAnsi="Arial" w:cs="Arial"/>
      <w:b/>
      <w:bCs/>
      <w:lang w:val="es-ES"/>
    </w:rPr>
  </w:style>
  <w:style w:type="paragraph" w:customStyle="1" w:styleId="Normal2">
    <w:name w:val="Normal2"/>
    <w:pPr>
      <w:suppressAutoHyphens/>
      <w:ind w:leftChars="-1" w:left="-1" w:hangingChars="1"/>
      <w:textDirection w:val="btLr"/>
      <w:textAlignment w:val="top"/>
      <w:outlineLvl w:val="0"/>
    </w:pPr>
    <w:rPr>
      <w:position w:val="-1"/>
      <w:lang w:eastAsia="es-ES"/>
    </w:rPr>
  </w:style>
  <w:style w:type="table" w:customStyle="1" w:styleId="TableNormald">
    <w:name w:val="Table Normal"/>
    <w:next w:val="TableNormalc"/>
    <w:qFormat/>
    <w:pPr>
      <w:widowControl w:val="0"/>
      <w:suppressAutoHyphens/>
      <w:autoSpaceDE w:val="0"/>
      <w:autoSpaceDN w:val="0"/>
      <w:spacing w:line="1" w:lineRule="atLeast"/>
      <w:ind w:leftChars="-1" w:left="-1" w:hangingChars="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spacing w:after="0" w:line="240" w:lineRule="auto"/>
    </w:pPr>
    <w:rPr>
      <w:rFonts w:ascii="Arial MT" w:eastAsia="Arial MT" w:hAnsi="Arial MT" w:cs="Arial MT"/>
      <w:lang w:val="es-ES"/>
    </w:rPr>
  </w:style>
  <w:style w:type="character" w:customStyle="1" w:styleId="Cuadrculaclara-nfasis3Car">
    <w:name w:val="Cuadrícula clara - Énfasis 3 Car"/>
    <w:aliases w:val="Titulo de Fígura Car,TITULO A Car,Cuadro 2-1 Car,Fundamentacion Car,Bulleted List Car,Lista vistosa - Énfasis 11 Car,Párrafo de lista2 Car,Titulo parrafo Car,Punto Car,3 Car,Iz - Párrafo de lista Car,Sivsa Parrafo Car"/>
    <w:uiPriority w:val="34"/>
    <w:qFormat/>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2"/>
      <w:szCs w:val="22"/>
      <w:effect w:val="none"/>
      <w:vertAlign w:val="baseline"/>
      <w:cs w:val="0"/>
      <w:em w:val="none"/>
    </w:rPr>
  </w:style>
  <w:style w:type="paragraph" w:customStyle="1" w:styleId="Cuadrculamedia2-nfasis11">
    <w:name w:val="Cuadrícula media 2 - Énfasis 11"/>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customStyle="1" w:styleId="Cuadrculamedia1-nfasis21">
    <w:name w:val="Cuadrícula media 1 - Énfasis 21"/>
    <w:aliases w:val="Bullet 1,titulo"/>
    <w:basedOn w:val="Normal"/>
    <w:pPr>
      <w:spacing w:after="0" w:line="240" w:lineRule="auto"/>
      <w:ind w:left="720"/>
      <w:contextualSpacing/>
    </w:pPr>
    <w:rPr>
      <w:rFonts w:ascii="Times New Roman" w:eastAsia="Times New Roman" w:hAnsi="Times New Roman"/>
      <w:sz w:val="24"/>
      <w:szCs w:val="24"/>
      <w:lang w:val="es-ES" w:eastAsia="es-ES"/>
    </w:rPr>
  </w:style>
  <w:style w:type="paragraph" w:customStyle="1" w:styleId="Cuadrculaclara-nfasis310">
    <w:name w:val="Cuadrícula clara - Énfasis 31"/>
    <w:basedOn w:val="Normal"/>
    <w:uiPriority w:val="34"/>
    <w:qFormat/>
    <w:pPr>
      <w:ind w:left="720"/>
      <w:contextualSpacing/>
    </w:pPr>
    <w:rPr>
      <w:lang w:eastAsia="ja-JP"/>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Times New Roman" w:eastAsia="Times New Roman" w:hAnsi="Times New Roman"/>
      <w:position w:val="-1"/>
      <w:sz w:val="24"/>
      <w:szCs w:val="24"/>
      <w:lang w:val="es-ES" w:eastAsia="es-ES"/>
    </w:rPr>
  </w:style>
  <w:style w:type="character" w:customStyle="1" w:styleId="Cuadrculamedia2Car">
    <w:name w:val="Cuadrícula media 2 Car"/>
    <w:rPr>
      <w:rFonts w:ascii="Times New Roman" w:eastAsia="Times New Roman" w:hAnsi="Times New Roman"/>
      <w:w w:val="100"/>
      <w:position w:val="-1"/>
      <w:sz w:val="24"/>
      <w:szCs w:val="24"/>
      <w:effect w:val="none"/>
      <w:vertAlign w:val="baseline"/>
      <w:cs w:val="0"/>
      <w:em w:val="none"/>
      <w:lang w:val="es-ES"/>
    </w:rPr>
  </w:style>
  <w:style w:type="paragraph" w:customStyle="1" w:styleId="Prrafodelista1">
    <w:name w:val="Párrafo de lista1"/>
    <w:aliases w:val="Colorful List Accent 1,Ha,SUBTITU MEMO,Viñeta normal,Tipo2,List Paragraph-Thesis,paul2"/>
    <w:basedOn w:val="Normal"/>
    <w:pPr>
      <w:spacing w:after="0" w:line="240" w:lineRule="auto"/>
      <w:ind w:left="720"/>
      <w:contextualSpacing/>
    </w:pPr>
    <w:rPr>
      <w:rFonts w:ascii="Times New Roman" w:hAnsi="Times New Roman"/>
      <w:sz w:val="24"/>
      <w:szCs w:val="24"/>
      <w:lang w:val="es-ES"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markzzkuas3gt">
    <w:name w:val="markzzkuas3gt"/>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a media 2 - Énfasis 41,List Paragraph2,List Paragraph 1,ASPECTOS GENERALES,Cita Pie de Página,Párrafo Normal,N°"/>
    <w:basedOn w:val="Normal"/>
    <w:uiPriority w:val="34"/>
    <w:qFormat/>
    <w:rsid w:val="00174B23"/>
    <w:pPr>
      <w:ind w:left="720"/>
      <w:contextualSpacing/>
    </w:pPr>
  </w:style>
  <w:style w:type="paragraph" w:styleId="Sinespaciado">
    <w:name w:val="No Spacing"/>
    <w:uiPriority w:val="1"/>
    <w:qFormat/>
    <w:rsid w:val="00691135"/>
    <w:pPr>
      <w:suppressAutoHyphens/>
      <w:spacing w:after="0" w:line="240" w:lineRule="auto"/>
      <w:ind w:leftChars="-1" w:left="-1" w:hangingChars="1"/>
      <w:textDirection w:val="btLr"/>
      <w:textAlignment w:val="top"/>
      <w:outlineLvl w:val="0"/>
    </w:pPr>
    <w:rPr>
      <w:position w:val="-1"/>
      <w:lang w:eastAsia="en-US"/>
    </w:rPr>
  </w:style>
  <w:style w:type="paragraph" w:styleId="Textonotapie">
    <w:name w:val="footnote text"/>
    <w:aliases w:val="Ftnote Txt 11ptG,Car,FN,FN Car,Footnote Text Char1,Footnote Text Char Char1,Footnote Text Char4 Char Char,Footnote Text Char1 Char1 Char1 Char,Footnote Text Char Char1 Char1 Char Char,cita,Footnote Text Char, Car"/>
    <w:basedOn w:val="Normal"/>
    <w:link w:val="TextonotapieCar"/>
    <w:uiPriority w:val="99"/>
    <w:unhideWhenUsed/>
    <w:qFormat/>
    <w:rsid w:val="00EE1ECC"/>
    <w:pPr>
      <w:suppressAutoHyphens w:val="0"/>
      <w:spacing w:after="0" w:line="240" w:lineRule="auto"/>
      <w:ind w:leftChars="0" w:left="0" w:firstLineChars="0" w:firstLine="0"/>
      <w:textDirection w:val="lrTb"/>
      <w:textAlignment w:val="auto"/>
      <w:outlineLvl w:val="9"/>
    </w:pPr>
    <w:rPr>
      <w:rFonts w:cs="Times New Roman"/>
      <w:position w:val="0"/>
      <w:sz w:val="20"/>
      <w:szCs w:val="20"/>
    </w:rPr>
  </w:style>
  <w:style w:type="character" w:customStyle="1" w:styleId="TextonotapieCar">
    <w:name w:val="Texto nota pie Car"/>
    <w:aliases w:val="Ftnote Txt 11ptG Car,Car Car,FN Car1,FN Car Car,Footnote Text Char1 Car,Footnote Text Char Char1 Car,Footnote Text Char4 Char Char Car,Footnote Text Char1 Char1 Char1 Char Car,Footnote Text Char Char1 Char1 Char Char Car,cita Car"/>
    <w:basedOn w:val="Fuentedeprrafopredeter"/>
    <w:link w:val="Textonotapie"/>
    <w:uiPriority w:val="99"/>
    <w:rsid w:val="00EE1ECC"/>
    <w:rPr>
      <w:rFonts w:cs="Times New Roman"/>
      <w:sz w:val="20"/>
      <w:szCs w:val="20"/>
      <w:lang w:eastAsia="en-US"/>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uiPriority w:val="99"/>
    <w:unhideWhenUsed/>
    <w:qFormat/>
    <w:rsid w:val="00EE1ECC"/>
    <w:rPr>
      <w:vertAlign w:val="superscript"/>
    </w:rPr>
  </w:style>
  <w:style w:type="character" w:styleId="Refdecomentario">
    <w:name w:val="annotation reference"/>
    <w:basedOn w:val="Fuentedeprrafopredeter"/>
    <w:uiPriority w:val="99"/>
    <w:semiHidden/>
    <w:unhideWhenUsed/>
    <w:rsid w:val="00646E88"/>
    <w:rPr>
      <w:sz w:val="16"/>
      <w:szCs w:val="16"/>
    </w:rPr>
  </w:style>
  <w:style w:type="paragraph" w:styleId="Textocomentario">
    <w:name w:val="annotation text"/>
    <w:basedOn w:val="Normal"/>
    <w:link w:val="TextocomentarioCar"/>
    <w:uiPriority w:val="99"/>
    <w:unhideWhenUsed/>
    <w:rsid w:val="00646E88"/>
    <w:pPr>
      <w:spacing w:line="240" w:lineRule="auto"/>
    </w:pPr>
    <w:rPr>
      <w:sz w:val="20"/>
      <w:szCs w:val="20"/>
    </w:rPr>
  </w:style>
  <w:style w:type="character" w:customStyle="1" w:styleId="TextocomentarioCar">
    <w:name w:val="Texto comentario Car"/>
    <w:basedOn w:val="Fuentedeprrafopredeter"/>
    <w:link w:val="Textocomentario"/>
    <w:uiPriority w:val="99"/>
    <w:rsid w:val="00646E88"/>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646E88"/>
    <w:rPr>
      <w:b/>
      <w:bCs/>
    </w:rPr>
  </w:style>
  <w:style w:type="character" w:customStyle="1" w:styleId="AsuntodelcomentarioCar">
    <w:name w:val="Asunto del comentario Car"/>
    <w:basedOn w:val="TextocomentarioCar"/>
    <w:link w:val="Asuntodelcomentario"/>
    <w:uiPriority w:val="99"/>
    <w:semiHidden/>
    <w:rsid w:val="00646E88"/>
    <w:rPr>
      <w:b/>
      <w:bCs/>
      <w:position w:val="-1"/>
      <w:sz w:val="20"/>
      <w:szCs w:val="20"/>
      <w:lang w:eastAsia="en-US"/>
    </w:rPr>
  </w:style>
  <w:style w:type="paragraph" w:customStyle="1" w:styleId="Cuadrculamediana2-nfasis11">
    <w:name w:val="Cuadrícula mediana 2 - Énfasis 11"/>
    <w:uiPriority w:val="1"/>
    <w:qFormat/>
    <w:rsid w:val="00854909"/>
    <w:pPr>
      <w:spacing w:after="0" w:line="240" w:lineRule="auto"/>
      <w:ind w:firstLine="0"/>
    </w:pPr>
    <w:rPr>
      <w:rFonts w:eastAsia="Yu Mincho" w:cs="Times New Roman"/>
      <w:lang w:val="es-PE" w:eastAsia="ja-JP"/>
    </w:rPr>
  </w:style>
  <w:style w:type="character" w:customStyle="1" w:styleId="Mencinsinresolver2">
    <w:name w:val="Mención sin resolver2"/>
    <w:basedOn w:val="Fuentedeprrafopredeter"/>
    <w:uiPriority w:val="99"/>
    <w:semiHidden/>
    <w:unhideWhenUsed/>
    <w:rsid w:val="00B03844"/>
    <w:rPr>
      <w:color w:val="605E5C"/>
      <w:shd w:val="clear" w:color="auto" w:fill="E1DFDD"/>
    </w:rPr>
  </w:style>
  <w:style w:type="character" w:customStyle="1" w:styleId="normaltextrun">
    <w:name w:val="normaltextrun"/>
    <w:basedOn w:val="Fuentedeprrafopredeter"/>
    <w:rsid w:val="00E10C78"/>
  </w:style>
  <w:style w:type="paragraph" w:customStyle="1" w:styleId="paragraph">
    <w:name w:val="paragraph"/>
    <w:basedOn w:val="Normal"/>
    <w:rsid w:val="00E10C7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PE"/>
    </w:rPr>
  </w:style>
  <w:style w:type="character" w:customStyle="1" w:styleId="Mencinsinresolver3">
    <w:name w:val="Mención sin resolver3"/>
    <w:basedOn w:val="Fuentedeprrafopredeter"/>
    <w:uiPriority w:val="99"/>
    <w:semiHidden/>
    <w:unhideWhenUsed/>
    <w:rsid w:val="00593728"/>
    <w:rPr>
      <w:color w:val="605E5C"/>
      <w:shd w:val="clear" w:color="auto" w:fill="E1DFDD"/>
    </w:rPr>
  </w:style>
  <w:style w:type="character" w:styleId="Mencinsinresolver">
    <w:name w:val="Unresolved Mention"/>
    <w:basedOn w:val="Fuentedeprrafopredeter"/>
    <w:uiPriority w:val="99"/>
    <w:semiHidden/>
    <w:unhideWhenUsed/>
    <w:rsid w:val="007A6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02538">
      <w:bodyDiv w:val="1"/>
      <w:marLeft w:val="0"/>
      <w:marRight w:val="0"/>
      <w:marTop w:val="0"/>
      <w:marBottom w:val="0"/>
      <w:divBdr>
        <w:top w:val="none" w:sz="0" w:space="0" w:color="auto"/>
        <w:left w:val="none" w:sz="0" w:space="0" w:color="auto"/>
        <w:bottom w:val="none" w:sz="0" w:space="0" w:color="auto"/>
        <w:right w:val="none" w:sz="0" w:space="0" w:color="auto"/>
      </w:divBdr>
      <w:divsChild>
        <w:div w:id="2016375417">
          <w:marLeft w:val="0"/>
          <w:marRight w:val="0"/>
          <w:marTop w:val="0"/>
          <w:marBottom w:val="0"/>
          <w:divBdr>
            <w:top w:val="none" w:sz="0" w:space="0" w:color="auto"/>
            <w:left w:val="none" w:sz="0" w:space="0" w:color="auto"/>
            <w:bottom w:val="none" w:sz="0" w:space="0" w:color="auto"/>
            <w:right w:val="none" w:sz="0" w:space="0" w:color="auto"/>
          </w:divBdr>
        </w:div>
        <w:div w:id="837579573">
          <w:marLeft w:val="0"/>
          <w:marRight w:val="0"/>
          <w:marTop w:val="0"/>
          <w:marBottom w:val="0"/>
          <w:divBdr>
            <w:top w:val="none" w:sz="0" w:space="0" w:color="auto"/>
            <w:left w:val="none" w:sz="0" w:space="0" w:color="auto"/>
            <w:bottom w:val="none" w:sz="0" w:space="0" w:color="auto"/>
            <w:right w:val="none" w:sz="0" w:space="0" w:color="auto"/>
          </w:divBdr>
        </w:div>
        <w:div w:id="1486818605">
          <w:marLeft w:val="0"/>
          <w:marRight w:val="0"/>
          <w:marTop w:val="0"/>
          <w:marBottom w:val="0"/>
          <w:divBdr>
            <w:top w:val="none" w:sz="0" w:space="0" w:color="auto"/>
            <w:left w:val="none" w:sz="0" w:space="0" w:color="auto"/>
            <w:bottom w:val="none" w:sz="0" w:space="0" w:color="auto"/>
            <w:right w:val="none" w:sz="0" w:space="0" w:color="auto"/>
          </w:divBdr>
        </w:div>
        <w:div w:id="265429580">
          <w:marLeft w:val="0"/>
          <w:marRight w:val="0"/>
          <w:marTop w:val="0"/>
          <w:marBottom w:val="0"/>
          <w:divBdr>
            <w:top w:val="none" w:sz="0" w:space="0" w:color="auto"/>
            <w:left w:val="none" w:sz="0" w:space="0" w:color="auto"/>
            <w:bottom w:val="none" w:sz="0" w:space="0" w:color="auto"/>
            <w:right w:val="none" w:sz="0" w:space="0" w:color="auto"/>
          </w:divBdr>
        </w:div>
        <w:div w:id="1575582691">
          <w:marLeft w:val="0"/>
          <w:marRight w:val="0"/>
          <w:marTop w:val="0"/>
          <w:marBottom w:val="0"/>
          <w:divBdr>
            <w:top w:val="none" w:sz="0" w:space="0" w:color="auto"/>
            <w:left w:val="none" w:sz="0" w:space="0" w:color="auto"/>
            <w:bottom w:val="none" w:sz="0" w:space="0" w:color="auto"/>
            <w:right w:val="none" w:sz="0" w:space="0" w:color="auto"/>
          </w:divBdr>
        </w:div>
        <w:div w:id="1456866713">
          <w:marLeft w:val="0"/>
          <w:marRight w:val="0"/>
          <w:marTop w:val="0"/>
          <w:marBottom w:val="0"/>
          <w:divBdr>
            <w:top w:val="none" w:sz="0" w:space="0" w:color="auto"/>
            <w:left w:val="none" w:sz="0" w:space="0" w:color="auto"/>
            <w:bottom w:val="none" w:sz="0" w:space="0" w:color="auto"/>
            <w:right w:val="none" w:sz="0" w:space="0" w:color="auto"/>
          </w:divBdr>
        </w:div>
        <w:div w:id="964777460">
          <w:marLeft w:val="0"/>
          <w:marRight w:val="0"/>
          <w:marTop w:val="0"/>
          <w:marBottom w:val="0"/>
          <w:divBdr>
            <w:top w:val="none" w:sz="0" w:space="0" w:color="auto"/>
            <w:left w:val="none" w:sz="0" w:space="0" w:color="auto"/>
            <w:bottom w:val="none" w:sz="0" w:space="0" w:color="auto"/>
            <w:right w:val="none" w:sz="0" w:space="0" w:color="auto"/>
          </w:divBdr>
        </w:div>
        <w:div w:id="433671395">
          <w:marLeft w:val="0"/>
          <w:marRight w:val="0"/>
          <w:marTop w:val="0"/>
          <w:marBottom w:val="0"/>
          <w:divBdr>
            <w:top w:val="none" w:sz="0" w:space="0" w:color="auto"/>
            <w:left w:val="none" w:sz="0" w:space="0" w:color="auto"/>
            <w:bottom w:val="none" w:sz="0" w:space="0" w:color="auto"/>
            <w:right w:val="none" w:sz="0" w:space="0" w:color="auto"/>
          </w:divBdr>
        </w:div>
        <w:div w:id="841243582">
          <w:marLeft w:val="0"/>
          <w:marRight w:val="0"/>
          <w:marTop w:val="0"/>
          <w:marBottom w:val="0"/>
          <w:divBdr>
            <w:top w:val="none" w:sz="0" w:space="0" w:color="auto"/>
            <w:left w:val="none" w:sz="0" w:space="0" w:color="auto"/>
            <w:bottom w:val="none" w:sz="0" w:space="0" w:color="auto"/>
            <w:right w:val="none" w:sz="0" w:space="0" w:color="auto"/>
          </w:divBdr>
        </w:div>
        <w:div w:id="520515952">
          <w:marLeft w:val="0"/>
          <w:marRight w:val="0"/>
          <w:marTop w:val="0"/>
          <w:marBottom w:val="0"/>
          <w:divBdr>
            <w:top w:val="none" w:sz="0" w:space="0" w:color="auto"/>
            <w:left w:val="none" w:sz="0" w:space="0" w:color="auto"/>
            <w:bottom w:val="none" w:sz="0" w:space="0" w:color="auto"/>
            <w:right w:val="none" w:sz="0" w:space="0" w:color="auto"/>
          </w:divBdr>
        </w:div>
        <w:div w:id="2091610779">
          <w:marLeft w:val="0"/>
          <w:marRight w:val="0"/>
          <w:marTop w:val="0"/>
          <w:marBottom w:val="0"/>
          <w:divBdr>
            <w:top w:val="none" w:sz="0" w:space="0" w:color="auto"/>
            <w:left w:val="none" w:sz="0" w:space="0" w:color="auto"/>
            <w:bottom w:val="none" w:sz="0" w:space="0" w:color="auto"/>
            <w:right w:val="none" w:sz="0" w:space="0" w:color="auto"/>
          </w:divBdr>
        </w:div>
        <w:div w:id="1123882568">
          <w:marLeft w:val="0"/>
          <w:marRight w:val="0"/>
          <w:marTop w:val="0"/>
          <w:marBottom w:val="0"/>
          <w:divBdr>
            <w:top w:val="none" w:sz="0" w:space="0" w:color="auto"/>
            <w:left w:val="none" w:sz="0" w:space="0" w:color="auto"/>
            <w:bottom w:val="none" w:sz="0" w:space="0" w:color="auto"/>
            <w:right w:val="none" w:sz="0" w:space="0" w:color="auto"/>
          </w:divBdr>
        </w:div>
        <w:div w:id="1737900714">
          <w:marLeft w:val="0"/>
          <w:marRight w:val="0"/>
          <w:marTop w:val="0"/>
          <w:marBottom w:val="0"/>
          <w:divBdr>
            <w:top w:val="none" w:sz="0" w:space="0" w:color="auto"/>
            <w:left w:val="none" w:sz="0" w:space="0" w:color="auto"/>
            <w:bottom w:val="none" w:sz="0" w:space="0" w:color="auto"/>
            <w:right w:val="none" w:sz="0" w:space="0" w:color="auto"/>
          </w:divBdr>
        </w:div>
      </w:divsChild>
    </w:div>
    <w:div w:id="403843554">
      <w:bodyDiv w:val="1"/>
      <w:marLeft w:val="0"/>
      <w:marRight w:val="0"/>
      <w:marTop w:val="0"/>
      <w:marBottom w:val="0"/>
      <w:divBdr>
        <w:top w:val="none" w:sz="0" w:space="0" w:color="auto"/>
        <w:left w:val="none" w:sz="0" w:space="0" w:color="auto"/>
        <w:bottom w:val="none" w:sz="0" w:space="0" w:color="auto"/>
        <w:right w:val="none" w:sz="0" w:space="0" w:color="auto"/>
      </w:divBdr>
      <w:divsChild>
        <w:div w:id="486634353">
          <w:marLeft w:val="0"/>
          <w:marRight w:val="0"/>
          <w:marTop w:val="0"/>
          <w:marBottom w:val="0"/>
          <w:divBdr>
            <w:top w:val="none" w:sz="0" w:space="0" w:color="auto"/>
            <w:left w:val="none" w:sz="0" w:space="0" w:color="auto"/>
            <w:bottom w:val="none" w:sz="0" w:space="0" w:color="auto"/>
            <w:right w:val="none" w:sz="0" w:space="0" w:color="auto"/>
          </w:divBdr>
        </w:div>
        <w:div w:id="1697846581">
          <w:marLeft w:val="0"/>
          <w:marRight w:val="0"/>
          <w:marTop w:val="0"/>
          <w:marBottom w:val="0"/>
          <w:divBdr>
            <w:top w:val="none" w:sz="0" w:space="0" w:color="auto"/>
            <w:left w:val="none" w:sz="0" w:space="0" w:color="auto"/>
            <w:bottom w:val="none" w:sz="0" w:space="0" w:color="auto"/>
            <w:right w:val="none" w:sz="0" w:space="0" w:color="auto"/>
          </w:divBdr>
        </w:div>
        <w:div w:id="257712911">
          <w:marLeft w:val="0"/>
          <w:marRight w:val="0"/>
          <w:marTop w:val="0"/>
          <w:marBottom w:val="0"/>
          <w:divBdr>
            <w:top w:val="none" w:sz="0" w:space="0" w:color="auto"/>
            <w:left w:val="none" w:sz="0" w:space="0" w:color="auto"/>
            <w:bottom w:val="none" w:sz="0" w:space="0" w:color="auto"/>
            <w:right w:val="none" w:sz="0" w:space="0" w:color="auto"/>
          </w:divBdr>
        </w:div>
        <w:div w:id="1493905848">
          <w:marLeft w:val="0"/>
          <w:marRight w:val="0"/>
          <w:marTop w:val="0"/>
          <w:marBottom w:val="0"/>
          <w:divBdr>
            <w:top w:val="none" w:sz="0" w:space="0" w:color="auto"/>
            <w:left w:val="none" w:sz="0" w:space="0" w:color="auto"/>
            <w:bottom w:val="none" w:sz="0" w:space="0" w:color="auto"/>
            <w:right w:val="none" w:sz="0" w:space="0" w:color="auto"/>
          </w:divBdr>
        </w:div>
        <w:div w:id="1962611460">
          <w:marLeft w:val="0"/>
          <w:marRight w:val="0"/>
          <w:marTop w:val="0"/>
          <w:marBottom w:val="0"/>
          <w:divBdr>
            <w:top w:val="none" w:sz="0" w:space="0" w:color="auto"/>
            <w:left w:val="none" w:sz="0" w:space="0" w:color="auto"/>
            <w:bottom w:val="none" w:sz="0" w:space="0" w:color="auto"/>
            <w:right w:val="none" w:sz="0" w:space="0" w:color="auto"/>
          </w:divBdr>
        </w:div>
        <w:div w:id="94714041">
          <w:marLeft w:val="0"/>
          <w:marRight w:val="0"/>
          <w:marTop w:val="0"/>
          <w:marBottom w:val="0"/>
          <w:divBdr>
            <w:top w:val="none" w:sz="0" w:space="0" w:color="auto"/>
            <w:left w:val="none" w:sz="0" w:space="0" w:color="auto"/>
            <w:bottom w:val="none" w:sz="0" w:space="0" w:color="auto"/>
            <w:right w:val="none" w:sz="0" w:space="0" w:color="auto"/>
          </w:divBdr>
        </w:div>
        <w:div w:id="864750134">
          <w:marLeft w:val="0"/>
          <w:marRight w:val="0"/>
          <w:marTop w:val="0"/>
          <w:marBottom w:val="0"/>
          <w:divBdr>
            <w:top w:val="none" w:sz="0" w:space="0" w:color="auto"/>
            <w:left w:val="none" w:sz="0" w:space="0" w:color="auto"/>
            <w:bottom w:val="none" w:sz="0" w:space="0" w:color="auto"/>
            <w:right w:val="none" w:sz="0" w:space="0" w:color="auto"/>
          </w:divBdr>
        </w:div>
        <w:div w:id="935796012">
          <w:marLeft w:val="0"/>
          <w:marRight w:val="0"/>
          <w:marTop w:val="0"/>
          <w:marBottom w:val="0"/>
          <w:divBdr>
            <w:top w:val="none" w:sz="0" w:space="0" w:color="auto"/>
            <w:left w:val="none" w:sz="0" w:space="0" w:color="auto"/>
            <w:bottom w:val="none" w:sz="0" w:space="0" w:color="auto"/>
            <w:right w:val="none" w:sz="0" w:space="0" w:color="auto"/>
          </w:divBdr>
        </w:div>
        <w:div w:id="973370681">
          <w:marLeft w:val="0"/>
          <w:marRight w:val="0"/>
          <w:marTop w:val="0"/>
          <w:marBottom w:val="0"/>
          <w:divBdr>
            <w:top w:val="none" w:sz="0" w:space="0" w:color="auto"/>
            <w:left w:val="none" w:sz="0" w:space="0" w:color="auto"/>
            <w:bottom w:val="none" w:sz="0" w:space="0" w:color="auto"/>
            <w:right w:val="none" w:sz="0" w:space="0" w:color="auto"/>
          </w:divBdr>
        </w:div>
        <w:div w:id="1197543556">
          <w:marLeft w:val="0"/>
          <w:marRight w:val="0"/>
          <w:marTop w:val="0"/>
          <w:marBottom w:val="0"/>
          <w:divBdr>
            <w:top w:val="none" w:sz="0" w:space="0" w:color="auto"/>
            <w:left w:val="none" w:sz="0" w:space="0" w:color="auto"/>
            <w:bottom w:val="none" w:sz="0" w:space="0" w:color="auto"/>
            <w:right w:val="none" w:sz="0" w:space="0" w:color="auto"/>
          </w:divBdr>
        </w:div>
        <w:div w:id="908006467">
          <w:marLeft w:val="0"/>
          <w:marRight w:val="0"/>
          <w:marTop w:val="0"/>
          <w:marBottom w:val="0"/>
          <w:divBdr>
            <w:top w:val="none" w:sz="0" w:space="0" w:color="auto"/>
            <w:left w:val="none" w:sz="0" w:space="0" w:color="auto"/>
            <w:bottom w:val="none" w:sz="0" w:space="0" w:color="auto"/>
            <w:right w:val="none" w:sz="0" w:space="0" w:color="auto"/>
          </w:divBdr>
        </w:div>
        <w:div w:id="1585606977">
          <w:marLeft w:val="0"/>
          <w:marRight w:val="0"/>
          <w:marTop w:val="0"/>
          <w:marBottom w:val="0"/>
          <w:divBdr>
            <w:top w:val="none" w:sz="0" w:space="0" w:color="auto"/>
            <w:left w:val="none" w:sz="0" w:space="0" w:color="auto"/>
            <w:bottom w:val="none" w:sz="0" w:space="0" w:color="auto"/>
            <w:right w:val="none" w:sz="0" w:space="0" w:color="auto"/>
          </w:divBdr>
        </w:div>
        <w:div w:id="2012757290">
          <w:marLeft w:val="0"/>
          <w:marRight w:val="0"/>
          <w:marTop w:val="0"/>
          <w:marBottom w:val="0"/>
          <w:divBdr>
            <w:top w:val="none" w:sz="0" w:space="0" w:color="auto"/>
            <w:left w:val="none" w:sz="0" w:space="0" w:color="auto"/>
            <w:bottom w:val="none" w:sz="0" w:space="0" w:color="auto"/>
            <w:right w:val="none" w:sz="0" w:space="0" w:color="auto"/>
          </w:divBdr>
        </w:div>
      </w:divsChild>
    </w:div>
    <w:div w:id="651518074">
      <w:bodyDiv w:val="1"/>
      <w:marLeft w:val="0"/>
      <w:marRight w:val="0"/>
      <w:marTop w:val="0"/>
      <w:marBottom w:val="0"/>
      <w:divBdr>
        <w:top w:val="none" w:sz="0" w:space="0" w:color="auto"/>
        <w:left w:val="none" w:sz="0" w:space="0" w:color="auto"/>
        <w:bottom w:val="none" w:sz="0" w:space="0" w:color="auto"/>
        <w:right w:val="none" w:sz="0" w:space="0" w:color="auto"/>
      </w:divBdr>
    </w:div>
    <w:div w:id="758603564">
      <w:bodyDiv w:val="1"/>
      <w:marLeft w:val="0"/>
      <w:marRight w:val="0"/>
      <w:marTop w:val="0"/>
      <w:marBottom w:val="0"/>
      <w:divBdr>
        <w:top w:val="none" w:sz="0" w:space="0" w:color="auto"/>
        <w:left w:val="none" w:sz="0" w:space="0" w:color="auto"/>
        <w:bottom w:val="none" w:sz="0" w:space="0" w:color="auto"/>
        <w:right w:val="none" w:sz="0" w:space="0" w:color="auto"/>
      </w:divBdr>
      <w:divsChild>
        <w:div w:id="829518760">
          <w:marLeft w:val="0"/>
          <w:marRight w:val="0"/>
          <w:marTop w:val="0"/>
          <w:marBottom w:val="0"/>
          <w:divBdr>
            <w:top w:val="none" w:sz="0" w:space="0" w:color="auto"/>
            <w:left w:val="none" w:sz="0" w:space="0" w:color="auto"/>
            <w:bottom w:val="none" w:sz="0" w:space="0" w:color="auto"/>
            <w:right w:val="none" w:sz="0" w:space="0" w:color="auto"/>
          </w:divBdr>
        </w:div>
        <w:div w:id="328339106">
          <w:marLeft w:val="0"/>
          <w:marRight w:val="0"/>
          <w:marTop w:val="0"/>
          <w:marBottom w:val="0"/>
          <w:divBdr>
            <w:top w:val="none" w:sz="0" w:space="0" w:color="auto"/>
            <w:left w:val="none" w:sz="0" w:space="0" w:color="auto"/>
            <w:bottom w:val="none" w:sz="0" w:space="0" w:color="auto"/>
            <w:right w:val="none" w:sz="0" w:space="0" w:color="auto"/>
          </w:divBdr>
        </w:div>
        <w:div w:id="1921600879">
          <w:marLeft w:val="0"/>
          <w:marRight w:val="0"/>
          <w:marTop w:val="0"/>
          <w:marBottom w:val="0"/>
          <w:divBdr>
            <w:top w:val="none" w:sz="0" w:space="0" w:color="auto"/>
            <w:left w:val="none" w:sz="0" w:space="0" w:color="auto"/>
            <w:bottom w:val="none" w:sz="0" w:space="0" w:color="auto"/>
            <w:right w:val="none" w:sz="0" w:space="0" w:color="auto"/>
          </w:divBdr>
        </w:div>
        <w:div w:id="1136482997">
          <w:marLeft w:val="0"/>
          <w:marRight w:val="0"/>
          <w:marTop w:val="0"/>
          <w:marBottom w:val="0"/>
          <w:divBdr>
            <w:top w:val="none" w:sz="0" w:space="0" w:color="auto"/>
            <w:left w:val="none" w:sz="0" w:space="0" w:color="auto"/>
            <w:bottom w:val="none" w:sz="0" w:space="0" w:color="auto"/>
            <w:right w:val="none" w:sz="0" w:space="0" w:color="auto"/>
          </w:divBdr>
        </w:div>
        <w:div w:id="1660189063">
          <w:marLeft w:val="0"/>
          <w:marRight w:val="0"/>
          <w:marTop w:val="0"/>
          <w:marBottom w:val="0"/>
          <w:divBdr>
            <w:top w:val="none" w:sz="0" w:space="0" w:color="auto"/>
            <w:left w:val="none" w:sz="0" w:space="0" w:color="auto"/>
            <w:bottom w:val="none" w:sz="0" w:space="0" w:color="auto"/>
            <w:right w:val="none" w:sz="0" w:space="0" w:color="auto"/>
          </w:divBdr>
        </w:div>
        <w:div w:id="1736588000">
          <w:marLeft w:val="0"/>
          <w:marRight w:val="0"/>
          <w:marTop w:val="0"/>
          <w:marBottom w:val="0"/>
          <w:divBdr>
            <w:top w:val="none" w:sz="0" w:space="0" w:color="auto"/>
            <w:left w:val="none" w:sz="0" w:space="0" w:color="auto"/>
            <w:bottom w:val="none" w:sz="0" w:space="0" w:color="auto"/>
            <w:right w:val="none" w:sz="0" w:space="0" w:color="auto"/>
          </w:divBdr>
        </w:div>
        <w:div w:id="1293052218">
          <w:marLeft w:val="0"/>
          <w:marRight w:val="0"/>
          <w:marTop w:val="0"/>
          <w:marBottom w:val="0"/>
          <w:divBdr>
            <w:top w:val="none" w:sz="0" w:space="0" w:color="auto"/>
            <w:left w:val="none" w:sz="0" w:space="0" w:color="auto"/>
            <w:bottom w:val="none" w:sz="0" w:space="0" w:color="auto"/>
            <w:right w:val="none" w:sz="0" w:space="0" w:color="auto"/>
          </w:divBdr>
        </w:div>
        <w:div w:id="183519583">
          <w:marLeft w:val="0"/>
          <w:marRight w:val="0"/>
          <w:marTop w:val="0"/>
          <w:marBottom w:val="0"/>
          <w:divBdr>
            <w:top w:val="none" w:sz="0" w:space="0" w:color="auto"/>
            <w:left w:val="none" w:sz="0" w:space="0" w:color="auto"/>
            <w:bottom w:val="none" w:sz="0" w:space="0" w:color="auto"/>
            <w:right w:val="none" w:sz="0" w:space="0" w:color="auto"/>
          </w:divBdr>
        </w:div>
        <w:div w:id="1349597126">
          <w:marLeft w:val="0"/>
          <w:marRight w:val="0"/>
          <w:marTop w:val="0"/>
          <w:marBottom w:val="0"/>
          <w:divBdr>
            <w:top w:val="none" w:sz="0" w:space="0" w:color="auto"/>
            <w:left w:val="none" w:sz="0" w:space="0" w:color="auto"/>
            <w:bottom w:val="none" w:sz="0" w:space="0" w:color="auto"/>
            <w:right w:val="none" w:sz="0" w:space="0" w:color="auto"/>
          </w:divBdr>
        </w:div>
        <w:div w:id="1053118641">
          <w:marLeft w:val="0"/>
          <w:marRight w:val="0"/>
          <w:marTop w:val="0"/>
          <w:marBottom w:val="0"/>
          <w:divBdr>
            <w:top w:val="none" w:sz="0" w:space="0" w:color="auto"/>
            <w:left w:val="none" w:sz="0" w:space="0" w:color="auto"/>
            <w:bottom w:val="none" w:sz="0" w:space="0" w:color="auto"/>
            <w:right w:val="none" w:sz="0" w:space="0" w:color="auto"/>
          </w:divBdr>
        </w:div>
        <w:div w:id="900746778">
          <w:marLeft w:val="0"/>
          <w:marRight w:val="0"/>
          <w:marTop w:val="0"/>
          <w:marBottom w:val="0"/>
          <w:divBdr>
            <w:top w:val="none" w:sz="0" w:space="0" w:color="auto"/>
            <w:left w:val="none" w:sz="0" w:space="0" w:color="auto"/>
            <w:bottom w:val="none" w:sz="0" w:space="0" w:color="auto"/>
            <w:right w:val="none" w:sz="0" w:space="0" w:color="auto"/>
          </w:divBdr>
        </w:div>
        <w:div w:id="1655835858">
          <w:marLeft w:val="0"/>
          <w:marRight w:val="0"/>
          <w:marTop w:val="0"/>
          <w:marBottom w:val="0"/>
          <w:divBdr>
            <w:top w:val="none" w:sz="0" w:space="0" w:color="auto"/>
            <w:left w:val="none" w:sz="0" w:space="0" w:color="auto"/>
            <w:bottom w:val="none" w:sz="0" w:space="0" w:color="auto"/>
            <w:right w:val="none" w:sz="0" w:space="0" w:color="auto"/>
          </w:divBdr>
        </w:div>
        <w:div w:id="1555893547">
          <w:marLeft w:val="0"/>
          <w:marRight w:val="0"/>
          <w:marTop w:val="0"/>
          <w:marBottom w:val="0"/>
          <w:divBdr>
            <w:top w:val="none" w:sz="0" w:space="0" w:color="auto"/>
            <w:left w:val="none" w:sz="0" w:space="0" w:color="auto"/>
            <w:bottom w:val="none" w:sz="0" w:space="0" w:color="auto"/>
            <w:right w:val="none" w:sz="0" w:space="0" w:color="auto"/>
          </w:divBdr>
        </w:div>
      </w:divsChild>
    </w:div>
    <w:div w:id="1074015668">
      <w:bodyDiv w:val="1"/>
      <w:marLeft w:val="0"/>
      <w:marRight w:val="0"/>
      <w:marTop w:val="0"/>
      <w:marBottom w:val="0"/>
      <w:divBdr>
        <w:top w:val="none" w:sz="0" w:space="0" w:color="auto"/>
        <w:left w:val="none" w:sz="0" w:space="0" w:color="auto"/>
        <w:bottom w:val="none" w:sz="0" w:space="0" w:color="auto"/>
        <w:right w:val="none" w:sz="0" w:space="0" w:color="auto"/>
      </w:divBdr>
      <w:divsChild>
        <w:div w:id="155650990">
          <w:marLeft w:val="8"/>
          <w:marRight w:val="8"/>
          <w:marTop w:val="8"/>
          <w:marBottom w:val="8"/>
          <w:divBdr>
            <w:top w:val="none" w:sz="0" w:space="0" w:color="auto"/>
            <w:left w:val="none" w:sz="0" w:space="0" w:color="auto"/>
            <w:bottom w:val="none" w:sz="0" w:space="0" w:color="auto"/>
            <w:right w:val="none" w:sz="0" w:space="0" w:color="auto"/>
          </w:divBdr>
        </w:div>
        <w:div w:id="301814596">
          <w:marLeft w:val="8"/>
          <w:marRight w:val="8"/>
          <w:marTop w:val="8"/>
          <w:marBottom w:val="8"/>
          <w:divBdr>
            <w:top w:val="none" w:sz="0" w:space="0" w:color="auto"/>
            <w:left w:val="none" w:sz="0" w:space="0" w:color="auto"/>
            <w:bottom w:val="none" w:sz="0" w:space="0" w:color="auto"/>
            <w:right w:val="none" w:sz="0" w:space="0" w:color="auto"/>
          </w:divBdr>
        </w:div>
        <w:div w:id="108361856">
          <w:marLeft w:val="8"/>
          <w:marRight w:val="8"/>
          <w:marTop w:val="8"/>
          <w:marBottom w:val="8"/>
          <w:divBdr>
            <w:top w:val="none" w:sz="0" w:space="0" w:color="auto"/>
            <w:left w:val="none" w:sz="0" w:space="0" w:color="auto"/>
            <w:bottom w:val="none" w:sz="0" w:space="0" w:color="auto"/>
            <w:right w:val="none" w:sz="0" w:space="0" w:color="auto"/>
          </w:divBdr>
        </w:div>
        <w:div w:id="889998095">
          <w:marLeft w:val="8"/>
          <w:marRight w:val="8"/>
          <w:marTop w:val="8"/>
          <w:marBottom w:val="8"/>
          <w:divBdr>
            <w:top w:val="none" w:sz="0" w:space="0" w:color="auto"/>
            <w:left w:val="none" w:sz="0" w:space="0" w:color="auto"/>
            <w:bottom w:val="none" w:sz="0" w:space="0" w:color="auto"/>
            <w:right w:val="none" w:sz="0" w:space="0" w:color="auto"/>
          </w:divBdr>
        </w:div>
        <w:div w:id="706108020">
          <w:marLeft w:val="8"/>
          <w:marRight w:val="8"/>
          <w:marTop w:val="8"/>
          <w:marBottom w:val="8"/>
          <w:divBdr>
            <w:top w:val="none" w:sz="0" w:space="0" w:color="auto"/>
            <w:left w:val="none" w:sz="0" w:space="0" w:color="auto"/>
            <w:bottom w:val="none" w:sz="0" w:space="0" w:color="auto"/>
            <w:right w:val="none" w:sz="0" w:space="0" w:color="auto"/>
          </w:divBdr>
        </w:div>
      </w:divsChild>
    </w:div>
    <w:div w:id="1478571596">
      <w:bodyDiv w:val="1"/>
      <w:marLeft w:val="0"/>
      <w:marRight w:val="0"/>
      <w:marTop w:val="0"/>
      <w:marBottom w:val="0"/>
      <w:divBdr>
        <w:top w:val="none" w:sz="0" w:space="0" w:color="auto"/>
        <w:left w:val="none" w:sz="0" w:space="0" w:color="auto"/>
        <w:bottom w:val="none" w:sz="0" w:space="0" w:color="auto"/>
        <w:right w:val="none" w:sz="0" w:space="0" w:color="auto"/>
      </w:divBdr>
      <w:divsChild>
        <w:div w:id="582690708">
          <w:marLeft w:val="0"/>
          <w:marRight w:val="0"/>
          <w:marTop w:val="0"/>
          <w:marBottom w:val="0"/>
          <w:divBdr>
            <w:top w:val="none" w:sz="0" w:space="0" w:color="auto"/>
            <w:left w:val="none" w:sz="0" w:space="0" w:color="auto"/>
            <w:bottom w:val="none" w:sz="0" w:space="0" w:color="auto"/>
            <w:right w:val="none" w:sz="0" w:space="0" w:color="auto"/>
          </w:divBdr>
        </w:div>
        <w:div w:id="1874073055">
          <w:marLeft w:val="0"/>
          <w:marRight w:val="0"/>
          <w:marTop w:val="0"/>
          <w:marBottom w:val="0"/>
          <w:divBdr>
            <w:top w:val="none" w:sz="0" w:space="0" w:color="auto"/>
            <w:left w:val="none" w:sz="0" w:space="0" w:color="auto"/>
            <w:bottom w:val="none" w:sz="0" w:space="0" w:color="auto"/>
            <w:right w:val="none" w:sz="0" w:space="0" w:color="auto"/>
          </w:divBdr>
        </w:div>
        <w:div w:id="331683831">
          <w:marLeft w:val="0"/>
          <w:marRight w:val="0"/>
          <w:marTop w:val="0"/>
          <w:marBottom w:val="0"/>
          <w:divBdr>
            <w:top w:val="none" w:sz="0" w:space="0" w:color="auto"/>
            <w:left w:val="none" w:sz="0" w:space="0" w:color="auto"/>
            <w:bottom w:val="none" w:sz="0" w:space="0" w:color="auto"/>
            <w:right w:val="none" w:sz="0" w:space="0" w:color="auto"/>
          </w:divBdr>
        </w:div>
        <w:div w:id="1765228278">
          <w:marLeft w:val="0"/>
          <w:marRight w:val="0"/>
          <w:marTop w:val="0"/>
          <w:marBottom w:val="0"/>
          <w:divBdr>
            <w:top w:val="none" w:sz="0" w:space="0" w:color="auto"/>
            <w:left w:val="none" w:sz="0" w:space="0" w:color="auto"/>
            <w:bottom w:val="none" w:sz="0" w:space="0" w:color="auto"/>
            <w:right w:val="none" w:sz="0" w:space="0" w:color="auto"/>
          </w:divBdr>
        </w:div>
        <w:div w:id="222956177">
          <w:marLeft w:val="0"/>
          <w:marRight w:val="0"/>
          <w:marTop w:val="0"/>
          <w:marBottom w:val="0"/>
          <w:divBdr>
            <w:top w:val="none" w:sz="0" w:space="0" w:color="auto"/>
            <w:left w:val="none" w:sz="0" w:space="0" w:color="auto"/>
            <w:bottom w:val="none" w:sz="0" w:space="0" w:color="auto"/>
            <w:right w:val="none" w:sz="0" w:space="0" w:color="auto"/>
          </w:divBdr>
        </w:div>
        <w:div w:id="1896382103">
          <w:marLeft w:val="0"/>
          <w:marRight w:val="0"/>
          <w:marTop w:val="0"/>
          <w:marBottom w:val="0"/>
          <w:divBdr>
            <w:top w:val="none" w:sz="0" w:space="0" w:color="auto"/>
            <w:left w:val="none" w:sz="0" w:space="0" w:color="auto"/>
            <w:bottom w:val="none" w:sz="0" w:space="0" w:color="auto"/>
            <w:right w:val="none" w:sz="0" w:space="0" w:color="auto"/>
          </w:divBdr>
        </w:div>
        <w:div w:id="428163262">
          <w:marLeft w:val="0"/>
          <w:marRight w:val="0"/>
          <w:marTop w:val="0"/>
          <w:marBottom w:val="0"/>
          <w:divBdr>
            <w:top w:val="none" w:sz="0" w:space="0" w:color="auto"/>
            <w:left w:val="none" w:sz="0" w:space="0" w:color="auto"/>
            <w:bottom w:val="none" w:sz="0" w:space="0" w:color="auto"/>
            <w:right w:val="none" w:sz="0" w:space="0" w:color="auto"/>
          </w:divBdr>
        </w:div>
        <w:div w:id="1683899233">
          <w:marLeft w:val="0"/>
          <w:marRight w:val="0"/>
          <w:marTop w:val="0"/>
          <w:marBottom w:val="0"/>
          <w:divBdr>
            <w:top w:val="none" w:sz="0" w:space="0" w:color="auto"/>
            <w:left w:val="none" w:sz="0" w:space="0" w:color="auto"/>
            <w:bottom w:val="none" w:sz="0" w:space="0" w:color="auto"/>
            <w:right w:val="none" w:sz="0" w:space="0" w:color="auto"/>
          </w:divBdr>
        </w:div>
        <w:div w:id="1948585776">
          <w:marLeft w:val="0"/>
          <w:marRight w:val="0"/>
          <w:marTop w:val="0"/>
          <w:marBottom w:val="0"/>
          <w:divBdr>
            <w:top w:val="none" w:sz="0" w:space="0" w:color="auto"/>
            <w:left w:val="none" w:sz="0" w:space="0" w:color="auto"/>
            <w:bottom w:val="none" w:sz="0" w:space="0" w:color="auto"/>
            <w:right w:val="none" w:sz="0" w:space="0" w:color="auto"/>
          </w:divBdr>
        </w:div>
        <w:div w:id="577786744">
          <w:marLeft w:val="0"/>
          <w:marRight w:val="0"/>
          <w:marTop w:val="0"/>
          <w:marBottom w:val="0"/>
          <w:divBdr>
            <w:top w:val="none" w:sz="0" w:space="0" w:color="auto"/>
            <w:left w:val="none" w:sz="0" w:space="0" w:color="auto"/>
            <w:bottom w:val="none" w:sz="0" w:space="0" w:color="auto"/>
            <w:right w:val="none" w:sz="0" w:space="0" w:color="auto"/>
          </w:divBdr>
        </w:div>
        <w:div w:id="1267351018">
          <w:marLeft w:val="0"/>
          <w:marRight w:val="0"/>
          <w:marTop w:val="0"/>
          <w:marBottom w:val="0"/>
          <w:divBdr>
            <w:top w:val="none" w:sz="0" w:space="0" w:color="auto"/>
            <w:left w:val="none" w:sz="0" w:space="0" w:color="auto"/>
            <w:bottom w:val="none" w:sz="0" w:space="0" w:color="auto"/>
            <w:right w:val="none" w:sz="0" w:space="0" w:color="auto"/>
          </w:divBdr>
        </w:div>
      </w:divsChild>
    </w:div>
    <w:div w:id="1647278798">
      <w:bodyDiv w:val="1"/>
      <w:marLeft w:val="0"/>
      <w:marRight w:val="0"/>
      <w:marTop w:val="0"/>
      <w:marBottom w:val="0"/>
      <w:divBdr>
        <w:top w:val="none" w:sz="0" w:space="0" w:color="auto"/>
        <w:left w:val="none" w:sz="0" w:space="0" w:color="auto"/>
        <w:bottom w:val="none" w:sz="0" w:space="0" w:color="auto"/>
        <w:right w:val="none" w:sz="0" w:space="0" w:color="auto"/>
      </w:divBdr>
    </w:div>
    <w:div w:id="1763843552">
      <w:bodyDiv w:val="1"/>
      <w:marLeft w:val="0"/>
      <w:marRight w:val="0"/>
      <w:marTop w:val="0"/>
      <w:marBottom w:val="0"/>
      <w:divBdr>
        <w:top w:val="none" w:sz="0" w:space="0" w:color="auto"/>
        <w:left w:val="none" w:sz="0" w:space="0" w:color="auto"/>
        <w:bottom w:val="none" w:sz="0" w:space="0" w:color="auto"/>
        <w:right w:val="none" w:sz="0" w:space="0" w:color="auto"/>
      </w:divBdr>
      <w:divsChild>
        <w:div w:id="1271090117">
          <w:marLeft w:val="0"/>
          <w:marRight w:val="0"/>
          <w:marTop w:val="0"/>
          <w:marBottom w:val="0"/>
          <w:divBdr>
            <w:top w:val="none" w:sz="0" w:space="0" w:color="auto"/>
            <w:left w:val="none" w:sz="0" w:space="0" w:color="auto"/>
            <w:bottom w:val="none" w:sz="0" w:space="0" w:color="auto"/>
            <w:right w:val="none" w:sz="0" w:space="0" w:color="auto"/>
          </w:divBdr>
        </w:div>
        <w:div w:id="1486553239">
          <w:marLeft w:val="0"/>
          <w:marRight w:val="0"/>
          <w:marTop w:val="0"/>
          <w:marBottom w:val="0"/>
          <w:divBdr>
            <w:top w:val="none" w:sz="0" w:space="0" w:color="auto"/>
            <w:left w:val="none" w:sz="0" w:space="0" w:color="auto"/>
            <w:bottom w:val="none" w:sz="0" w:space="0" w:color="auto"/>
            <w:right w:val="none" w:sz="0" w:space="0" w:color="auto"/>
          </w:divBdr>
        </w:div>
        <w:div w:id="502821095">
          <w:marLeft w:val="0"/>
          <w:marRight w:val="0"/>
          <w:marTop w:val="0"/>
          <w:marBottom w:val="0"/>
          <w:divBdr>
            <w:top w:val="none" w:sz="0" w:space="0" w:color="auto"/>
            <w:left w:val="none" w:sz="0" w:space="0" w:color="auto"/>
            <w:bottom w:val="none" w:sz="0" w:space="0" w:color="auto"/>
            <w:right w:val="none" w:sz="0" w:space="0" w:color="auto"/>
          </w:divBdr>
        </w:div>
        <w:div w:id="2132437922">
          <w:marLeft w:val="0"/>
          <w:marRight w:val="0"/>
          <w:marTop w:val="0"/>
          <w:marBottom w:val="0"/>
          <w:divBdr>
            <w:top w:val="none" w:sz="0" w:space="0" w:color="auto"/>
            <w:left w:val="none" w:sz="0" w:space="0" w:color="auto"/>
            <w:bottom w:val="none" w:sz="0" w:space="0" w:color="auto"/>
            <w:right w:val="none" w:sz="0" w:space="0" w:color="auto"/>
          </w:divBdr>
        </w:div>
        <w:div w:id="1372535103">
          <w:marLeft w:val="0"/>
          <w:marRight w:val="0"/>
          <w:marTop w:val="0"/>
          <w:marBottom w:val="0"/>
          <w:divBdr>
            <w:top w:val="none" w:sz="0" w:space="0" w:color="auto"/>
            <w:left w:val="none" w:sz="0" w:space="0" w:color="auto"/>
            <w:bottom w:val="none" w:sz="0" w:space="0" w:color="auto"/>
            <w:right w:val="none" w:sz="0" w:space="0" w:color="auto"/>
          </w:divBdr>
        </w:div>
        <w:div w:id="1267007991">
          <w:marLeft w:val="0"/>
          <w:marRight w:val="0"/>
          <w:marTop w:val="0"/>
          <w:marBottom w:val="0"/>
          <w:divBdr>
            <w:top w:val="none" w:sz="0" w:space="0" w:color="auto"/>
            <w:left w:val="none" w:sz="0" w:space="0" w:color="auto"/>
            <w:bottom w:val="none" w:sz="0" w:space="0" w:color="auto"/>
            <w:right w:val="none" w:sz="0" w:space="0" w:color="auto"/>
          </w:divBdr>
        </w:div>
        <w:div w:id="1545870213">
          <w:marLeft w:val="0"/>
          <w:marRight w:val="0"/>
          <w:marTop w:val="0"/>
          <w:marBottom w:val="0"/>
          <w:divBdr>
            <w:top w:val="none" w:sz="0" w:space="0" w:color="auto"/>
            <w:left w:val="none" w:sz="0" w:space="0" w:color="auto"/>
            <w:bottom w:val="none" w:sz="0" w:space="0" w:color="auto"/>
            <w:right w:val="none" w:sz="0" w:space="0" w:color="auto"/>
          </w:divBdr>
        </w:div>
        <w:div w:id="1268735436">
          <w:marLeft w:val="0"/>
          <w:marRight w:val="0"/>
          <w:marTop w:val="0"/>
          <w:marBottom w:val="0"/>
          <w:divBdr>
            <w:top w:val="none" w:sz="0" w:space="0" w:color="auto"/>
            <w:left w:val="none" w:sz="0" w:space="0" w:color="auto"/>
            <w:bottom w:val="none" w:sz="0" w:space="0" w:color="auto"/>
            <w:right w:val="none" w:sz="0" w:space="0" w:color="auto"/>
          </w:divBdr>
        </w:div>
        <w:div w:id="77332844">
          <w:marLeft w:val="0"/>
          <w:marRight w:val="0"/>
          <w:marTop w:val="0"/>
          <w:marBottom w:val="0"/>
          <w:divBdr>
            <w:top w:val="none" w:sz="0" w:space="0" w:color="auto"/>
            <w:left w:val="none" w:sz="0" w:space="0" w:color="auto"/>
            <w:bottom w:val="none" w:sz="0" w:space="0" w:color="auto"/>
            <w:right w:val="none" w:sz="0" w:space="0" w:color="auto"/>
          </w:divBdr>
        </w:div>
        <w:div w:id="86276350">
          <w:marLeft w:val="0"/>
          <w:marRight w:val="0"/>
          <w:marTop w:val="0"/>
          <w:marBottom w:val="0"/>
          <w:divBdr>
            <w:top w:val="none" w:sz="0" w:space="0" w:color="auto"/>
            <w:left w:val="none" w:sz="0" w:space="0" w:color="auto"/>
            <w:bottom w:val="none" w:sz="0" w:space="0" w:color="auto"/>
            <w:right w:val="none" w:sz="0" w:space="0" w:color="auto"/>
          </w:divBdr>
        </w:div>
        <w:div w:id="1286742088">
          <w:marLeft w:val="0"/>
          <w:marRight w:val="0"/>
          <w:marTop w:val="0"/>
          <w:marBottom w:val="0"/>
          <w:divBdr>
            <w:top w:val="none" w:sz="0" w:space="0" w:color="auto"/>
            <w:left w:val="none" w:sz="0" w:space="0" w:color="auto"/>
            <w:bottom w:val="none" w:sz="0" w:space="0" w:color="auto"/>
            <w:right w:val="none" w:sz="0" w:space="0" w:color="auto"/>
          </w:divBdr>
        </w:div>
        <w:div w:id="1982734382">
          <w:marLeft w:val="0"/>
          <w:marRight w:val="0"/>
          <w:marTop w:val="0"/>
          <w:marBottom w:val="0"/>
          <w:divBdr>
            <w:top w:val="none" w:sz="0" w:space="0" w:color="auto"/>
            <w:left w:val="none" w:sz="0" w:space="0" w:color="auto"/>
            <w:bottom w:val="none" w:sz="0" w:space="0" w:color="auto"/>
            <w:right w:val="none" w:sz="0" w:space="0" w:color="auto"/>
          </w:divBdr>
        </w:div>
        <w:div w:id="631716113">
          <w:marLeft w:val="0"/>
          <w:marRight w:val="0"/>
          <w:marTop w:val="0"/>
          <w:marBottom w:val="0"/>
          <w:divBdr>
            <w:top w:val="none" w:sz="0" w:space="0" w:color="auto"/>
            <w:left w:val="none" w:sz="0" w:space="0" w:color="auto"/>
            <w:bottom w:val="none" w:sz="0" w:space="0" w:color="auto"/>
            <w:right w:val="none" w:sz="0" w:space="0" w:color="auto"/>
          </w:divBdr>
        </w:div>
      </w:divsChild>
    </w:div>
    <w:div w:id="1887983587">
      <w:bodyDiv w:val="1"/>
      <w:marLeft w:val="0"/>
      <w:marRight w:val="0"/>
      <w:marTop w:val="0"/>
      <w:marBottom w:val="0"/>
      <w:divBdr>
        <w:top w:val="none" w:sz="0" w:space="0" w:color="auto"/>
        <w:left w:val="none" w:sz="0" w:space="0" w:color="auto"/>
        <w:bottom w:val="none" w:sz="0" w:space="0" w:color="auto"/>
        <w:right w:val="none" w:sz="0" w:space="0" w:color="auto"/>
      </w:divBdr>
      <w:divsChild>
        <w:div w:id="1058893225">
          <w:marLeft w:val="0"/>
          <w:marRight w:val="0"/>
          <w:marTop w:val="0"/>
          <w:marBottom w:val="0"/>
          <w:divBdr>
            <w:top w:val="none" w:sz="0" w:space="0" w:color="auto"/>
            <w:left w:val="none" w:sz="0" w:space="0" w:color="auto"/>
            <w:bottom w:val="none" w:sz="0" w:space="0" w:color="auto"/>
            <w:right w:val="none" w:sz="0" w:space="0" w:color="auto"/>
          </w:divBdr>
        </w:div>
        <w:div w:id="294524788">
          <w:marLeft w:val="0"/>
          <w:marRight w:val="0"/>
          <w:marTop w:val="0"/>
          <w:marBottom w:val="0"/>
          <w:divBdr>
            <w:top w:val="none" w:sz="0" w:space="0" w:color="auto"/>
            <w:left w:val="none" w:sz="0" w:space="0" w:color="auto"/>
            <w:bottom w:val="none" w:sz="0" w:space="0" w:color="auto"/>
            <w:right w:val="none" w:sz="0" w:space="0" w:color="auto"/>
          </w:divBdr>
        </w:div>
        <w:div w:id="1164854377">
          <w:marLeft w:val="0"/>
          <w:marRight w:val="0"/>
          <w:marTop w:val="0"/>
          <w:marBottom w:val="0"/>
          <w:divBdr>
            <w:top w:val="none" w:sz="0" w:space="0" w:color="auto"/>
            <w:left w:val="none" w:sz="0" w:space="0" w:color="auto"/>
            <w:bottom w:val="none" w:sz="0" w:space="0" w:color="auto"/>
            <w:right w:val="none" w:sz="0" w:space="0" w:color="auto"/>
          </w:divBdr>
        </w:div>
        <w:div w:id="133568374">
          <w:marLeft w:val="0"/>
          <w:marRight w:val="0"/>
          <w:marTop w:val="0"/>
          <w:marBottom w:val="0"/>
          <w:divBdr>
            <w:top w:val="none" w:sz="0" w:space="0" w:color="auto"/>
            <w:left w:val="none" w:sz="0" w:space="0" w:color="auto"/>
            <w:bottom w:val="none" w:sz="0" w:space="0" w:color="auto"/>
            <w:right w:val="none" w:sz="0" w:space="0" w:color="auto"/>
          </w:divBdr>
        </w:div>
        <w:div w:id="111170120">
          <w:marLeft w:val="0"/>
          <w:marRight w:val="0"/>
          <w:marTop w:val="0"/>
          <w:marBottom w:val="0"/>
          <w:divBdr>
            <w:top w:val="none" w:sz="0" w:space="0" w:color="auto"/>
            <w:left w:val="none" w:sz="0" w:space="0" w:color="auto"/>
            <w:bottom w:val="none" w:sz="0" w:space="0" w:color="auto"/>
            <w:right w:val="none" w:sz="0" w:space="0" w:color="auto"/>
          </w:divBdr>
        </w:div>
        <w:div w:id="889732122">
          <w:marLeft w:val="0"/>
          <w:marRight w:val="0"/>
          <w:marTop w:val="0"/>
          <w:marBottom w:val="0"/>
          <w:divBdr>
            <w:top w:val="none" w:sz="0" w:space="0" w:color="auto"/>
            <w:left w:val="none" w:sz="0" w:space="0" w:color="auto"/>
            <w:bottom w:val="none" w:sz="0" w:space="0" w:color="auto"/>
            <w:right w:val="none" w:sz="0" w:space="0" w:color="auto"/>
          </w:divBdr>
        </w:div>
        <w:div w:id="1281916486">
          <w:marLeft w:val="0"/>
          <w:marRight w:val="0"/>
          <w:marTop w:val="0"/>
          <w:marBottom w:val="0"/>
          <w:divBdr>
            <w:top w:val="none" w:sz="0" w:space="0" w:color="auto"/>
            <w:left w:val="none" w:sz="0" w:space="0" w:color="auto"/>
            <w:bottom w:val="none" w:sz="0" w:space="0" w:color="auto"/>
            <w:right w:val="none" w:sz="0" w:space="0" w:color="auto"/>
          </w:divBdr>
        </w:div>
        <w:div w:id="2042853224">
          <w:marLeft w:val="0"/>
          <w:marRight w:val="0"/>
          <w:marTop w:val="0"/>
          <w:marBottom w:val="0"/>
          <w:divBdr>
            <w:top w:val="none" w:sz="0" w:space="0" w:color="auto"/>
            <w:left w:val="none" w:sz="0" w:space="0" w:color="auto"/>
            <w:bottom w:val="none" w:sz="0" w:space="0" w:color="auto"/>
            <w:right w:val="none" w:sz="0" w:space="0" w:color="auto"/>
          </w:divBdr>
        </w:div>
        <w:div w:id="11608631">
          <w:marLeft w:val="0"/>
          <w:marRight w:val="0"/>
          <w:marTop w:val="0"/>
          <w:marBottom w:val="0"/>
          <w:divBdr>
            <w:top w:val="none" w:sz="0" w:space="0" w:color="auto"/>
            <w:left w:val="none" w:sz="0" w:space="0" w:color="auto"/>
            <w:bottom w:val="none" w:sz="0" w:space="0" w:color="auto"/>
            <w:right w:val="none" w:sz="0" w:space="0" w:color="auto"/>
          </w:divBdr>
        </w:div>
        <w:div w:id="701250487">
          <w:marLeft w:val="0"/>
          <w:marRight w:val="0"/>
          <w:marTop w:val="0"/>
          <w:marBottom w:val="0"/>
          <w:divBdr>
            <w:top w:val="none" w:sz="0" w:space="0" w:color="auto"/>
            <w:left w:val="none" w:sz="0" w:space="0" w:color="auto"/>
            <w:bottom w:val="none" w:sz="0" w:space="0" w:color="auto"/>
            <w:right w:val="none" w:sz="0" w:space="0" w:color="auto"/>
          </w:divBdr>
        </w:div>
        <w:div w:id="2095473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RK6qV1ngENb+bOclhmC5VErkA==">CgMxLjAyCGguZ2pkZ3hzMgloLjN6bnlzaDc4AHIhMWNyemtNdFltNlVBa3E5RkxvUTVJdWFHUjBNdUF5Wlk3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Diego Castillo Aliaga</cp:lastModifiedBy>
  <cp:revision>103</cp:revision>
  <dcterms:created xsi:type="dcterms:W3CDTF">2025-02-03T16:36:00Z</dcterms:created>
  <dcterms:modified xsi:type="dcterms:W3CDTF">2025-02-04T13:50:00Z</dcterms:modified>
</cp:coreProperties>
</file>